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CE" w:rsidRPr="001053CE" w:rsidRDefault="006E78BD" w:rsidP="006E78BD">
      <w:pPr>
        <w:pStyle w:val="Sinespaciado"/>
        <w:tabs>
          <w:tab w:val="left" w:pos="3953"/>
        </w:tabs>
        <w:jc w:val="both"/>
        <w:rPr>
          <w:rFonts w:ascii="Arial" w:hAnsi="Arial" w:cs="Arial"/>
          <w:sz w:val="20"/>
          <w:szCs w:val="20"/>
        </w:rPr>
      </w:pPr>
      <w:r>
        <w:rPr>
          <w:rFonts w:ascii="Arial" w:hAnsi="Arial" w:cs="Arial"/>
          <w:sz w:val="20"/>
          <w:szCs w:val="20"/>
        </w:rPr>
        <w:tab/>
      </w:r>
    </w:p>
    <w:p w:rsidR="00432465" w:rsidRPr="00C7661C" w:rsidRDefault="00432465" w:rsidP="00432465">
      <w:pPr>
        <w:pStyle w:val="Textoindependiente"/>
        <w:tabs>
          <w:tab w:val="left" w:pos="851"/>
          <w:tab w:val="left" w:pos="6946"/>
        </w:tabs>
        <w:rPr>
          <w:rFonts w:ascii="Arial" w:hAnsi="Arial" w:cs="Arial"/>
          <w:b/>
          <w:i/>
          <w:sz w:val="20"/>
        </w:rPr>
      </w:pPr>
      <w:r w:rsidRPr="00C7661C">
        <w:rPr>
          <w:rFonts w:ascii="Arial" w:hAnsi="Arial" w:cs="Arial"/>
          <w:b/>
          <w:i/>
          <w:sz w:val="20"/>
        </w:rPr>
        <w:t>PARTIDAS</w:t>
      </w:r>
    </w:p>
    <w:p w:rsidR="003272C8" w:rsidRPr="00C7661C" w:rsidRDefault="003272C8" w:rsidP="003272C8">
      <w:pPr>
        <w:jc w:val="both"/>
        <w:rPr>
          <w:rFonts w:ascii="Arial" w:hAnsi="Arial" w:cs="Arial"/>
        </w:rPr>
      </w:pPr>
    </w:p>
    <w:p w:rsidR="00191C5A" w:rsidRPr="00C7661C" w:rsidRDefault="00191C5A" w:rsidP="00191C5A">
      <w:pPr>
        <w:jc w:val="both"/>
        <w:rPr>
          <w:rFonts w:ascii="Arial" w:hAnsi="Arial" w:cs="Arial"/>
        </w:rPr>
      </w:pPr>
      <w:r>
        <w:rPr>
          <w:rFonts w:ascii="Arial" w:hAnsi="Arial" w:cs="Arial"/>
        </w:rPr>
        <w:t>13201 PRIMA DE VACACIONES DOMINICAL.</w:t>
      </w:r>
      <w:r w:rsidR="001511BD" w:rsidRPr="00C7661C">
        <w:rPr>
          <w:rFonts w:ascii="Arial" w:hAnsi="Arial" w:cs="Arial"/>
        </w:rPr>
        <w:t>-</w:t>
      </w:r>
      <w:r w:rsidR="00B532D9" w:rsidRPr="00C7661C">
        <w:rPr>
          <w:rFonts w:ascii="Arial" w:hAnsi="Arial" w:cs="Arial"/>
        </w:rPr>
        <w:t xml:space="preserve"> </w:t>
      </w:r>
      <w:r w:rsidRPr="00191C5A">
        <w:rPr>
          <w:rFonts w:ascii="Arial" w:hAnsi="Arial" w:cs="Arial"/>
        </w:rPr>
        <w:t>Sobregiro de $</w:t>
      </w:r>
      <w:r w:rsidRPr="00191C5A">
        <w:rPr>
          <w:rFonts w:ascii="Arial" w:hAnsi="Arial" w:cs="Arial"/>
          <w:lang w:val="es-MX" w:eastAsia="es-MX"/>
        </w:rPr>
        <w:t>-144,453.83</w:t>
      </w:r>
      <w:r w:rsidRPr="00191C5A">
        <w:rPr>
          <w:rFonts w:ascii="Arial" w:hAnsi="Arial" w:cs="Arial"/>
          <w:lang w:val="es-MX" w:eastAsia="es-MX"/>
        </w:rPr>
        <w:t xml:space="preserve"> </w:t>
      </w:r>
      <w:r w:rsidRPr="00191C5A">
        <w:rPr>
          <w:rFonts w:ascii="Arial" w:hAnsi="Arial" w:cs="Arial"/>
        </w:rPr>
        <w:t>debido a que al presupuestar el capítulo 1000 se considera un presupuesto inferior al requerido, esta partida en particular, la Subsecretaria de Planeación del Desarrollo considera solo el presupuesto del ejercicio fiscal anterior, dejando pendiente la actualización de las cifras. Como el incremento tabular 4% en todas las partidas del capítulo 1000.</w:t>
      </w:r>
    </w:p>
    <w:p w:rsidR="00612D75" w:rsidRDefault="00612D75" w:rsidP="006E5C09">
      <w:pPr>
        <w:jc w:val="both"/>
        <w:rPr>
          <w:rFonts w:ascii="Arial" w:hAnsi="Arial" w:cs="Arial"/>
        </w:rPr>
      </w:pPr>
    </w:p>
    <w:p w:rsidR="00E1058F" w:rsidRDefault="00191C5A" w:rsidP="00191C5A">
      <w:pPr>
        <w:jc w:val="both"/>
        <w:rPr>
          <w:rFonts w:ascii="Arial" w:hAnsi="Arial" w:cs="Arial"/>
        </w:rPr>
      </w:pPr>
      <w:r>
        <w:rPr>
          <w:rFonts w:ascii="Arial" w:hAnsi="Arial" w:cs="Arial"/>
        </w:rPr>
        <w:t xml:space="preserve">15409 BONO PARA DESPENSA.- </w:t>
      </w:r>
      <w:r w:rsidRPr="00191C5A">
        <w:rPr>
          <w:rFonts w:ascii="Arial" w:hAnsi="Arial" w:cs="Arial"/>
        </w:rPr>
        <w:t>Sobregiro de $</w:t>
      </w:r>
      <w:r w:rsidRPr="00191C5A">
        <w:rPr>
          <w:rFonts w:ascii="Arial" w:hAnsi="Arial" w:cs="Arial"/>
          <w:lang w:val="es-MX" w:eastAsia="es-MX"/>
        </w:rPr>
        <w:t>-</w:t>
      </w:r>
      <w:r>
        <w:rPr>
          <w:rFonts w:ascii="Arial" w:hAnsi="Arial" w:cs="Arial"/>
          <w:lang w:val="es-MX" w:eastAsia="es-MX"/>
        </w:rPr>
        <w:t>73,080.00</w:t>
      </w:r>
      <w:r w:rsidRPr="00191C5A">
        <w:rPr>
          <w:rFonts w:ascii="Arial" w:hAnsi="Arial" w:cs="Arial"/>
          <w:lang w:val="es-MX" w:eastAsia="es-MX"/>
        </w:rPr>
        <w:t xml:space="preserve"> </w:t>
      </w:r>
      <w:r w:rsidRPr="00191C5A">
        <w:rPr>
          <w:rFonts w:ascii="Arial" w:hAnsi="Arial" w:cs="Arial"/>
        </w:rPr>
        <w:t>debido a que al presupuestar el capítulo 1000 se considera un presupuesto inferior al requerido, esta partida en particular, la Subsecretaria de Planeación del Desarrollo considera solo el presupuesto del ejercicio fiscal anterior, dejando pendiente la actualización de las cifras. Como el incremento tabular 4% en todas las partidas del capítulo 1000</w:t>
      </w:r>
      <w:r>
        <w:rPr>
          <w:rFonts w:ascii="Arial" w:hAnsi="Arial" w:cs="Arial"/>
        </w:rPr>
        <w:t>, Cabe mencionar también que a partir de este ejercicio se presentaron cambios en el Plan de remuneración.</w:t>
      </w:r>
    </w:p>
    <w:p w:rsidR="00E1058F" w:rsidRDefault="00191C5A" w:rsidP="00191C5A">
      <w:pPr>
        <w:jc w:val="both"/>
        <w:rPr>
          <w:rFonts w:ascii="Arial" w:hAnsi="Arial" w:cs="Arial"/>
        </w:rPr>
      </w:pPr>
      <w:r>
        <w:rPr>
          <w:rFonts w:ascii="Arial" w:hAnsi="Arial" w:cs="Arial"/>
        </w:rPr>
        <w:t xml:space="preserve"> </w:t>
      </w:r>
    </w:p>
    <w:p w:rsidR="00E1058F" w:rsidRDefault="00E1058F" w:rsidP="00E1058F">
      <w:pPr>
        <w:jc w:val="both"/>
        <w:rPr>
          <w:rFonts w:ascii="Arial" w:hAnsi="Arial" w:cs="Arial"/>
        </w:rPr>
      </w:pPr>
      <w:r>
        <w:rPr>
          <w:rFonts w:ascii="Arial" w:hAnsi="Arial" w:cs="Arial"/>
        </w:rPr>
        <w:t xml:space="preserve">15413 AYUDA PARA GUARDERIA PARA MADRES TRABAJADORAS.- </w:t>
      </w:r>
      <w:r w:rsidR="00191C5A">
        <w:rPr>
          <w:rFonts w:ascii="Arial" w:hAnsi="Arial" w:cs="Arial"/>
        </w:rPr>
        <w:t xml:space="preserve"> </w:t>
      </w:r>
      <w:r w:rsidRPr="00191C5A">
        <w:rPr>
          <w:rFonts w:ascii="Arial" w:hAnsi="Arial" w:cs="Arial"/>
        </w:rPr>
        <w:t>Sobregiro de $</w:t>
      </w:r>
      <w:r w:rsidRPr="00191C5A">
        <w:rPr>
          <w:rFonts w:ascii="Arial" w:hAnsi="Arial" w:cs="Arial"/>
          <w:lang w:val="es-MX" w:eastAsia="es-MX"/>
        </w:rPr>
        <w:t>-</w:t>
      </w:r>
      <w:r>
        <w:rPr>
          <w:rFonts w:ascii="Arial" w:hAnsi="Arial" w:cs="Arial"/>
          <w:lang w:val="es-MX" w:eastAsia="es-MX"/>
        </w:rPr>
        <w:t>5,400</w:t>
      </w:r>
      <w:r>
        <w:rPr>
          <w:rFonts w:ascii="Arial" w:hAnsi="Arial" w:cs="Arial"/>
          <w:lang w:val="es-MX" w:eastAsia="es-MX"/>
        </w:rPr>
        <w:t>.00</w:t>
      </w:r>
      <w:r w:rsidRPr="00191C5A">
        <w:rPr>
          <w:rFonts w:ascii="Arial" w:hAnsi="Arial" w:cs="Arial"/>
          <w:lang w:val="es-MX" w:eastAsia="es-MX"/>
        </w:rPr>
        <w:t xml:space="preserve"> </w:t>
      </w:r>
      <w:r w:rsidRPr="00191C5A">
        <w:rPr>
          <w:rFonts w:ascii="Arial" w:hAnsi="Arial" w:cs="Arial"/>
        </w:rPr>
        <w:t>debido a que al presupuestar el capítulo 1000 se considera un presupuesto inferior al requerido, esta partida en particular, la Subsecretaria de Planeación del Desarrollo considera solo el presupuesto del ejercicio fiscal anterior, dejando pendiente la actualización de las cifras. Como el incremento tabular 4% en todas las partidas del capítulo 1000</w:t>
      </w:r>
      <w:r>
        <w:rPr>
          <w:rFonts w:ascii="Arial" w:hAnsi="Arial" w:cs="Arial"/>
        </w:rPr>
        <w:t>, Cabe mencionar también que a partir de este ejercicio se presentaron cambios en el Plan de remuneración.</w:t>
      </w:r>
    </w:p>
    <w:p w:rsidR="00E1058F" w:rsidRDefault="00E1058F" w:rsidP="00E1058F">
      <w:pPr>
        <w:jc w:val="both"/>
        <w:rPr>
          <w:rFonts w:ascii="Arial" w:hAnsi="Arial" w:cs="Arial"/>
        </w:rPr>
      </w:pPr>
    </w:p>
    <w:p w:rsidR="00E1058F" w:rsidRDefault="00E1058F" w:rsidP="00E1058F">
      <w:pPr>
        <w:jc w:val="both"/>
        <w:rPr>
          <w:rFonts w:ascii="Arial" w:hAnsi="Arial" w:cs="Arial"/>
        </w:rPr>
      </w:pPr>
      <w:r>
        <w:rPr>
          <w:rFonts w:ascii="Arial" w:hAnsi="Arial" w:cs="Arial"/>
        </w:rPr>
        <w:t xml:space="preserve">15417 APOYO PARA DESARROLLO Y CAPACITACION.- </w:t>
      </w:r>
      <w:r>
        <w:rPr>
          <w:rFonts w:ascii="Arial" w:hAnsi="Arial" w:cs="Arial"/>
        </w:rPr>
        <w:t xml:space="preserve"> </w:t>
      </w:r>
      <w:r w:rsidRPr="00191C5A">
        <w:rPr>
          <w:rFonts w:ascii="Arial" w:hAnsi="Arial" w:cs="Arial"/>
        </w:rPr>
        <w:t>Sobregiro de $</w:t>
      </w:r>
      <w:r w:rsidRPr="00191C5A">
        <w:rPr>
          <w:rFonts w:ascii="Arial" w:hAnsi="Arial" w:cs="Arial"/>
          <w:lang w:val="es-MX" w:eastAsia="es-MX"/>
        </w:rPr>
        <w:t>-</w:t>
      </w:r>
      <w:r>
        <w:rPr>
          <w:rFonts w:ascii="Arial" w:hAnsi="Arial" w:cs="Arial"/>
          <w:lang w:val="es-MX" w:eastAsia="es-MX"/>
        </w:rPr>
        <w:t>39,208.00</w:t>
      </w:r>
      <w:r w:rsidRPr="00191C5A">
        <w:rPr>
          <w:rFonts w:ascii="Arial" w:hAnsi="Arial" w:cs="Arial"/>
          <w:lang w:val="es-MX" w:eastAsia="es-MX"/>
        </w:rPr>
        <w:t xml:space="preserve"> </w:t>
      </w:r>
      <w:r w:rsidRPr="00191C5A">
        <w:rPr>
          <w:rFonts w:ascii="Arial" w:hAnsi="Arial" w:cs="Arial"/>
        </w:rPr>
        <w:t>debido a que al presupuestar el capítulo 1000 se considera un presupuesto inferior al requerido, esta partida en particular, la Subsecretaria de Planeación del Desarrollo considera solo el presupuesto del ejercicio fiscal anterior, dejando pendiente la actualización de las cifras. Como el incremento tabular 4% en todas las partidas del capítulo 1000</w:t>
      </w:r>
      <w:r>
        <w:rPr>
          <w:rFonts w:ascii="Arial" w:hAnsi="Arial" w:cs="Arial"/>
        </w:rPr>
        <w:t>, Cabe mencionar también que a partir de este ejercicio se presentaron cambios en el Plan de remuneración.</w:t>
      </w:r>
    </w:p>
    <w:p w:rsidR="00E1058F" w:rsidRDefault="00E1058F" w:rsidP="00E1058F">
      <w:pPr>
        <w:jc w:val="both"/>
        <w:rPr>
          <w:rFonts w:ascii="Arial" w:hAnsi="Arial" w:cs="Arial"/>
        </w:rPr>
      </w:pPr>
    </w:p>
    <w:p w:rsidR="00E1058F" w:rsidRDefault="00E1058F" w:rsidP="00E1058F">
      <w:pPr>
        <w:jc w:val="both"/>
        <w:rPr>
          <w:rFonts w:ascii="Arial" w:hAnsi="Arial" w:cs="Arial"/>
        </w:rPr>
      </w:pPr>
      <w:r>
        <w:rPr>
          <w:rFonts w:ascii="Arial" w:hAnsi="Arial" w:cs="Arial"/>
        </w:rPr>
        <w:t xml:space="preserve">15419 AYUDA PARA SERVICIO DE TRANSPORTE.- </w:t>
      </w:r>
      <w:r w:rsidRPr="00191C5A">
        <w:rPr>
          <w:rFonts w:ascii="Arial" w:hAnsi="Arial" w:cs="Arial"/>
        </w:rPr>
        <w:t>Sobregiro de $</w:t>
      </w:r>
      <w:r w:rsidRPr="00191C5A">
        <w:rPr>
          <w:rFonts w:ascii="Arial" w:hAnsi="Arial" w:cs="Arial"/>
          <w:lang w:val="es-MX" w:eastAsia="es-MX"/>
        </w:rPr>
        <w:t>-</w:t>
      </w:r>
      <w:r>
        <w:rPr>
          <w:rFonts w:ascii="Arial" w:hAnsi="Arial" w:cs="Arial"/>
          <w:lang w:val="es-MX" w:eastAsia="es-MX"/>
        </w:rPr>
        <w:t>43,674</w:t>
      </w:r>
      <w:r>
        <w:rPr>
          <w:rFonts w:ascii="Arial" w:hAnsi="Arial" w:cs="Arial"/>
          <w:lang w:val="es-MX" w:eastAsia="es-MX"/>
        </w:rPr>
        <w:t>.00</w:t>
      </w:r>
      <w:r w:rsidRPr="00191C5A">
        <w:rPr>
          <w:rFonts w:ascii="Arial" w:hAnsi="Arial" w:cs="Arial"/>
          <w:lang w:val="es-MX" w:eastAsia="es-MX"/>
        </w:rPr>
        <w:t xml:space="preserve"> </w:t>
      </w:r>
      <w:r w:rsidRPr="00191C5A">
        <w:rPr>
          <w:rFonts w:ascii="Arial" w:hAnsi="Arial" w:cs="Arial"/>
        </w:rPr>
        <w:t>debido a que al presupuestar el capítulo 1000 se considera un presupuesto inferior al requerido, esta partida en particular, la Subsecretaria de Planeación del Desarrollo considera solo el presupuesto del ejercicio fiscal anterior, dejando pendiente la actualización de las cifras. Como el incremento tabular 4% en todas las partidas del capítulo 1000</w:t>
      </w:r>
      <w:r>
        <w:rPr>
          <w:rFonts w:ascii="Arial" w:hAnsi="Arial" w:cs="Arial"/>
        </w:rPr>
        <w:t>, Cabe mencionar también que a partir de este ejercicio se presentaron cambios en el Plan de remuneración</w:t>
      </w:r>
      <w:r>
        <w:rPr>
          <w:rFonts w:ascii="Arial" w:hAnsi="Arial" w:cs="Arial"/>
        </w:rPr>
        <w:t>.</w:t>
      </w:r>
    </w:p>
    <w:p w:rsidR="00E1058F" w:rsidRDefault="00E1058F" w:rsidP="00E1058F">
      <w:pPr>
        <w:jc w:val="both"/>
        <w:rPr>
          <w:rFonts w:ascii="Arial" w:hAnsi="Arial" w:cs="Arial"/>
        </w:rPr>
      </w:pPr>
    </w:p>
    <w:p w:rsidR="00E1058F" w:rsidRDefault="00E1058F" w:rsidP="00E1058F">
      <w:pPr>
        <w:jc w:val="both"/>
        <w:rPr>
          <w:rFonts w:ascii="Arial" w:hAnsi="Arial" w:cs="Arial"/>
        </w:rPr>
      </w:pPr>
      <w:r>
        <w:rPr>
          <w:rFonts w:ascii="Arial" w:hAnsi="Arial" w:cs="Arial"/>
        </w:rPr>
        <w:t xml:space="preserve">15421 BONO DE DIA DE MADRES.- </w:t>
      </w:r>
      <w:r w:rsidRPr="00191C5A">
        <w:rPr>
          <w:rFonts w:ascii="Arial" w:hAnsi="Arial" w:cs="Arial"/>
        </w:rPr>
        <w:t>Sobregiro de $</w:t>
      </w:r>
      <w:r w:rsidRPr="00191C5A">
        <w:rPr>
          <w:rFonts w:ascii="Arial" w:hAnsi="Arial" w:cs="Arial"/>
          <w:lang w:val="es-MX" w:eastAsia="es-MX"/>
        </w:rPr>
        <w:t>-</w:t>
      </w:r>
      <w:r>
        <w:rPr>
          <w:rFonts w:ascii="Arial" w:hAnsi="Arial" w:cs="Arial"/>
          <w:lang w:val="es-MX" w:eastAsia="es-MX"/>
        </w:rPr>
        <w:t>8,330.00</w:t>
      </w:r>
      <w:r w:rsidRPr="00191C5A">
        <w:rPr>
          <w:rFonts w:ascii="Arial" w:hAnsi="Arial" w:cs="Arial"/>
          <w:lang w:val="es-MX" w:eastAsia="es-MX"/>
        </w:rPr>
        <w:t xml:space="preserve"> </w:t>
      </w:r>
      <w:r w:rsidRPr="00191C5A">
        <w:rPr>
          <w:rFonts w:ascii="Arial" w:hAnsi="Arial" w:cs="Arial"/>
        </w:rPr>
        <w:t>debido a que al presupuestar el capítulo 1000 se considera un presupuesto inferior al requerido, esta partida en particular, la Subsecretaria de Planeación del Desarrollo considera solo el presupuesto del ejercicio fiscal anterior, dejando pendiente la actualización de las cifras. Como el incremento tabular 4% en todas las partidas del capítulo 1000</w:t>
      </w:r>
      <w:r>
        <w:rPr>
          <w:rFonts w:ascii="Arial" w:hAnsi="Arial" w:cs="Arial"/>
        </w:rPr>
        <w:t>, Cabe mencionar también que a partir de este ejercicio se presentaron cambios en el Plan de remuneración.</w:t>
      </w:r>
    </w:p>
    <w:p w:rsidR="00E1058F" w:rsidRDefault="00E1058F" w:rsidP="00E1058F">
      <w:pPr>
        <w:jc w:val="both"/>
        <w:rPr>
          <w:rFonts w:ascii="Arial" w:hAnsi="Arial" w:cs="Arial"/>
        </w:rPr>
      </w:pPr>
    </w:p>
    <w:p w:rsidR="00E1058F" w:rsidRDefault="00E1058F" w:rsidP="00E1058F">
      <w:pPr>
        <w:jc w:val="both"/>
        <w:rPr>
          <w:rFonts w:ascii="Arial" w:hAnsi="Arial" w:cs="Arial"/>
        </w:rPr>
      </w:pPr>
      <w:r>
        <w:rPr>
          <w:rFonts w:ascii="Arial" w:hAnsi="Arial" w:cs="Arial"/>
        </w:rPr>
        <w:t xml:space="preserve">15425 APOYO PARA COMPRA DE MATERIALES DE CONSTRUCCION.- </w:t>
      </w:r>
      <w:r w:rsidRPr="00191C5A">
        <w:rPr>
          <w:rFonts w:ascii="Arial" w:hAnsi="Arial" w:cs="Arial"/>
        </w:rPr>
        <w:t>Sobregiro de $</w:t>
      </w:r>
      <w:r w:rsidRPr="00191C5A">
        <w:rPr>
          <w:rFonts w:ascii="Arial" w:hAnsi="Arial" w:cs="Arial"/>
          <w:lang w:val="es-MX" w:eastAsia="es-MX"/>
        </w:rPr>
        <w:t>-</w:t>
      </w:r>
      <w:r>
        <w:rPr>
          <w:rFonts w:ascii="Arial" w:hAnsi="Arial" w:cs="Arial"/>
          <w:lang w:val="es-MX" w:eastAsia="es-MX"/>
        </w:rPr>
        <w:t>21</w:t>
      </w:r>
      <w:r>
        <w:rPr>
          <w:rFonts w:ascii="Arial" w:hAnsi="Arial" w:cs="Arial"/>
          <w:lang w:val="es-MX" w:eastAsia="es-MX"/>
        </w:rPr>
        <w:t>,</w:t>
      </w:r>
      <w:r>
        <w:rPr>
          <w:rFonts w:ascii="Arial" w:hAnsi="Arial" w:cs="Arial"/>
          <w:lang w:val="es-MX" w:eastAsia="es-MX"/>
        </w:rPr>
        <w:t>286</w:t>
      </w:r>
      <w:r>
        <w:rPr>
          <w:rFonts w:ascii="Arial" w:hAnsi="Arial" w:cs="Arial"/>
          <w:lang w:val="es-MX" w:eastAsia="es-MX"/>
        </w:rPr>
        <w:t>.00</w:t>
      </w:r>
      <w:r w:rsidRPr="00191C5A">
        <w:rPr>
          <w:rFonts w:ascii="Arial" w:hAnsi="Arial" w:cs="Arial"/>
          <w:lang w:val="es-MX" w:eastAsia="es-MX"/>
        </w:rPr>
        <w:t xml:space="preserve"> </w:t>
      </w:r>
      <w:r w:rsidRPr="00191C5A">
        <w:rPr>
          <w:rFonts w:ascii="Arial" w:hAnsi="Arial" w:cs="Arial"/>
        </w:rPr>
        <w:t>debido a que al presupuestar el capítulo 1000 se considera un presupuesto inferior al requerido, esta partida en particular, la Subsecretaria de Planeación del Desarrollo considera solo el presupuesto del ejercicio fiscal anterior, dejando pendiente la actualización de las cifras. Como el incremento tabular 4% en todas las partidas del capítulo 1000</w:t>
      </w:r>
      <w:r>
        <w:rPr>
          <w:rFonts w:ascii="Arial" w:hAnsi="Arial" w:cs="Arial"/>
        </w:rPr>
        <w:t>, Cabe mencionar también que a partir de este ejercicio se presentaron cambios en el Plan de remuneración.</w:t>
      </w:r>
    </w:p>
    <w:p w:rsidR="00E1058F" w:rsidRDefault="00E1058F" w:rsidP="00E1058F">
      <w:pPr>
        <w:jc w:val="both"/>
        <w:rPr>
          <w:rFonts w:ascii="Arial" w:hAnsi="Arial" w:cs="Arial"/>
        </w:rPr>
      </w:pPr>
    </w:p>
    <w:p w:rsidR="00E1058F" w:rsidRDefault="00E1058F" w:rsidP="00E1058F">
      <w:pPr>
        <w:jc w:val="both"/>
        <w:rPr>
          <w:rFonts w:ascii="Arial" w:hAnsi="Arial" w:cs="Arial"/>
        </w:rPr>
      </w:pPr>
      <w:r>
        <w:rPr>
          <w:rFonts w:ascii="Arial" w:hAnsi="Arial" w:cs="Arial"/>
        </w:rPr>
        <w:t xml:space="preserve">15426 APOYO PARA DESPENSA PARA LOS REP´RESENTANTES SINDICALES.- </w:t>
      </w:r>
      <w:r w:rsidRPr="00191C5A">
        <w:rPr>
          <w:rFonts w:ascii="Arial" w:hAnsi="Arial" w:cs="Arial"/>
        </w:rPr>
        <w:t>Sobregiro de $</w:t>
      </w:r>
      <w:r w:rsidRPr="00191C5A">
        <w:rPr>
          <w:rFonts w:ascii="Arial" w:hAnsi="Arial" w:cs="Arial"/>
          <w:lang w:val="es-MX" w:eastAsia="es-MX"/>
        </w:rPr>
        <w:t>-</w:t>
      </w:r>
      <w:r>
        <w:rPr>
          <w:rFonts w:ascii="Arial" w:hAnsi="Arial" w:cs="Arial"/>
          <w:lang w:val="es-MX" w:eastAsia="es-MX"/>
        </w:rPr>
        <w:t>2</w:t>
      </w:r>
      <w:r>
        <w:rPr>
          <w:rFonts w:ascii="Arial" w:hAnsi="Arial" w:cs="Arial"/>
          <w:lang w:val="es-MX" w:eastAsia="es-MX"/>
        </w:rPr>
        <w:t>,</w:t>
      </w:r>
      <w:r>
        <w:rPr>
          <w:rFonts w:ascii="Arial" w:hAnsi="Arial" w:cs="Arial"/>
          <w:lang w:val="es-MX" w:eastAsia="es-MX"/>
        </w:rPr>
        <w:t>910</w:t>
      </w:r>
      <w:r>
        <w:rPr>
          <w:rFonts w:ascii="Arial" w:hAnsi="Arial" w:cs="Arial"/>
          <w:lang w:val="es-MX" w:eastAsia="es-MX"/>
        </w:rPr>
        <w:t>.00</w:t>
      </w:r>
      <w:r w:rsidRPr="00191C5A">
        <w:rPr>
          <w:rFonts w:ascii="Arial" w:hAnsi="Arial" w:cs="Arial"/>
          <w:lang w:val="es-MX" w:eastAsia="es-MX"/>
        </w:rPr>
        <w:t xml:space="preserve"> </w:t>
      </w:r>
      <w:r w:rsidRPr="00191C5A">
        <w:rPr>
          <w:rFonts w:ascii="Arial" w:hAnsi="Arial" w:cs="Arial"/>
        </w:rPr>
        <w:t>debido a que al presupuestar el capítulo 1000 se considera un presupuesto inferior al requerido, esta partida en particular, la Subsecretaria de Planeación del Desarrollo considera solo el presupuesto del ejercicio fiscal anterior, dejando pendiente la actualización de las cifras. Como el incremento tabular 4% en todas las partidas del capítulo 1000</w:t>
      </w:r>
      <w:r>
        <w:rPr>
          <w:rFonts w:ascii="Arial" w:hAnsi="Arial" w:cs="Arial"/>
        </w:rPr>
        <w:t>, Cabe mencionar también que a partir de este ejercicio se presentaron cambios en el Plan de remuneración</w:t>
      </w:r>
      <w:r>
        <w:rPr>
          <w:rFonts w:ascii="Arial" w:hAnsi="Arial" w:cs="Arial"/>
        </w:rPr>
        <w:t>.</w:t>
      </w:r>
    </w:p>
    <w:p w:rsidR="00E1058F" w:rsidRDefault="00E1058F" w:rsidP="00E1058F">
      <w:pPr>
        <w:jc w:val="both"/>
        <w:rPr>
          <w:rFonts w:ascii="Arial" w:hAnsi="Arial" w:cs="Arial"/>
        </w:rPr>
      </w:pPr>
    </w:p>
    <w:p w:rsidR="00E1058F" w:rsidRDefault="00E1058F" w:rsidP="00E1058F">
      <w:pPr>
        <w:jc w:val="both"/>
        <w:rPr>
          <w:rFonts w:ascii="Arial" w:hAnsi="Arial" w:cs="Arial"/>
        </w:rPr>
      </w:pPr>
      <w:r>
        <w:rPr>
          <w:rFonts w:ascii="Arial" w:hAnsi="Arial" w:cs="Arial"/>
        </w:rPr>
        <w:t xml:space="preserve">17104 BONO POR PUNTUALIDAD.- </w:t>
      </w:r>
      <w:r w:rsidRPr="00191C5A">
        <w:rPr>
          <w:rFonts w:ascii="Arial" w:hAnsi="Arial" w:cs="Arial"/>
        </w:rPr>
        <w:t>Sobregiro de $</w:t>
      </w:r>
      <w:r w:rsidRPr="00191C5A">
        <w:rPr>
          <w:rFonts w:ascii="Arial" w:hAnsi="Arial" w:cs="Arial"/>
          <w:lang w:val="es-MX" w:eastAsia="es-MX"/>
        </w:rPr>
        <w:t>-</w:t>
      </w:r>
      <w:r>
        <w:rPr>
          <w:rFonts w:ascii="Arial" w:hAnsi="Arial" w:cs="Arial"/>
          <w:lang w:val="es-MX" w:eastAsia="es-MX"/>
        </w:rPr>
        <w:t>19</w:t>
      </w:r>
      <w:r>
        <w:rPr>
          <w:rFonts w:ascii="Arial" w:hAnsi="Arial" w:cs="Arial"/>
          <w:lang w:val="es-MX" w:eastAsia="es-MX"/>
        </w:rPr>
        <w:t>,</w:t>
      </w:r>
      <w:r>
        <w:rPr>
          <w:rFonts w:ascii="Arial" w:hAnsi="Arial" w:cs="Arial"/>
          <w:lang w:val="es-MX" w:eastAsia="es-MX"/>
        </w:rPr>
        <w:t>780</w:t>
      </w:r>
      <w:r>
        <w:rPr>
          <w:rFonts w:ascii="Arial" w:hAnsi="Arial" w:cs="Arial"/>
          <w:lang w:val="es-MX" w:eastAsia="es-MX"/>
        </w:rPr>
        <w:t>.00</w:t>
      </w:r>
      <w:r w:rsidRPr="00191C5A">
        <w:rPr>
          <w:rFonts w:ascii="Arial" w:hAnsi="Arial" w:cs="Arial"/>
          <w:lang w:val="es-MX" w:eastAsia="es-MX"/>
        </w:rPr>
        <w:t xml:space="preserve"> </w:t>
      </w:r>
      <w:r w:rsidRPr="00191C5A">
        <w:rPr>
          <w:rFonts w:ascii="Arial" w:hAnsi="Arial" w:cs="Arial"/>
        </w:rPr>
        <w:t>debido a que al presupuestar el capítulo 1000 se considera un presupuesto inferior al requerido, esta partida en particular, la Subsecretaria de Planeación del Desarrollo considera solo el presupuesto del ejercicio fiscal anterior, dejando pendiente la actualización de las cifras. Como el incremento tabular 4% en todas las partidas del capítulo 1000</w:t>
      </w:r>
      <w:r>
        <w:rPr>
          <w:rFonts w:ascii="Arial" w:hAnsi="Arial" w:cs="Arial"/>
        </w:rPr>
        <w:t>, Cabe mencionar también que a partir de este ejercicio se presentaron cambios en el Plan de remuneración.</w:t>
      </w:r>
    </w:p>
    <w:p w:rsidR="00E1058F" w:rsidRDefault="00E1058F" w:rsidP="00E1058F">
      <w:pPr>
        <w:jc w:val="both"/>
        <w:rPr>
          <w:rFonts w:ascii="Arial" w:hAnsi="Arial" w:cs="Arial"/>
        </w:rPr>
      </w:pPr>
    </w:p>
    <w:p w:rsidR="00E1058F" w:rsidRDefault="00E1058F" w:rsidP="00E1058F">
      <w:pPr>
        <w:jc w:val="both"/>
        <w:rPr>
          <w:rFonts w:ascii="Arial" w:hAnsi="Arial" w:cs="Arial"/>
        </w:rPr>
      </w:pPr>
      <w:r>
        <w:rPr>
          <w:rFonts w:ascii="Arial" w:hAnsi="Arial" w:cs="Arial"/>
        </w:rPr>
        <w:t xml:space="preserve">17105 COMPENSACIÓN POR TITULACION A NIVEL LICENCIATURA.- </w:t>
      </w:r>
      <w:r w:rsidRPr="00191C5A">
        <w:rPr>
          <w:rFonts w:ascii="Arial" w:hAnsi="Arial" w:cs="Arial"/>
        </w:rPr>
        <w:t>Sobregiro de $</w:t>
      </w:r>
      <w:r w:rsidRPr="00191C5A">
        <w:rPr>
          <w:rFonts w:ascii="Arial" w:hAnsi="Arial" w:cs="Arial"/>
          <w:lang w:val="es-MX" w:eastAsia="es-MX"/>
        </w:rPr>
        <w:t>-</w:t>
      </w:r>
      <w:r>
        <w:rPr>
          <w:rFonts w:ascii="Arial" w:hAnsi="Arial" w:cs="Arial"/>
          <w:lang w:val="es-MX" w:eastAsia="es-MX"/>
        </w:rPr>
        <w:t>26</w:t>
      </w:r>
      <w:r>
        <w:rPr>
          <w:rFonts w:ascii="Arial" w:hAnsi="Arial" w:cs="Arial"/>
          <w:lang w:val="es-MX" w:eastAsia="es-MX"/>
        </w:rPr>
        <w:t>,</w:t>
      </w:r>
      <w:r>
        <w:rPr>
          <w:rFonts w:ascii="Arial" w:hAnsi="Arial" w:cs="Arial"/>
          <w:lang w:val="es-MX" w:eastAsia="es-MX"/>
        </w:rPr>
        <w:t>788</w:t>
      </w:r>
      <w:r>
        <w:rPr>
          <w:rFonts w:ascii="Arial" w:hAnsi="Arial" w:cs="Arial"/>
          <w:lang w:val="es-MX" w:eastAsia="es-MX"/>
        </w:rPr>
        <w:t>.</w:t>
      </w:r>
      <w:r>
        <w:rPr>
          <w:rFonts w:ascii="Arial" w:hAnsi="Arial" w:cs="Arial"/>
          <w:lang w:val="es-MX" w:eastAsia="es-MX"/>
        </w:rPr>
        <w:t>12</w:t>
      </w:r>
      <w:r w:rsidRPr="00191C5A">
        <w:rPr>
          <w:rFonts w:ascii="Arial" w:hAnsi="Arial" w:cs="Arial"/>
          <w:lang w:val="es-MX" w:eastAsia="es-MX"/>
        </w:rPr>
        <w:t xml:space="preserve"> </w:t>
      </w:r>
      <w:r w:rsidRPr="00191C5A">
        <w:rPr>
          <w:rFonts w:ascii="Arial" w:hAnsi="Arial" w:cs="Arial"/>
        </w:rPr>
        <w:t>debido a que al presupuestar el capítulo 1000 se considera un presupuesto inferior al requerido, esta partida en particular, la Subsecretaria de Planeación del Desarrollo considera solo el presupuesto del ejercicio fiscal anterior, dejando pendiente la actualización de las cifras. Como el incremento tabular 4% en todas las partidas del capítulo 1000</w:t>
      </w:r>
      <w:r>
        <w:rPr>
          <w:rFonts w:ascii="Arial" w:hAnsi="Arial" w:cs="Arial"/>
        </w:rPr>
        <w:t>, Cabe mencionar también que a partir de este ejercicio se presentaron cambios en el Plan de remuneración.</w:t>
      </w:r>
    </w:p>
    <w:p w:rsidR="00E1058F" w:rsidRDefault="00E1058F" w:rsidP="00E1058F">
      <w:pPr>
        <w:jc w:val="both"/>
        <w:rPr>
          <w:rFonts w:ascii="Arial" w:hAnsi="Arial" w:cs="Arial"/>
        </w:rPr>
      </w:pPr>
    </w:p>
    <w:p w:rsidR="001F16BC" w:rsidRDefault="001F16BC" w:rsidP="001F16BC">
      <w:pPr>
        <w:jc w:val="both"/>
        <w:rPr>
          <w:rFonts w:ascii="Arial" w:hAnsi="Arial" w:cs="Arial"/>
        </w:rPr>
      </w:pPr>
      <w:r>
        <w:rPr>
          <w:rFonts w:ascii="Arial" w:hAnsi="Arial" w:cs="Arial"/>
        </w:rPr>
        <w:t xml:space="preserve">21501 MATERIAL PARA INFORMACION.-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4,900.00</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inferior al requerido para el ejercicio, y de acuerdo a la necesida</w:t>
      </w:r>
      <w:r>
        <w:rPr>
          <w:rFonts w:ascii="Arial" w:hAnsi="Arial" w:cs="Arial"/>
        </w:rPr>
        <w:t>d</w:t>
      </w:r>
      <w:r w:rsidRPr="00C7661C">
        <w:rPr>
          <w:rFonts w:ascii="Arial" w:hAnsi="Arial" w:cs="Arial"/>
        </w:rPr>
        <w:t xml:space="preserve"> de </w:t>
      </w:r>
      <w:r>
        <w:rPr>
          <w:rFonts w:ascii="Arial" w:hAnsi="Arial" w:cs="Arial"/>
        </w:rPr>
        <w:t xml:space="preserve">conservar la página web  del  </w:t>
      </w:r>
      <w:proofErr w:type="spellStart"/>
      <w:r>
        <w:rPr>
          <w:rFonts w:ascii="Arial" w:hAnsi="Arial" w:cs="Arial"/>
        </w:rPr>
        <w:t>iaes</w:t>
      </w:r>
      <w:proofErr w:type="spellEnd"/>
      <w:r>
        <w:rPr>
          <w:rFonts w:ascii="Arial" w:hAnsi="Arial" w:cs="Arial"/>
        </w:rPr>
        <w:t xml:space="preserve"> </w:t>
      </w:r>
      <w:r w:rsidRPr="00C7661C">
        <w:rPr>
          <w:rFonts w:ascii="Arial" w:hAnsi="Arial" w:cs="Arial"/>
        </w:rPr>
        <w:t xml:space="preserve"> se incurrió en esta variación</w:t>
      </w:r>
      <w:r>
        <w:rPr>
          <w:rFonts w:ascii="Arial" w:hAnsi="Arial" w:cs="Arial"/>
        </w:rPr>
        <w:t>.</w:t>
      </w:r>
    </w:p>
    <w:p w:rsidR="001F16BC" w:rsidRDefault="001F16BC" w:rsidP="001F16BC">
      <w:pPr>
        <w:jc w:val="both"/>
        <w:rPr>
          <w:rFonts w:ascii="Arial" w:hAnsi="Arial" w:cs="Arial"/>
        </w:rPr>
      </w:pPr>
    </w:p>
    <w:p w:rsidR="001F16BC" w:rsidRDefault="001F16BC" w:rsidP="001F16BC">
      <w:pPr>
        <w:jc w:val="both"/>
        <w:rPr>
          <w:rFonts w:ascii="Arial" w:hAnsi="Arial" w:cs="Arial"/>
        </w:rPr>
      </w:pPr>
      <w:r>
        <w:rPr>
          <w:rFonts w:ascii="Arial" w:hAnsi="Arial" w:cs="Arial"/>
        </w:rPr>
        <w:t xml:space="preserve">21601 MATERIAL DE LIMPIEZA.- </w:t>
      </w:r>
      <w:r>
        <w:rPr>
          <w:rFonts w:ascii="Arial" w:hAnsi="Arial" w:cs="Arial"/>
        </w:rPr>
        <w:t>Sobregiro por -4,</w:t>
      </w:r>
      <w:r>
        <w:rPr>
          <w:rFonts w:ascii="Arial" w:hAnsi="Arial" w:cs="Arial"/>
        </w:rPr>
        <w:t>826.72</w:t>
      </w:r>
      <w:r>
        <w:rPr>
          <w:rFonts w:ascii="Arial" w:hAnsi="Arial" w:cs="Arial"/>
        </w:rPr>
        <w:t xml:space="preserve">  debido a la insuficiencia presupuestal y a la necesidad de compra de </w:t>
      </w:r>
      <w:r>
        <w:rPr>
          <w:rFonts w:ascii="Arial" w:hAnsi="Arial" w:cs="Arial"/>
        </w:rPr>
        <w:t>materiales de limpieza para las áreas de los centros acuícolas ces y cremes, se incurrió en esta variación.</w:t>
      </w:r>
    </w:p>
    <w:p w:rsidR="001F16BC" w:rsidRDefault="001F16BC" w:rsidP="001F16BC">
      <w:pPr>
        <w:jc w:val="both"/>
        <w:rPr>
          <w:rFonts w:ascii="Arial" w:hAnsi="Arial" w:cs="Arial"/>
        </w:rPr>
      </w:pPr>
    </w:p>
    <w:p w:rsidR="001F16BC" w:rsidRDefault="001F16BC" w:rsidP="001F16BC">
      <w:pPr>
        <w:jc w:val="both"/>
        <w:rPr>
          <w:rFonts w:ascii="Arial" w:hAnsi="Arial" w:cs="Arial"/>
        </w:rPr>
      </w:pPr>
      <w:r>
        <w:rPr>
          <w:rFonts w:ascii="Arial" w:hAnsi="Arial" w:cs="Arial"/>
        </w:rPr>
        <w:t>21801 PLACAS, ENGOMADOS, CALCOMANIAS Y HOLOGRAMAS</w:t>
      </w:r>
      <w:r w:rsidRPr="001F16BC">
        <w:rPr>
          <w:rFonts w:ascii="Arial" w:hAnsi="Arial" w:cs="Arial"/>
        </w:rPr>
        <w:t xml:space="preserve">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13,360.00</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inferior al requerido para el ejercicio, y de acuerdo a las necesidades  se incurrió en esta variación</w:t>
      </w:r>
      <w:r>
        <w:rPr>
          <w:rFonts w:ascii="Arial" w:hAnsi="Arial" w:cs="Arial"/>
        </w:rPr>
        <w:t>, dada la insuficiencia presupuestal</w:t>
      </w:r>
      <w:r>
        <w:rPr>
          <w:rFonts w:ascii="Arial" w:hAnsi="Arial" w:cs="Arial"/>
        </w:rPr>
        <w:t>.</w:t>
      </w:r>
    </w:p>
    <w:p w:rsidR="001F16BC" w:rsidRDefault="001F16BC" w:rsidP="001F16BC">
      <w:pPr>
        <w:jc w:val="both"/>
        <w:rPr>
          <w:rFonts w:ascii="Arial" w:hAnsi="Arial" w:cs="Arial"/>
        </w:rPr>
      </w:pPr>
    </w:p>
    <w:p w:rsidR="001F16BC" w:rsidRDefault="001F16BC" w:rsidP="001F16BC">
      <w:pPr>
        <w:jc w:val="both"/>
        <w:rPr>
          <w:rFonts w:ascii="Arial" w:hAnsi="Arial" w:cs="Arial"/>
        </w:rPr>
      </w:pPr>
      <w:r>
        <w:rPr>
          <w:rFonts w:ascii="Arial" w:hAnsi="Arial" w:cs="Arial"/>
        </w:rPr>
        <w:t xml:space="preserve">22101 PRODUCTOS ALIMENTICIOS PARA EL PERSONAL </w:t>
      </w:r>
      <w:r w:rsidRPr="00C7661C">
        <w:rPr>
          <w:rFonts w:ascii="Arial" w:hAnsi="Arial" w:cs="Arial"/>
        </w:rPr>
        <w:t xml:space="preserve"> Sobregiro de $</w:t>
      </w:r>
      <w:r w:rsidRPr="00C7661C">
        <w:rPr>
          <w:rFonts w:ascii="Arial" w:hAnsi="Arial" w:cs="Arial"/>
          <w:color w:val="000000"/>
          <w:lang w:val="es-MX" w:eastAsia="es-MX"/>
        </w:rPr>
        <w:t>-</w:t>
      </w:r>
      <w:r>
        <w:rPr>
          <w:rFonts w:ascii="Arial" w:hAnsi="Arial" w:cs="Arial"/>
          <w:color w:val="000000"/>
          <w:lang w:val="es-MX" w:eastAsia="es-MX"/>
        </w:rPr>
        <w:t>1098.89</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inferior al requerido para el ejercicio, y de acuerdo a las necesidades  se incurrió en esta variación</w:t>
      </w:r>
      <w:r>
        <w:rPr>
          <w:rFonts w:ascii="Arial" w:hAnsi="Arial" w:cs="Arial"/>
        </w:rPr>
        <w:t>, dada la insuficiencia presupuestal.</w:t>
      </w:r>
    </w:p>
    <w:p w:rsidR="000B2D34" w:rsidRDefault="000B2D34" w:rsidP="001F16BC">
      <w:pPr>
        <w:jc w:val="both"/>
        <w:rPr>
          <w:rFonts w:ascii="Arial" w:hAnsi="Arial" w:cs="Arial"/>
        </w:rPr>
      </w:pPr>
    </w:p>
    <w:p w:rsidR="000B2D34" w:rsidRDefault="000B2D34" w:rsidP="000B2D34">
      <w:pPr>
        <w:jc w:val="both"/>
        <w:rPr>
          <w:rFonts w:ascii="Arial" w:hAnsi="Arial" w:cs="Arial"/>
        </w:rPr>
      </w:pPr>
      <w:r>
        <w:rPr>
          <w:rFonts w:ascii="Arial" w:hAnsi="Arial" w:cs="Arial"/>
        </w:rPr>
        <w:t xml:space="preserve">22106 ADQUISICION DE AGUA POTABLE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3,689.00</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inferior al requerido para el ejercicio, y de acuerdo a las necesidades  se incurrió en esta variación</w:t>
      </w:r>
      <w:r>
        <w:rPr>
          <w:rFonts w:ascii="Arial" w:hAnsi="Arial" w:cs="Arial"/>
        </w:rPr>
        <w:t>, dada la insuficiencia presupuestal.</w:t>
      </w:r>
    </w:p>
    <w:p w:rsidR="000B2D34" w:rsidRDefault="000B2D34" w:rsidP="000B2D34">
      <w:pPr>
        <w:jc w:val="both"/>
        <w:rPr>
          <w:rFonts w:ascii="Arial" w:hAnsi="Arial" w:cs="Arial"/>
        </w:rPr>
      </w:pPr>
    </w:p>
    <w:p w:rsidR="000B2D34" w:rsidRDefault="000B2D34" w:rsidP="000B2D34">
      <w:pPr>
        <w:jc w:val="both"/>
        <w:rPr>
          <w:rFonts w:ascii="Arial" w:hAnsi="Arial" w:cs="Arial"/>
        </w:rPr>
      </w:pPr>
      <w:r>
        <w:rPr>
          <w:rFonts w:ascii="Arial" w:hAnsi="Arial" w:cs="Arial"/>
        </w:rPr>
        <w:t xml:space="preserve">22201 ALIMENTACION DE ANIMALES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48,303.79</w:t>
      </w:r>
      <w:r w:rsidRPr="000B2D34">
        <w:rPr>
          <w:rFonts w:ascii="Arial" w:hAnsi="Arial" w:cs="Arial"/>
        </w:rPr>
        <w:t xml:space="preserve"> </w:t>
      </w:r>
      <w:r>
        <w:rPr>
          <w:rFonts w:ascii="Arial" w:hAnsi="Arial" w:cs="Arial"/>
        </w:rPr>
        <w:t>debido a la insuficiencia presupuestal y a la necesidad de compra de alimento para reproductores de</w:t>
      </w:r>
      <w:r>
        <w:rPr>
          <w:rFonts w:ascii="Arial" w:hAnsi="Arial" w:cs="Arial"/>
        </w:rPr>
        <w:t xml:space="preserve"> tilapia y </w:t>
      </w:r>
      <w:r>
        <w:rPr>
          <w:rFonts w:ascii="Arial" w:hAnsi="Arial" w:cs="Arial"/>
        </w:rPr>
        <w:t xml:space="preserve"> </w:t>
      </w:r>
      <w:proofErr w:type="spellStart"/>
      <w:r>
        <w:rPr>
          <w:rFonts w:ascii="Arial" w:hAnsi="Arial" w:cs="Arial"/>
        </w:rPr>
        <w:t>totoaba</w:t>
      </w:r>
      <w:proofErr w:type="spellEnd"/>
      <w:r>
        <w:rPr>
          <w:rFonts w:ascii="Arial" w:hAnsi="Arial" w:cs="Arial"/>
        </w:rPr>
        <w:t>, de acuerdo al programa de mantenimiento de Reproductores se considera un presupuesto inferior al requerido.</w:t>
      </w:r>
    </w:p>
    <w:p w:rsidR="000B2D34" w:rsidRDefault="000B2D34" w:rsidP="000B2D34">
      <w:pPr>
        <w:jc w:val="both"/>
        <w:rPr>
          <w:rFonts w:ascii="Arial" w:hAnsi="Arial" w:cs="Arial"/>
        </w:rPr>
      </w:pPr>
      <w:r>
        <w:rPr>
          <w:rFonts w:ascii="Arial" w:hAnsi="Arial" w:cs="Arial"/>
          <w:color w:val="000000"/>
          <w:lang w:val="es-MX" w:eastAsia="es-MX"/>
        </w:rPr>
        <w:t xml:space="preserve"> </w:t>
      </w:r>
    </w:p>
    <w:p w:rsidR="006E5C09" w:rsidRDefault="003B0907" w:rsidP="006E5C09">
      <w:pPr>
        <w:jc w:val="both"/>
        <w:rPr>
          <w:rFonts w:ascii="Arial" w:hAnsi="Arial" w:cs="Arial"/>
        </w:rPr>
      </w:pPr>
      <w:r w:rsidRPr="00C7661C">
        <w:rPr>
          <w:rFonts w:ascii="Arial" w:hAnsi="Arial" w:cs="Arial"/>
        </w:rPr>
        <w:t>22301 UTENSILIOS PARA EL SERVICIO DE ALIMENTACIÓN.- Sobregiro de $</w:t>
      </w:r>
      <w:r w:rsidRPr="00C7661C">
        <w:rPr>
          <w:rFonts w:ascii="Arial" w:hAnsi="Arial" w:cs="Arial"/>
          <w:color w:val="000000"/>
          <w:lang w:val="es-MX" w:eastAsia="es-MX"/>
        </w:rPr>
        <w:t>-</w:t>
      </w:r>
      <w:r w:rsidR="005475DB">
        <w:rPr>
          <w:rFonts w:ascii="Arial" w:hAnsi="Arial" w:cs="Arial"/>
          <w:color w:val="000000"/>
          <w:lang w:val="es-MX" w:eastAsia="es-MX"/>
        </w:rPr>
        <w:t>299.88</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inferior al requerido para el ejercicio, y de acuerdo a </w:t>
      </w:r>
      <w:r w:rsidR="003C0D92" w:rsidRPr="00C7661C">
        <w:rPr>
          <w:rFonts w:ascii="Arial" w:hAnsi="Arial" w:cs="Arial"/>
        </w:rPr>
        <w:t>las necesidades</w:t>
      </w:r>
      <w:r w:rsidRPr="00C7661C">
        <w:rPr>
          <w:rFonts w:ascii="Arial" w:hAnsi="Arial" w:cs="Arial"/>
        </w:rPr>
        <w:t xml:space="preserve">  se incurrió en esta variación</w:t>
      </w:r>
      <w:r w:rsidR="00417BA2">
        <w:rPr>
          <w:rFonts w:ascii="Arial" w:hAnsi="Arial" w:cs="Arial"/>
        </w:rPr>
        <w:t>.</w:t>
      </w:r>
      <w:r w:rsidRPr="00C7661C">
        <w:rPr>
          <w:rFonts w:ascii="Arial" w:hAnsi="Arial" w:cs="Arial"/>
        </w:rPr>
        <w:t xml:space="preserve"> </w:t>
      </w:r>
    </w:p>
    <w:p w:rsidR="00AD0C64" w:rsidRDefault="00AD0C64" w:rsidP="003B0907">
      <w:pPr>
        <w:jc w:val="both"/>
        <w:rPr>
          <w:rFonts w:ascii="Arial" w:hAnsi="Arial" w:cs="Arial"/>
        </w:rPr>
      </w:pPr>
    </w:p>
    <w:p w:rsidR="000B2D34" w:rsidRDefault="000B2D34" w:rsidP="000B2D34">
      <w:pPr>
        <w:jc w:val="both"/>
        <w:rPr>
          <w:rFonts w:ascii="Arial" w:hAnsi="Arial" w:cs="Arial"/>
        </w:rPr>
      </w:pPr>
      <w:r>
        <w:rPr>
          <w:rFonts w:ascii="Arial" w:hAnsi="Arial" w:cs="Arial"/>
        </w:rPr>
        <w:t xml:space="preserve">23501 PRODUCTOS QUIMICOS FARMACEUTICOS Y DE LAB.-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7,523.53</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inferior al requerido para el ejercicio, y de acuerdo a las necesidades  se incurrió en esta variación</w:t>
      </w:r>
      <w:r>
        <w:rPr>
          <w:rFonts w:ascii="Arial" w:hAnsi="Arial" w:cs="Arial"/>
        </w:rPr>
        <w:t>.</w:t>
      </w:r>
      <w:r w:rsidRPr="00C7661C">
        <w:rPr>
          <w:rFonts w:ascii="Arial" w:hAnsi="Arial" w:cs="Arial"/>
        </w:rPr>
        <w:t xml:space="preserve"> </w:t>
      </w:r>
    </w:p>
    <w:p w:rsidR="006E5C09" w:rsidRPr="00C7661C" w:rsidRDefault="006E5C09" w:rsidP="003B0907">
      <w:pPr>
        <w:jc w:val="both"/>
        <w:rPr>
          <w:rFonts w:ascii="Arial" w:hAnsi="Arial" w:cs="Arial"/>
        </w:rPr>
      </w:pPr>
    </w:p>
    <w:p w:rsidR="0090703D" w:rsidRDefault="0090703D" w:rsidP="0090703D">
      <w:pPr>
        <w:jc w:val="both"/>
        <w:rPr>
          <w:rFonts w:ascii="Arial" w:hAnsi="Arial" w:cs="Arial"/>
        </w:rPr>
      </w:pPr>
      <w:r w:rsidRPr="00C7661C">
        <w:rPr>
          <w:rFonts w:ascii="Arial" w:hAnsi="Arial" w:cs="Arial"/>
        </w:rPr>
        <w:t>24101 PRODUCTOS MINERALES NO METALICOS  Sobregiro de $</w:t>
      </w:r>
      <w:r w:rsidRPr="00C7661C">
        <w:rPr>
          <w:rFonts w:ascii="Arial" w:hAnsi="Arial" w:cs="Arial"/>
          <w:color w:val="000000"/>
          <w:lang w:val="es-MX" w:eastAsia="es-MX"/>
        </w:rPr>
        <w:t>-</w:t>
      </w:r>
      <w:r w:rsidR="000B2D34">
        <w:rPr>
          <w:rFonts w:ascii="Arial" w:hAnsi="Arial" w:cs="Arial"/>
          <w:color w:val="000000"/>
          <w:lang w:val="es-MX" w:eastAsia="es-MX"/>
        </w:rPr>
        <w:t>4,143.43</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inferior al requerido para el ejercicio, y de acuerdo a la necesidades de </w:t>
      </w:r>
      <w:r w:rsidR="00C7661C" w:rsidRPr="00C7661C">
        <w:rPr>
          <w:rFonts w:ascii="Arial" w:hAnsi="Arial" w:cs="Arial"/>
        </w:rPr>
        <w:t>Mantenimiento</w:t>
      </w:r>
      <w:r w:rsidRPr="00C7661C">
        <w:rPr>
          <w:rFonts w:ascii="Arial" w:hAnsi="Arial" w:cs="Arial"/>
        </w:rPr>
        <w:t xml:space="preserve"> </w:t>
      </w:r>
      <w:r w:rsidR="006E5C09">
        <w:rPr>
          <w:rFonts w:ascii="Arial" w:hAnsi="Arial" w:cs="Arial"/>
        </w:rPr>
        <w:t xml:space="preserve">. </w:t>
      </w:r>
      <w:r w:rsidRPr="00C7661C">
        <w:rPr>
          <w:rFonts w:ascii="Arial" w:hAnsi="Arial" w:cs="Arial"/>
        </w:rPr>
        <w:t xml:space="preserve">A los centros de producción de crías de </w:t>
      </w:r>
      <w:proofErr w:type="spellStart"/>
      <w:proofErr w:type="gramStart"/>
      <w:r w:rsidRPr="00C7661C">
        <w:rPr>
          <w:rFonts w:ascii="Arial" w:hAnsi="Arial" w:cs="Arial"/>
        </w:rPr>
        <w:t>totoaba</w:t>
      </w:r>
      <w:proofErr w:type="spellEnd"/>
      <w:r w:rsidRPr="00C7661C">
        <w:rPr>
          <w:rFonts w:ascii="Arial" w:hAnsi="Arial" w:cs="Arial"/>
        </w:rPr>
        <w:t xml:space="preserve"> ,</w:t>
      </w:r>
      <w:proofErr w:type="gramEnd"/>
      <w:r w:rsidRPr="00C7661C">
        <w:rPr>
          <w:rFonts w:ascii="Arial" w:hAnsi="Arial" w:cs="Arial"/>
        </w:rPr>
        <w:t xml:space="preserve"> y tilapia se incurrió en esta variación</w:t>
      </w:r>
      <w:r w:rsidR="00417BA2">
        <w:rPr>
          <w:rFonts w:ascii="Arial" w:hAnsi="Arial" w:cs="Arial"/>
        </w:rPr>
        <w:t>.</w:t>
      </w:r>
      <w:r w:rsidRPr="00C7661C">
        <w:rPr>
          <w:rFonts w:ascii="Arial" w:hAnsi="Arial" w:cs="Arial"/>
        </w:rPr>
        <w:t xml:space="preserve"> </w:t>
      </w:r>
    </w:p>
    <w:p w:rsidR="000B2D34" w:rsidRDefault="000B2D34" w:rsidP="0090703D">
      <w:pPr>
        <w:jc w:val="both"/>
        <w:rPr>
          <w:rFonts w:ascii="Arial" w:hAnsi="Arial" w:cs="Arial"/>
        </w:rPr>
      </w:pPr>
    </w:p>
    <w:p w:rsidR="000B2D34" w:rsidRDefault="000B2D34" w:rsidP="000B2D34">
      <w:pPr>
        <w:jc w:val="both"/>
        <w:rPr>
          <w:rFonts w:ascii="Arial" w:hAnsi="Arial" w:cs="Arial"/>
        </w:rPr>
      </w:pPr>
      <w:r>
        <w:rPr>
          <w:rFonts w:ascii="Arial" w:hAnsi="Arial" w:cs="Arial"/>
        </w:rPr>
        <w:t xml:space="preserve">24401 MADERA Y PRODUCTOS DE MADERA.- </w:t>
      </w:r>
      <w:r w:rsidRPr="00C7661C">
        <w:rPr>
          <w:rFonts w:ascii="Arial" w:hAnsi="Arial" w:cs="Arial"/>
        </w:rPr>
        <w:t xml:space="preserve">  Sobregiro de $</w:t>
      </w:r>
      <w:r w:rsidRPr="00C7661C">
        <w:rPr>
          <w:rFonts w:ascii="Arial" w:hAnsi="Arial" w:cs="Arial"/>
          <w:color w:val="000000"/>
          <w:lang w:val="es-MX" w:eastAsia="es-MX"/>
        </w:rPr>
        <w:t>-</w:t>
      </w:r>
      <w:r>
        <w:rPr>
          <w:rFonts w:ascii="Arial" w:hAnsi="Arial" w:cs="Arial"/>
          <w:color w:val="000000"/>
          <w:lang w:val="es-MX" w:eastAsia="es-MX"/>
        </w:rPr>
        <w:t>1</w:t>
      </w:r>
      <w:r>
        <w:rPr>
          <w:rFonts w:ascii="Arial" w:hAnsi="Arial" w:cs="Arial"/>
          <w:color w:val="000000"/>
          <w:lang w:val="es-MX" w:eastAsia="es-MX"/>
        </w:rPr>
        <w:t>,</w:t>
      </w:r>
      <w:r>
        <w:rPr>
          <w:rFonts w:ascii="Arial" w:hAnsi="Arial" w:cs="Arial"/>
          <w:color w:val="000000"/>
          <w:lang w:val="es-MX" w:eastAsia="es-MX"/>
        </w:rPr>
        <w:t>068.90</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inferior al requerido para el ejercicio, y de acuerdo a </w:t>
      </w:r>
      <w:proofErr w:type="gramStart"/>
      <w:r w:rsidRPr="00C7661C">
        <w:rPr>
          <w:rFonts w:ascii="Arial" w:hAnsi="Arial" w:cs="Arial"/>
        </w:rPr>
        <w:t>la necesidades</w:t>
      </w:r>
      <w:proofErr w:type="gramEnd"/>
      <w:r w:rsidRPr="00C7661C">
        <w:rPr>
          <w:rFonts w:ascii="Arial" w:hAnsi="Arial" w:cs="Arial"/>
        </w:rPr>
        <w:t xml:space="preserve"> de </w:t>
      </w:r>
      <w:r>
        <w:rPr>
          <w:rFonts w:ascii="Arial" w:hAnsi="Arial" w:cs="Arial"/>
        </w:rPr>
        <w:t>ma</w:t>
      </w:r>
      <w:r w:rsidRPr="00C7661C">
        <w:rPr>
          <w:rFonts w:ascii="Arial" w:hAnsi="Arial" w:cs="Arial"/>
        </w:rPr>
        <w:t xml:space="preserve">ntenimiento. </w:t>
      </w:r>
      <w:r w:rsidRPr="00C7661C">
        <w:rPr>
          <w:rFonts w:ascii="Arial" w:hAnsi="Arial" w:cs="Arial"/>
        </w:rPr>
        <w:t xml:space="preserve">A los centros de producción de crías de </w:t>
      </w:r>
      <w:proofErr w:type="spellStart"/>
      <w:proofErr w:type="gramStart"/>
      <w:r w:rsidRPr="00C7661C">
        <w:rPr>
          <w:rFonts w:ascii="Arial" w:hAnsi="Arial" w:cs="Arial"/>
        </w:rPr>
        <w:t>totoaba</w:t>
      </w:r>
      <w:proofErr w:type="spellEnd"/>
      <w:r w:rsidRPr="00C7661C">
        <w:rPr>
          <w:rFonts w:ascii="Arial" w:hAnsi="Arial" w:cs="Arial"/>
        </w:rPr>
        <w:t xml:space="preserve"> ,</w:t>
      </w:r>
      <w:proofErr w:type="gramEnd"/>
      <w:r w:rsidRPr="00C7661C">
        <w:rPr>
          <w:rFonts w:ascii="Arial" w:hAnsi="Arial" w:cs="Arial"/>
        </w:rPr>
        <w:t xml:space="preserve"> y tilapia se incurrió en esta variación</w:t>
      </w:r>
      <w:r>
        <w:rPr>
          <w:rFonts w:ascii="Arial" w:hAnsi="Arial" w:cs="Arial"/>
        </w:rPr>
        <w:t>.</w:t>
      </w:r>
      <w:r w:rsidRPr="00C7661C">
        <w:rPr>
          <w:rFonts w:ascii="Arial" w:hAnsi="Arial" w:cs="Arial"/>
        </w:rPr>
        <w:t xml:space="preserve"> </w:t>
      </w:r>
    </w:p>
    <w:p w:rsidR="00417BA2" w:rsidRDefault="00417BA2" w:rsidP="00C2081F">
      <w:pPr>
        <w:jc w:val="both"/>
        <w:rPr>
          <w:rFonts w:ascii="Arial" w:hAnsi="Arial" w:cs="Arial"/>
        </w:rPr>
      </w:pPr>
    </w:p>
    <w:p w:rsidR="00566295" w:rsidRDefault="003B0907" w:rsidP="00566295">
      <w:pPr>
        <w:jc w:val="both"/>
        <w:rPr>
          <w:rFonts w:ascii="Arial" w:hAnsi="Arial" w:cs="Arial"/>
        </w:rPr>
      </w:pPr>
      <w:r w:rsidRPr="00C7661C">
        <w:rPr>
          <w:rFonts w:ascii="Arial" w:hAnsi="Arial" w:cs="Arial"/>
        </w:rPr>
        <w:t>24601</w:t>
      </w:r>
      <w:r w:rsidR="00CF568D" w:rsidRPr="00C7661C">
        <w:rPr>
          <w:rFonts w:ascii="Arial" w:hAnsi="Arial" w:cs="Arial"/>
        </w:rPr>
        <w:t xml:space="preserve"> </w:t>
      </w:r>
      <w:r w:rsidRPr="00C7661C">
        <w:rPr>
          <w:rFonts w:ascii="Arial" w:hAnsi="Arial" w:cs="Arial"/>
        </w:rPr>
        <w:t>MATERIAL ELECTRICO Y ELECTRONICO.- Sobregiro de $</w:t>
      </w:r>
      <w:r w:rsidRPr="00C7661C">
        <w:rPr>
          <w:rFonts w:ascii="Arial" w:hAnsi="Arial" w:cs="Arial"/>
          <w:color w:val="000000"/>
          <w:lang w:val="es-MX" w:eastAsia="es-MX"/>
        </w:rPr>
        <w:t>-</w:t>
      </w:r>
      <w:r w:rsidR="005475DB">
        <w:rPr>
          <w:rFonts w:ascii="Arial" w:hAnsi="Arial" w:cs="Arial"/>
          <w:color w:val="000000"/>
          <w:lang w:val="es-MX" w:eastAsia="es-MX"/>
        </w:rPr>
        <w:t>-</w:t>
      </w:r>
      <w:r w:rsidR="00643901">
        <w:rPr>
          <w:rFonts w:ascii="Arial" w:hAnsi="Arial" w:cs="Arial"/>
          <w:color w:val="000000"/>
          <w:lang w:val="es-MX" w:eastAsia="es-MX"/>
        </w:rPr>
        <w:t>4,307.60</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inferior al requerido para el ejercicio 20</w:t>
      </w:r>
      <w:r w:rsidR="005475DB">
        <w:rPr>
          <w:rFonts w:ascii="Arial" w:hAnsi="Arial" w:cs="Arial"/>
        </w:rPr>
        <w:t>20</w:t>
      </w:r>
      <w:r w:rsidRPr="00C7661C">
        <w:rPr>
          <w:rFonts w:ascii="Arial" w:hAnsi="Arial" w:cs="Arial"/>
        </w:rPr>
        <w:t xml:space="preserve">, y de acuerdo a la necesidades de los programas de producción de crías de </w:t>
      </w:r>
      <w:proofErr w:type="spellStart"/>
      <w:r w:rsidRPr="00C7661C">
        <w:rPr>
          <w:rFonts w:ascii="Arial" w:hAnsi="Arial" w:cs="Arial"/>
        </w:rPr>
        <w:t>totoaba</w:t>
      </w:r>
      <w:proofErr w:type="spellEnd"/>
      <w:r w:rsidRPr="00C7661C">
        <w:rPr>
          <w:rFonts w:ascii="Arial" w:hAnsi="Arial" w:cs="Arial"/>
        </w:rPr>
        <w:t xml:space="preserve"> , </w:t>
      </w:r>
      <w:r w:rsidR="00CF568D" w:rsidRPr="00C7661C">
        <w:rPr>
          <w:rFonts w:ascii="Arial" w:hAnsi="Arial" w:cs="Arial"/>
        </w:rPr>
        <w:t xml:space="preserve">ostión </w:t>
      </w:r>
      <w:r w:rsidRPr="00C7661C">
        <w:rPr>
          <w:rFonts w:ascii="Arial" w:hAnsi="Arial" w:cs="Arial"/>
        </w:rPr>
        <w:t>y tilapia se incurrió en esta variación</w:t>
      </w:r>
      <w:r w:rsidR="00417BA2">
        <w:rPr>
          <w:rFonts w:ascii="Arial" w:hAnsi="Arial" w:cs="Arial"/>
        </w:rPr>
        <w:t>.</w:t>
      </w:r>
    </w:p>
    <w:p w:rsidR="00A33A1C" w:rsidRPr="00566295" w:rsidRDefault="00A33A1C" w:rsidP="00A33A1C">
      <w:pPr>
        <w:jc w:val="both"/>
        <w:rPr>
          <w:rFonts w:ascii="Arial" w:hAnsi="Arial" w:cs="Arial"/>
          <w:color w:val="000000"/>
          <w:lang w:eastAsia="es-MX"/>
        </w:rPr>
      </w:pPr>
    </w:p>
    <w:p w:rsidR="00417BA2" w:rsidRPr="00566295" w:rsidRDefault="00417BA2" w:rsidP="00417BA2">
      <w:pPr>
        <w:jc w:val="both"/>
        <w:rPr>
          <w:rFonts w:ascii="Arial" w:hAnsi="Arial" w:cs="Arial"/>
          <w:color w:val="000000"/>
          <w:lang w:eastAsia="es-MX"/>
        </w:rPr>
      </w:pPr>
      <w:r w:rsidRPr="00C7661C">
        <w:rPr>
          <w:rFonts w:ascii="Arial" w:hAnsi="Arial" w:cs="Arial"/>
        </w:rPr>
        <w:t>24</w:t>
      </w:r>
      <w:r>
        <w:rPr>
          <w:rFonts w:ascii="Arial" w:hAnsi="Arial" w:cs="Arial"/>
        </w:rPr>
        <w:t>7</w:t>
      </w:r>
      <w:r w:rsidRPr="00C7661C">
        <w:rPr>
          <w:rFonts w:ascii="Arial" w:hAnsi="Arial" w:cs="Arial"/>
        </w:rPr>
        <w:t xml:space="preserve">01 </w:t>
      </w:r>
      <w:r>
        <w:rPr>
          <w:rFonts w:ascii="Arial" w:hAnsi="Arial" w:cs="Arial"/>
        </w:rPr>
        <w:t>ARTICULOS METALICOS PARA LA CONSTRUCCION</w:t>
      </w:r>
      <w:r w:rsidRPr="00C7661C">
        <w:rPr>
          <w:rFonts w:ascii="Arial" w:hAnsi="Arial" w:cs="Arial"/>
        </w:rPr>
        <w:t>.-</w:t>
      </w:r>
      <w:r w:rsidR="005475DB">
        <w:rPr>
          <w:rFonts w:ascii="Arial" w:hAnsi="Arial" w:cs="Arial"/>
        </w:rPr>
        <w:t>Sobregiro</w:t>
      </w:r>
      <w:r>
        <w:rPr>
          <w:rFonts w:ascii="Arial" w:hAnsi="Arial" w:cs="Arial"/>
        </w:rPr>
        <w:t xml:space="preserve"> </w:t>
      </w:r>
      <w:r w:rsidRPr="00C7661C">
        <w:rPr>
          <w:rFonts w:ascii="Arial" w:hAnsi="Arial" w:cs="Arial"/>
        </w:rPr>
        <w:t xml:space="preserve"> de $</w:t>
      </w:r>
      <w:r w:rsidR="005475DB">
        <w:rPr>
          <w:rFonts w:ascii="Arial" w:hAnsi="Arial" w:cs="Arial"/>
        </w:rPr>
        <w:t>-</w:t>
      </w:r>
      <w:r w:rsidR="00643901">
        <w:rPr>
          <w:rFonts w:ascii="Arial" w:hAnsi="Arial" w:cs="Arial"/>
        </w:rPr>
        <w:t>1,390.17</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w:t>
      </w:r>
      <w:r>
        <w:rPr>
          <w:rFonts w:ascii="Arial" w:hAnsi="Arial" w:cs="Arial"/>
        </w:rPr>
        <w:t xml:space="preserve">superior </w:t>
      </w:r>
      <w:r w:rsidRPr="00C7661C">
        <w:rPr>
          <w:rFonts w:ascii="Arial" w:hAnsi="Arial" w:cs="Arial"/>
        </w:rPr>
        <w:t>al requerido para el ejercicio 20</w:t>
      </w:r>
      <w:r w:rsidR="005475DB">
        <w:rPr>
          <w:rFonts w:ascii="Arial" w:hAnsi="Arial" w:cs="Arial"/>
        </w:rPr>
        <w:t>20</w:t>
      </w:r>
      <w:r w:rsidRPr="00C7661C">
        <w:rPr>
          <w:rFonts w:ascii="Arial" w:hAnsi="Arial" w:cs="Arial"/>
        </w:rPr>
        <w:t xml:space="preserve">, </w:t>
      </w:r>
      <w:r w:rsidR="00FD2844">
        <w:rPr>
          <w:rFonts w:ascii="Arial" w:hAnsi="Arial" w:cs="Arial"/>
        </w:rPr>
        <w:t>para apoyo a programas de producción, derivado de la insuficiencia presupuestaria.</w:t>
      </w:r>
    </w:p>
    <w:p w:rsidR="00CF568D" w:rsidRPr="00C7661C" w:rsidRDefault="00CF568D" w:rsidP="00CF568D">
      <w:pPr>
        <w:jc w:val="both"/>
        <w:rPr>
          <w:rFonts w:ascii="Arial" w:hAnsi="Arial" w:cs="Arial"/>
          <w:color w:val="000000"/>
          <w:lang w:val="es-MX" w:eastAsia="es-MX"/>
        </w:rPr>
      </w:pPr>
      <w:r w:rsidRPr="00C7661C">
        <w:rPr>
          <w:rFonts w:ascii="Arial" w:hAnsi="Arial" w:cs="Arial"/>
        </w:rPr>
        <w:t xml:space="preserve"> </w:t>
      </w:r>
    </w:p>
    <w:p w:rsidR="0067713E" w:rsidRPr="00C7661C" w:rsidRDefault="00CF568D" w:rsidP="0067713E">
      <w:pPr>
        <w:jc w:val="both"/>
        <w:rPr>
          <w:rFonts w:ascii="Arial" w:hAnsi="Arial" w:cs="Arial"/>
          <w:color w:val="000000"/>
          <w:lang w:val="es-MX" w:eastAsia="es-MX"/>
        </w:rPr>
      </w:pPr>
      <w:r w:rsidRPr="00C7661C">
        <w:rPr>
          <w:rFonts w:ascii="Arial" w:hAnsi="Arial" w:cs="Arial"/>
        </w:rPr>
        <w:t>2</w:t>
      </w:r>
      <w:r w:rsidR="005475DB">
        <w:rPr>
          <w:rFonts w:ascii="Arial" w:hAnsi="Arial" w:cs="Arial"/>
        </w:rPr>
        <w:t>49</w:t>
      </w:r>
      <w:r w:rsidRPr="00C7661C">
        <w:rPr>
          <w:rFonts w:ascii="Arial" w:hAnsi="Arial" w:cs="Arial"/>
        </w:rPr>
        <w:t xml:space="preserve">01 </w:t>
      </w:r>
      <w:r w:rsidR="005475DB">
        <w:rPr>
          <w:rFonts w:ascii="Arial" w:hAnsi="Arial" w:cs="Arial"/>
        </w:rPr>
        <w:t>OTROS MATERIALES Y ARTICULOS DE CONSTRUCCION</w:t>
      </w:r>
      <w:r w:rsidRPr="00C7661C">
        <w:rPr>
          <w:rFonts w:ascii="Arial" w:hAnsi="Arial" w:cs="Arial"/>
        </w:rPr>
        <w:t>.- Sobregiro de $</w:t>
      </w:r>
      <w:r w:rsidRPr="00C7661C">
        <w:rPr>
          <w:rFonts w:ascii="Arial" w:hAnsi="Arial" w:cs="Arial"/>
          <w:color w:val="000000"/>
          <w:lang w:val="es-MX" w:eastAsia="es-MX"/>
        </w:rPr>
        <w:t>-</w:t>
      </w:r>
      <w:r w:rsidR="007321FE">
        <w:rPr>
          <w:rFonts w:ascii="Arial" w:hAnsi="Arial" w:cs="Arial"/>
          <w:color w:val="000000"/>
          <w:lang w:val="es-MX" w:eastAsia="es-MX"/>
        </w:rPr>
        <w:t>250.00</w:t>
      </w:r>
      <w:r w:rsidRPr="00C7661C">
        <w:rPr>
          <w:rFonts w:ascii="Arial" w:hAnsi="Arial" w:cs="Arial"/>
          <w:color w:val="000000"/>
          <w:lang w:val="es-MX" w:eastAsia="es-MX"/>
        </w:rPr>
        <w:t>,</w:t>
      </w:r>
      <w:r w:rsidRPr="00C7661C">
        <w:rPr>
          <w:rFonts w:ascii="Arial" w:hAnsi="Arial" w:cs="Arial"/>
        </w:rPr>
        <w:t xml:space="preserve"> </w:t>
      </w:r>
      <w:r w:rsidR="0067713E" w:rsidRPr="00C7661C">
        <w:rPr>
          <w:rFonts w:ascii="Arial" w:hAnsi="Arial" w:cs="Arial"/>
        </w:rPr>
        <w:t>debido a que al presupuestar el capítulo 2000 se considera un presupuesto inferior al requerido para el ejercicio 20</w:t>
      </w:r>
      <w:r w:rsidR="007321FE">
        <w:rPr>
          <w:rFonts w:ascii="Arial" w:hAnsi="Arial" w:cs="Arial"/>
        </w:rPr>
        <w:t>20</w:t>
      </w:r>
      <w:r w:rsidR="0067713E" w:rsidRPr="00C7661C">
        <w:rPr>
          <w:rFonts w:ascii="Arial" w:hAnsi="Arial" w:cs="Arial"/>
        </w:rPr>
        <w:t xml:space="preserve">, y de acuerdo a la necesidades de los programas de producción de crías de </w:t>
      </w:r>
      <w:proofErr w:type="spellStart"/>
      <w:proofErr w:type="gramStart"/>
      <w:r w:rsidR="0067713E" w:rsidRPr="00C7661C">
        <w:rPr>
          <w:rFonts w:ascii="Arial" w:hAnsi="Arial" w:cs="Arial"/>
        </w:rPr>
        <w:t>totoaba</w:t>
      </w:r>
      <w:proofErr w:type="spellEnd"/>
      <w:r w:rsidR="0067713E" w:rsidRPr="00C7661C">
        <w:rPr>
          <w:rFonts w:ascii="Arial" w:hAnsi="Arial" w:cs="Arial"/>
        </w:rPr>
        <w:t xml:space="preserve"> ,</w:t>
      </w:r>
      <w:proofErr w:type="gramEnd"/>
      <w:r w:rsidR="0067713E" w:rsidRPr="00C7661C">
        <w:rPr>
          <w:rFonts w:ascii="Arial" w:hAnsi="Arial" w:cs="Arial"/>
        </w:rPr>
        <w:t xml:space="preserve"> ostión y tilapia se incurrió en esta variación</w:t>
      </w:r>
      <w:r w:rsidR="00FD2844">
        <w:rPr>
          <w:rFonts w:ascii="Arial" w:hAnsi="Arial" w:cs="Arial"/>
        </w:rPr>
        <w:t>.</w:t>
      </w:r>
      <w:r w:rsidR="0067713E" w:rsidRPr="00C7661C">
        <w:rPr>
          <w:rFonts w:ascii="Arial" w:hAnsi="Arial" w:cs="Arial"/>
        </w:rPr>
        <w:t xml:space="preserve">    </w:t>
      </w:r>
    </w:p>
    <w:p w:rsidR="00CF568D" w:rsidRPr="00C7661C" w:rsidRDefault="00CF568D" w:rsidP="00CF568D">
      <w:pPr>
        <w:jc w:val="both"/>
        <w:rPr>
          <w:rFonts w:ascii="Arial" w:hAnsi="Arial" w:cs="Arial"/>
          <w:color w:val="000000"/>
          <w:lang w:val="es-MX" w:eastAsia="es-MX"/>
        </w:rPr>
      </w:pPr>
      <w:r w:rsidRPr="00C7661C">
        <w:rPr>
          <w:rFonts w:ascii="Arial" w:hAnsi="Arial" w:cs="Arial"/>
        </w:rPr>
        <w:t xml:space="preserve">    </w:t>
      </w:r>
    </w:p>
    <w:p w:rsidR="00FD2844" w:rsidRDefault="00A33A1C" w:rsidP="00FD2844">
      <w:pPr>
        <w:jc w:val="both"/>
        <w:rPr>
          <w:rFonts w:ascii="Arial" w:hAnsi="Arial" w:cs="Arial"/>
        </w:rPr>
      </w:pPr>
      <w:r w:rsidRPr="00C7661C">
        <w:rPr>
          <w:rFonts w:ascii="Arial" w:hAnsi="Arial" w:cs="Arial"/>
        </w:rPr>
        <w:t>25</w:t>
      </w:r>
      <w:r w:rsidR="007321FE">
        <w:rPr>
          <w:rFonts w:ascii="Arial" w:hAnsi="Arial" w:cs="Arial"/>
        </w:rPr>
        <w:t>1</w:t>
      </w:r>
      <w:r w:rsidRPr="00C7661C">
        <w:rPr>
          <w:rFonts w:ascii="Arial" w:hAnsi="Arial" w:cs="Arial"/>
        </w:rPr>
        <w:t xml:space="preserve">01 </w:t>
      </w:r>
      <w:r w:rsidR="007321FE">
        <w:rPr>
          <w:rFonts w:ascii="Arial" w:hAnsi="Arial" w:cs="Arial"/>
        </w:rPr>
        <w:t>PRODUCTOS QUIMICOS BÁSICOS.</w:t>
      </w:r>
      <w:r w:rsidRPr="00C7661C">
        <w:rPr>
          <w:rFonts w:ascii="Arial" w:hAnsi="Arial" w:cs="Arial"/>
        </w:rPr>
        <w:t>-</w:t>
      </w:r>
      <w:r w:rsidR="007321FE">
        <w:rPr>
          <w:rFonts w:ascii="Arial" w:hAnsi="Arial" w:cs="Arial"/>
        </w:rPr>
        <w:t xml:space="preserve"> Sobregiro</w:t>
      </w:r>
      <w:r w:rsidR="00FD2844" w:rsidRPr="00C7661C">
        <w:rPr>
          <w:rFonts w:ascii="Arial" w:hAnsi="Arial" w:cs="Arial"/>
        </w:rPr>
        <w:t xml:space="preserve"> de $</w:t>
      </w:r>
      <w:r w:rsidR="007321FE">
        <w:rPr>
          <w:rFonts w:ascii="Arial" w:hAnsi="Arial" w:cs="Arial"/>
        </w:rPr>
        <w:t>-</w:t>
      </w:r>
      <w:r w:rsidR="00643901">
        <w:rPr>
          <w:rFonts w:ascii="Arial" w:hAnsi="Arial" w:cs="Arial"/>
        </w:rPr>
        <w:t>5</w:t>
      </w:r>
      <w:r w:rsidR="007321FE">
        <w:rPr>
          <w:rFonts w:ascii="Arial" w:hAnsi="Arial" w:cs="Arial"/>
        </w:rPr>
        <w:t>,</w:t>
      </w:r>
      <w:r w:rsidR="00643901">
        <w:rPr>
          <w:rFonts w:ascii="Arial" w:hAnsi="Arial" w:cs="Arial"/>
        </w:rPr>
        <w:t>623.20</w:t>
      </w:r>
      <w:r w:rsidR="00FD2844">
        <w:rPr>
          <w:rFonts w:ascii="Arial" w:hAnsi="Arial" w:cs="Arial"/>
        </w:rPr>
        <w:t>,</w:t>
      </w:r>
      <w:r w:rsidR="00FD2844" w:rsidRPr="00C7661C">
        <w:rPr>
          <w:rFonts w:ascii="Arial" w:hAnsi="Arial" w:cs="Arial"/>
        </w:rPr>
        <w:t xml:space="preserve"> debido a que al presupuestar el capítulo 2000 se considera un presupuesto </w:t>
      </w:r>
      <w:r w:rsidR="00643901">
        <w:rPr>
          <w:rFonts w:ascii="Arial" w:hAnsi="Arial" w:cs="Arial"/>
        </w:rPr>
        <w:t>inferior</w:t>
      </w:r>
      <w:r w:rsidR="00FD2844">
        <w:rPr>
          <w:rFonts w:ascii="Arial" w:hAnsi="Arial" w:cs="Arial"/>
        </w:rPr>
        <w:t xml:space="preserve"> </w:t>
      </w:r>
      <w:r w:rsidR="00FD2844" w:rsidRPr="00C7661C">
        <w:rPr>
          <w:rFonts w:ascii="Arial" w:hAnsi="Arial" w:cs="Arial"/>
        </w:rPr>
        <w:t>al requerido para el ejercicio 20</w:t>
      </w:r>
      <w:r w:rsidR="007321FE">
        <w:rPr>
          <w:rFonts w:ascii="Arial" w:hAnsi="Arial" w:cs="Arial"/>
        </w:rPr>
        <w:t>20</w:t>
      </w:r>
      <w:r w:rsidR="00FD2844" w:rsidRPr="00C7661C">
        <w:rPr>
          <w:rFonts w:ascii="Arial" w:hAnsi="Arial" w:cs="Arial"/>
        </w:rPr>
        <w:t xml:space="preserve">, </w:t>
      </w:r>
      <w:r w:rsidR="00FD2844">
        <w:rPr>
          <w:rFonts w:ascii="Arial" w:hAnsi="Arial" w:cs="Arial"/>
        </w:rPr>
        <w:t>para apoyo a programas de producción, derivado de la insuficiencia presupuestaria.</w:t>
      </w:r>
    </w:p>
    <w:p w:rsidR="00A33A1C" w:rsidRPr="00C7661C" w:rsidRDefault="00A33A1C" w:rsidP="00A33A1C">
      <w:pPr>
        <w:jc w:val="both"/>
        <w:rPr>
          <w:rFonts w:ascii="Arial" w:hAnsi="Arial" w:cs="Arial"/>
        </w:rPr>
      </w:pPr>
    </w:p>
    <w:p w:rsidR="00FD2844" w:rsidRDefault="00FD2844" w:rsidP="00FD2844">
      <w:pPr>
        <w:jc w:val="both"/>
        <w:rPr>
          <w:rFonts w:ascii="Arial" w:hAnsi="Arial" w:cs="Arial"/>
        </w:rPr>
      </w:pPr>
      <w:r w:rsidRPr="00C7661C">
        <w:rPr>
          <w:rFonts w:ascii="Arial" w:hAnsi="Arial" w:cs="Arial"/>
        </w:rPr>
        <w:t>2530</w:t>
      </w:r>
      <w:r w:rsidR="007321FE">
        <w:rPr>
          <w:rFonts w:ascii="Arial" w:hAnsi="Arial" w:cs="Arial"/>
        </w:rPr>
        <w:t>1 MEDICINAS Y PRODUCTOS FARMACEUTICOS</w:t>
      </w:r>
      <w:r w:rsidRPr="00C7661C">
        <w:rPr>
          <w:rFonts w:ascii="Arial" w:hAnsi="Arial" w:cs="Arial"/>
        </w:rPr>
        <w:t xml:space="preserve">.- </w:t>
      </w:r>
      <w:r w:rsidR="007321FE">
        <w:rPr>
          <w:rFonts w:ascii="Arial" w:hAnsi="Arial" w:cs="Arial"/>
        </w:rPr>
        <w:t>Sobregiro</w:t>
      </w:r>
      <w:r w:rsidRPr="00C7661C">
        <w:rPr>
          <w:rFonts w:ascii="Arial" w:hAnsi="Arial" w:cs="Arial"/>
        </w:rPr>
        <w:t xml:space="preserve"> de $</w:t>
      </w:r>
      <w:r w:rsidR="007321FE">
        <w:rPr>
          <w:rFonts w:ascii="Arial" w:hAnsi="Arial" w:cs="Arial"/>
        </w:rPr>
        <w:t>-</w:t>
      </w:r>
      <w:r w:rsidR="00643901">
        <w:rPr>
          <w:rFonts w:ascii="Arial" w:hAnsi="Arial" w:cs="Arial"/>
        </w:rPr>
        <w:t>2,458.97</w:t>
      </w:r>
      <w:r>
        <w:rPr>
          <w:rFonts w:ascii="Arial" w:hAnsi="Arial" w:cs="Arial"/>
        </w:rPr>
        <w:t>,</w:t>
      </w:r>
      <w:r w:rsidRPr="00C7661C">
        <w:rPr>
          <w:rFonts w:ascii="Arial" w:hAnsi="Arial" w:cs="Arial"/>
        </w:rPr>
        <w:t xml:space="preserve"> debido a que al presupuestar el capítulo 2000 se considera un presupuesto </w:t>
      </w:r>
      <w:r w:rsidR="00643901">
        <w:rPr>
          <w:rFonts w:ascii="Arial" w:hAnsi="Arial" w:cs="Arial"/>
        </w:rPr>
        <w:t>inferior</w:t>
      </w:r>
      <w:r>
        <w:rPr>
          <w:rFonts w:ascii="Arial" w:hAnsi="Arial" w:cs="Arial"/>
        </w:rPr>
        <w:t xml:space="preserve"> </w:t>
      </w:r>
      <w:r w:rsidRPr="00C7661C">
        <w:rPr>
          <w:rFonts w:ascii="Arial" w:hAnsi="Arial" w:cs="Arial"/>
        </w:rPr>
        <w:t>al requerido para el ejercicio 20</w:t>
      </w:r>
      <w:r w:rsidR="007321FE">
        <w:rPr>
          <w:rFonts w:ascii="Arial" w:hAnsi="Arial" w:cs="Arial"/>
        </w:rPr>
        <w:t>20</w:t>
      </w:r>
      <w:r w:rsidRPr="00C7661C">
        <w:rPr>
          <w:rFonts w:ascii="Arial" w:hAnsi="Arial" w:cs="Arial"/>
        </w:rPr>
        <w:t xml:space="preserve">, </w:t>
      </w:r>
      <w:r>
        <w:rPr>
          <w:rFonts w:ascii="Arial" w:hAnsi="Arial" w:cs="Arial"/>
        </w:rPr>
        <w:t>para apoyo a programas de producción</w:t>
      </w:r>
      <w:r w:rsidR="007321FE">
        <w:rPr>
          <w:rFonts w:ascii="Arial" w:hAnsi="Arial" w:cs="Arial"/>
        </w:rPr>
        <w:t>.</w:t>
      </w:r>
    </w:p>
    <w:p w:rsidR="00643901" w:rsidRDefault="00643901" w:rsidP="00FD2844">
      <w:pPr>
        <w:jc w:val="both"/>
        <w:rPr>
          <w:rFonts w:ascii="Arial" w:hAnsi="Arial" w:cs="Arial"/>
        </w:rPr>
      </w:pPr>
    </w:p>
    <w:p w:rsidR="00643901" w:rsidRDefault="00643901" w:rsidP="00FD2844">
      <w:pPr>
        <w:jc w:val="both"/>
        <w:rPr>
          <w:rFonts w:ascii="Arial" w:hAnsi="Arial" w:cs="Arial"/>
        </w:rPr>
      </w:pPr>
    </w:p>
    <w:p w:rsidR="00643901" w:rsidRDefault="00643901" w:rsidP="00FD2844">
      <w:pPr>
        <w:jc w:val="both"/>
        <w:rPr>
          <w:rFonts w:ascii="Arial" w:hAnsi="Arial" w:cs="Arial"/>
        </w:rPr>
      </w:pPr>
    </w:p>
    <w:p w:rsidR="00643901" w:rsidRDefault="00643901" w:rsidP="006D3695">
      <w:pPr>
        <w:jc w:val="both"/>
        <w:rPr>
          <w:rFonts w:ascii="Arial" w:hAnsi="Arial" w:cs="Arial"/>
        </w:rPr>
      </w:pPr>
      <w:r>
        <w:rPr>
          <w:rFonts w:ascii="Arial" w:hAnsi="Arial" w:cs="Arial"/>
        </w:rPr>
        <w:t xml:space="preserve">25302 OXIGENO Y GASES PARA USO MEDICINAL.- </w:t>
      </w:r>
      <w:r>
        <w:rPr>
          <w:rFonts w:ascii="Arial" w:hAnsi="Arial" w:cs="Arial"/>
        </w:rPr>
        <w:t>Sobregiro</w:t>
      </w:r>
      <w:r w:rsidRPr="00C7661C">
        <w:rPr>
          <w:rFonts w:ascii="Arial" w:hAnsi="Arial" w:cs="Arial"/>
        </w:rPr>
        <w:t xml:space="preserve"> de $</w:t>
      </w:r>
      <w:r>
        <w:rPr>
          <w:rFonts w:ascii="Arial" w:hAnsi="Arial" w:cs="Arial"/>
        </w:rPr>
        <w:t>-</w:t>
      </w:r>
      <w:r>
        <w:rPr>
          <w:rFonts w:ascii="Arial" w:hAnsi="Arial" w:cs="Arial"/>
        </w:rPr>
        <w:t>6</w:t>
      </w:r>
      <w:r>
        <w:rPr>
          <w:rFonts w:ascii="Arial" w:hAnsi="Arial" w:cs="Arial"/>
        </w:rPr>
        <w:t>,</w:t>
      </w:r>
      <w:r>
        <w:rPr>
          <w:rFonts w:ascii="Arial" w:hAnsi="Arial" w:cs="Arial"/>
        </w:rPr>
        <w:t>689.25</w:t>
      </w:r>
      <w:r>
        <w:rPr>
          <w:rFonts w:ascii="Arial" w:hAnsi="Arial" w:cs="Arial"/>
        </w:rPr>
        <w:t>,</w:t>
      </w:r>
      <w:r w:rsidRPr="00C7661C">
        <w:rPr>
          <w:rFonts w:ascii="Arial" w:hAnsi="Arial" w:cs="Arial"/>
        </w:rPr>
        <w:t xml:space="preserve"> debido a que al presupuestar el capítulo 2000 se considera un presupuesto </w:t>
      </w:r>
      <w:r>
        <w:rPr>
          <w:rFonts w:ascii="Arial" w:hAnsi="Arial" w:cs="Arial"/>
        </w:rPr>
        <w:t>inferior</w:t>
      </w:r>
      <w:r>
        <w:rPr>
          <w:rFonts w:ascii="Arial" w:hAnsi="Arial" w:cs="Arial"/>
        </w:rPr>
        <w:t xml:space="preserve"> </w:t>
      </w:r>
      <w:r w:rsidRPr="00C7661C">
        <w:rPr>
          <w:rFonts w:ascii="Arial" w:hAnsi="Arial" w:cs="Arial"/>
        </w:rPr>
        <w:t>al requerido para el ejercicio 20</w:t>
      </w:r>
      <w:r>
        <w:rPr>
          <w:rFonts w:ascii="Arial" w:hAnsi="Arial" w:cs="Arial"/>
        </w:rPr>
        <w:t>20</w:t>
      </w:r>
      <w:r w:rsidRPr="00C7661C">
        <w:rPr>
          <w:rFonts w:ascii="Arial" w:hAnsi="Arial" w:cs="Arial"/>
        </w:rPr>
        <w:t xml:space="preserve">, </w:t>
      </w:r>
      <w:r>
        <w:rPr>
          <w:rFonts w:ascii="Arial" w:hAnsi="Arial" w:cs="Arial"/>
        </w:rPr>
        <w:t>para apoyo a programas de producción.</w:t>
      </w:r>
    </w:p>
    <w:p w:rsidR="00643901" w:rsidRDefault="00643901" w:rsidP="006D3695">
      <w:pPr>
        <w:jc w:val="both"/>
        <w:rPr>
          <w:rFonts w:ascii="Arial" w:hAnsi="Arial" w:cs="Arial"/>
        </w:rPr>
      </w:pPr>
    </w:p>
    <w:p w:rsidR="006D3695" w:rsidRPr="00C7661C" w:rsidRDefault="00DA5646" w:rsidP="006D3695">
      <w:pPr>
        <w:jc w:val="both"/>
        <w:rPr>
          <w:rFonts w:ascii="Arial" w:hAnsi="Arial" w:cs="Arial"/>
        </w:rPr>
      </w:pPr>
      <w:r w:rsidRPr="00C7661C">
        <w:rPr>
          <w:rFonts w:ascii="Arial" w:hAnsi="Arial" w:cs="Arial"/>
        </w:rPr>
        <w:t>25</w:t>
      </w:r>
      <w:r w:rsidR="00CF568D" w:rsidRPr="00C7661C">
        <w:rPr>
          <w:rFonts w:ascii="Arial" w:hAnsi="Arial" w:cs="Arial"/>
        </w:rPr>
        <w:t>5</w:t>
      </w:r>
      <w:r w:rsidRPr="00C7661C">
        <w:rPr>
          <w:rFonts w:ascii="Arial" w:hAnsi="Arial" w:cs="Arial"/>
        </w:rPr>
        <w:t xml:space="preserve">01 </w:t>
      </w:r>
      <w:r w:rsidR="00CF568D" w:rsidRPr="00C7661C">
        <w:rPr>
          <w:rFonts w:ascii="Arial" w:hAnsi="Arial" w:cs="Arial"/>
        </w:rPr>
        <w:t>MATERIALES, ACCESORIOS Y SUMINISTROS DE LABORATORIO</w:t>
      </w:r>
      <w:r w:rsidRPr="00C7661C">
        <w:rPr>
          <w:rFonts w:ascii="Arial" w:hAnsi="Arial" w:cs="Arial"/>
        </w:rPr>
        <w:t xml:space="preserve">.- </w:t>
      </w:r>
      <w:r w:rsidR="004A308B" w:rsidRPr="00C7661C">
        <w:rPr>
          <w:rFonts w:ascii="Arial" w:hAnsi="Arial" w:cs="Arial"/>
        </w:rPr>
        <w:t>Sobregiro de $</w:t>
      </w:r>
      <w:r w:rsidR="004A308B" w:rsidRPr="00C7661C">
        <w:rPr>
          <w:rFonts w:ascii="Arial" w:hAnsi="Arial" w:cs="Arial"/>
          <w:color w:val="000000"/>
          <w:lang w:val="es-MX" w:eastAsia="es-MX"/>
        </w:rPr>
        <w:t>-</w:t>
      </w:r>
      <w:r w:rsidR="00643901">
        <w:rPr>
          <w:rFonts w:ascii="Arial" w:hAnsi="Arial" w:cs="Arial"/>
          <w:color w:val="000000"/>
          <w:lang w:val="es-MX" w:eastAsia="es-MX"/>
        </w:rPr>
        <w:t>4</w:t>
      </w:r>
      <w:r w:rsidR="00A33A1C" w:rsidRPr="00C7661C">
        <w:rPr>
          <w:rFonts w:ascii="Arial" w:hAnsi="Arial" w:cs="Arial"/>
          <w:color w:val="000000"/>
          <w:lang w:val="es-MX" w:eastAsia="es-MX"/>
        </w:rPr>
        <w:t>,</w:t>
      </w:r>
      <w:r w:rsidR="00643901">
        <w:rPr>
          <w:rFonts w:ascii="Arial" w:hAnsi="Arial" w:cs="Arial"/>
          <w:color w:val="000000"/>
          <w:lang w:val="es-MX" w:eastAsia="es-MX"/>
        </w:rPr>
        <w:t>497.87</w:t>
      </w:r>
      <w:r w:rsidR="004A308B" w:rsidRPr="00C7661C">
        <w:rPr>
          <w:rFonts w:ascii="Arial" w:hAnsi="Arial" w:cs="Arial"/>
          <w:color w:val="000000"/>
          <w:lang w:val="es-MX" w:eastAsia="es-MX"/>
        </w:rPr>
        <w:t>,</w:t>
      </w:r>
      <w:r w:rsidR="004A308B" w:rsidRPr="00C7661C">
        <w:rPr>
          <w:rFonts w:ascii="Arial" w:hAnsi="Arial" w:cs="Arial"/>
        </w:rPr>
        <w:t xml:space="preserve"> debido a que al presupuestar el capítulo 2000 se considera un presupuesto inferior al requerido para el ejercicio 20</w:t>
      </w:r>
      <w:r w:rsidR="007321FE">
        <w:rPr>
          <w:rFonts w:ascii="Arial" w:hAnsi="Arial" w:cs="Arial"/>
        </w:rPr>
        <w:t>20</w:t>
      </w:r>
      <w:r w:rsidR="004A308B" w:rsidRPr="00C7661C">
        <w:rPr>
          <w:rFonts w:ascii="Arial" w:hAnsi="Arial" w:cs="Arial"/>
        </w:rPr>
        <w:t xml:space="preserve">, y de acuerdo a la necesidades de los programas de producción de crías de </w:t>
      </w:r>
      <w:proofErr w:type="spellStart"/>
      <w:proofErr w:type="gramStart"/>
      <w:r w:rsidR="004A308B" w:rsidRPr="00C7661C">
        <w:rPr>
          <w:rFonts w:ascii="Arial" w:hAnsi="Arial" w:cs="Arial"/>
        </w:rPr>
        <w:t>totoaba</w:t>
      </w:r>
      <w:proofErr w:type="spellEnd"/>
      <w:r w:rsidR="004A308B" w:rsidRPr="00C7661C">
        <w:rPr>
          <w:rFonts w:ascii="Arial" w:hAnsi="Arial" w:cs="Arial"/>
        </w:rPr>
        <w:t xml:space="preserve"> ,</w:t>
      </w:r>
      <w:proofErr w:type="gramEnd"/>
      <w:r w:rsidR="004A308B" w:rsidRPr="00C7661C">
        <w:rPr>
          <w:rFonts w:ascii="Arial" w:hAnsi="Arial" w:cs="Arial"/>
        </w:rPr>
        <w:t xml:space="preserve"> ostión y tilapia se incurrió en esta variación</w:t>
      </w:r>
      <w:r w:rsidR="00FD2844">
        <w:rPr>
          <w:rFonts w:ascii="Arial" w:hAnsi="Arial" w:cs="Arial"/>
        </w:rPr>
        <w:t>.</w:t>
      </w:r>
      <w:r w:rsidR="004A308B" w:rsidRPr="00C7661C">
        <w:rPr>
          <w:rFonts w:ascii="Arial" w:hAnsi="Arial" w:cs="Arial"/>
        </w:rPr>
        <w:t xml:space="preserve"> </w:t>
      </w:r>
    </w:p>
    <w:p w:rsidR="00C34C2E" w:rsidRPr="00C7661C" w:rsidRDefault="00C34C2E" w:rsidP="00C34C2E">
      <w:pPr>
        <w:jc w:val="both"/>
        <w:rPr>
          <w:rFonts w:ascii="Arial" w:hAnsi="Arial" w:cs="Arial"/>
        </w:rPr>
      </w:pPr>
    </w:p>
    <w:p w:rsidR="00DB5E0B" w:rsidRDefault="00643901" w:rsidP="00B10A18">
      <w:pPr>
        <w:jc w:val="both"/>
        <w:rPr>
          <w:rFonts w:ascii="Arial" w:hAnsi="Arial" w:cs="Arial"/>
        </w:rPr>
      </w:pPr>
      <w:r>
        <w:rPr>
          <w:rFonts w:ascii="Arial" w:hAnsi="Arial" w:cs="Arial"/>
        </w:rPr>
        <w:t>25601 FIBRAS SINTETICAS, HULES, PLASTICOS Y DERIVADOS</w:t>
      </w:r>
      <w:r w:rsidR="006D3695" w:rsidRPr="00C7661C">
        <w:rPr>
          <w:rFonts w:ascii="Arial" w:hAnsi="Arial" w:cs="Arial"/>
        </w:rPr>
        <w:t>.- Sobregiro de $</w:t>
      </w:r>
      <w:r w:rsidR="006D3695" w:rsidRPr="00C7661C">
        <w:rPr>
          <w:rFonts w:ascii="Arial" w:hAnsi="Arial" w:cs="Arial"/>
          <w:color w:val="000000"/>
          <w:lang w:val="es-MX" w:eastAsia="es-MX"/>
        </w:rPr>
        <w:t>-</w:t>
      </w:r>
      <w:r>
        <w:rPr>
          <w:rFonts w:ascii="Arial" w:hAnsi="Arial" w:cs="Arial"/>
          <w:color w:val="000000"/>
          <w:lang w:val="es-MX" w:eastAsia="es-MX"/>
        </w:rPr>
        <w:t>19,410.21</w:t>
      </w:r>
      <w:r w:rsidR="006D3695" w:rsidRPr="00C7661C">
        <w:rPr>
          <w:rFonts w:ascii="Arial" w:hAnsi="Arial" w:cs="Arial"/>
          <w:color w:val="000000"/>
          <w:lang w:val="es-MX" w:eastAsia="es-MX"/>
        </w:rPr>
        <w:t>,</w:t>
      </w:r>
      <w:r w:rsidR="006D3695" w:rsidRPr="00C7661C">
        <w:rPr>
          <w:rFonts w:ascii="Arial" w:hAnsi="Arial" w:cs="Arial"/>
        </w:rPr>
        <w:t xml:space="preserve"> </w:t>
      </w:r>
      <w:r w:rsidR="00B10A18" w:rsidRPr="00C7661C">
        <w:rPr>
          <w:rFonts w:ascii="Arial" w:hAnsi="Arial" w:cs="Arial"/>
        </w:rPr>
        <w:t xml:space="preserve">debido a que al presupuestar el capítulo </w:t>
      </w:r>
      <w:r>
        <w:rPr>
          <w:rFonts w:ascii="Arial" w:hAnsi="Arial" w:cs="Arial"/>
        </w:rPr>
        <w:t>2</w:t>
      </w:r>
      <w:r w:rsidR="00B10A18" w:rsidRPr="00C7661C">
        <w:rPr>
          <w:rFonts w:ascii="Arial" w:hAnsi="Arial" w:cs="Arial"/>
        </w:rPr>
        <w:t>000 se considera un presupuesto inferior al requerido para el ejercicio 20</w:t>
      </w:r>
      <w:r w:rsidR="007321FE">
        <w:rPr>
          <w:rFonts w:ascii="Arial" w:hAnsi="Arial" w:cs="Arial"/>
        </w:rPr>
        <w:t>20</w:t>
      </w:r>
      <w:r w:rsidR="00B10A18" w:rsidRPr="00C7661C">
        <w:rPr>
          <w:rFonts w:ascii="Arial" w:hAnsi="Arial" w:cs="Arial"/>
        </w:rPr>
        <w:t xml:space="preserve">, y de acuerdo a </w:t>
      </w:r>
      <w:r w:rsidR="009A3B56" w:rsidRPr="00C7661C">
        <w:rPr>
          <w:rFonts w:ascii="Arial" w:hAnsi="Arial" w:cs="Arial"/>
        </w:rPr>
        <w:t>las necesidades</w:t>
      </w:r>
      <w:r w:rsidR="00B10A18" w:rsidRPr="00C7661C">
        <w:rPr>
          <w:rFonts w:ascii="Arial" w:hAnsi="Arial" w:cs="Arial"/>
        </w:rPr>
        <w:t xml:space="preserve"> de los programas de producción de crías de </w:t>
      </w:r>
      <w:proofErr w:type="spellStart"/>
      <w:r w:rsidR="00B10A18" w:rsidRPr="00C7661C">
        <w:rPr>
          <w:rFonts w:ascii="Arial" w:hAnsi="Arial" w:cs="Arial"/>
        </w:rPr>
        <w:t>totoaba</w:t>
      </w:r>
      <w:proofErr w:type="spellEnd"/>
      <w:r w:rsidR="00B10A18" w:rsidRPr="00C7661C">
        <w:rPr>
          <w:rFonts w:ascii="Arial" w:hAnsi="Arial" w:cs="Arial"/>
        </w:rPr>
        <w:t xml:space="preserve">  ostión y tilapia se incurrió en esta variación</w:t>
      </w:r>
      <w:r w:rsidR="007321FE">
        <w:rPr>
          <w:rFonts w:ascii="Arial" w:hAnsi="Arial" w:cs="Arial"/>
        </w:rPr>
        <w:t>, quedando pendiente la modificación al presupuesto.</w:t>
      </w:r>
    </w:p>
    <w:p w:rsidR="00643901" w:rsidRDefault="00643901" w:rsidP="00B10A18">
      <w:pPr>
        <w:jc w:val="both"/>
        <w:rPr>
          <w:rFonts w:ascii="Arial" w:hAnsi="Arial" w:cs="Arial"/>
        </w:rPr>
      </w:pPr>
    </w:p>
    <w:p w:rsidR="00643901" w:rsidRDefault="00643901" w:rsidP="00643901">
      <w:pPr>
        <w:jc w:val="both"/>
        <w:rPr>
          <w:rFonts w:ascii="Arial" w:hAnsi="Arial" w:cs="Arial"/>
        </w:rPr>
      </w:pPr>
      <w:r>
        <w:rPr>
          <w:rFonts w:ascii="Arial" w:hAnsi="Arial" w:cs="Arial"/>
        </w:rPr>
        <w:t>2</w:t>
      </w:r>
      <w:r>
        <w:rPr>
          <w:rFonts w:ascii="Arial" w:hAnsi="Arial" w:cs="Arial"/>
        </w:rPr>
        <w:t>61</w:t>
      </w:r>
      <w:r>
        <w:rPr>
          <w:rFonts w:ascii="Arial" w:hAnsi="Arial" w:cs="Arial"/>
        </w:rPr>
        <w:t xml:space="preserve">01 </w:t>
      </w:r>
      <w:r>
        <w:rPr>
          <w:rFonts w:ascii="Arial" w:hAnsi="Arial" w:cs="Arial"/>
        </w:rPr>
        <w:t>COMBUSTIBLE</w:t>
      </w:r>
      <w:r w:rsidRPr="00C7661C">
        <w:rPr>
          <w:rFonts w:ascii="Arial" w:hAnsi="Arial" w:cs="Arial"/>
        </w:rPr>
        <w:t>.- Sobregiro de $</w:t>
      </w:r>
      <w:r w:rsidRPr="00C7661C">
        <w:rPr>
          <w:rFonts w:ascii="Arial" w:hAnsi="Arial" w:cs="Arial"/>
          <w:color w:val="000000"/>
          <w:lang w:val="es-MX" w:eastAsia="es-MX"/>
        </w:rPr>
        <w:t>-</w:t>
      </w:r>
      <w:r>
        <w:rPr>
          <w:rFonts w:ascii="Arial" w:hAnsi="Arial" w:cs="Arial"/>
          <w:color w:val="000000"/>
          <w:lang w:val="es-MX" w:eastAsia="es-MX"/>
        </w:rPr>
        <w:t>1</w:t>
      </w:r>
      <w:r>
        <w:rPr>
          <w:rFonts w:ascii="Arial" w:hAnsi="Arial" w:cs="Arial"/>
          <w:color w:val="000000"/>
          <w:lang w:val="es-MX" w:eastAsia="es-MX"/>
        </w:rPr>
        <w:t>2</w:t>
      </w:r>
      <w:r>
        <w:rPr>
          <w:rFonts w:ascii="Arial" w:hAnsi="Arial" w:cs="Arial"/>
          <w:color w:val="000000"/>
          <w:lang w:val="es-MX" w:eastAsia="es-MX"/>
        </w:rPr>
        <w:t>,</w:t>
      </w:r>
      <w:r>
        <w:rPr>
          <w:rFonts w:ascii="Arial" w:hAnsi="Arial" w:cs="Arial"/>
          <w:color w:val="000000"/>
          <w:lang w:val="es-MX" w:eastAsia="es-MX"/>
        </w:rPr>
        <w:t>358.23</w:t>
      </w:r>
      <w:r w:rsidRPr="00C7661C">
        <w:rPr>
          <w:rFonts w:ascii="Arial" w:hAnsi="Arial" w:cs="Arial"/>
          <w:color w:val="000000"/>
          <w:lang w:val="es-MX" w:eastAsia="es-MX"/>
        </w:rPr>
        <w:t>,</w:t>
      </w:r>
      <w:r w:rsidRPr="00C7661C">
        <w:rPr>
          <w:rFonts w:ascii="Arial" w:hAnsi="Arial" w:cs="Arial"/>
        </w:rPr>
        <w:t xml:space="preserve"> </w:t>
      </w:r>
      <w:r w:rsidR="00D65BB6" w:rsidRPr="00C7661C">
        <w:rPr>
          <w:rFonts w:ascii="Arial" w:hAnsi="Arial" w:cs="Arial"/>
        </w:rPr>
        <w:t>debido a que al presupuestar el capítulo 2000 se considera un presupuesto inferior al requerido para el ejercicio, y de acuerdo a las necesidades  se incurrió en esta variación</w:t>
      </w:r>
      <w:r w:rsidR="00D65BB6">
        <w:rPr>
          <w:rFonts w:ascii="Arial" w:hAnsi="Arial" w:cs="Arial"/>
        </w:rPr>
        <w:t xml:space="preserve">, </w:t>
      </w:r>
      <w:r>
        <w:rPr>
          <w:rFonts w:ascii="Arial" w:hAnsi="Arial" w:cs="Arial"/>
        </w:rPr>
        <w:t>quedando pendiente la modificación al presupuesto.</w:t>
      </w:r>
    </w:p>
    <w:p w:rsidR="00643901" w:rsidRDefault="00643901" w:rsidP="00B10A18">
      <w:pPr>
        <w:jc w:val="both"/>
        <w:rPr>
          <w:rFonts w:ascii="Arial" w:hAnsi="Arial" w:cs="Arial"/>
        </w:rPr>
      </w:pPr>
    </w:p>
    <w:p w:rsidR="00973EB8" w:rsidRDefault="00D65BB6" w:rsidP="00973EB8">
      <w:pPr>
        <w:jc w:val="both"/>
        <w:rPr>
          <w:rFonts w:ascii="Arial" w:hAnsi="Arial" w:cs="Arial"/>
        </w:rPr>
      </w:pPr>
      <w:r>
        <w:rPr>
          <w:rFonts w:ascii="Arial" w:hAnsi="Arial" w:cs="Arial"/>
        </w:rPr>
        <w:t>27201 PRENDAS</w:t>
      </w:r>
      <w:r w:rsidR="00973EB8">
        <w:rPr>
          <w:rFonts w:ascii="Arial" w:hAnsi="Arial" w:cs="Arial"/>
        </w:rPr>
        <w:t xml:space="preserve"> </w:t>
      </w:r>
      <w:r>
        <w:rPr>
          <w:rFonts w:ascii="Arial" w:hAnsi="Arial" w:cs="Arial"/>
        </w:rPr>
        <w:t xml:space="preserve">DE SEGURIDAD Y PROTECCION </w:t>
      </w:r>
      <w:r w:rsidR="00973EB8">
        <w:rPr>
          <w:rFonts w:ascii="Arial" w:hAnsi="Arial" w:cs="Arial"/>
        </w:rPr>
        <w:t xml:space="preserve">PERSONAL.- </w:t>
      </w:r>
      <w:r w:rsidR="00973EB8" w:rsidRPr="00C7661C">
        <w:rPr>
          <w:rFonts w:ascii="Arial" w:hAnsi="Arial" w:cs="Arial"/>
        </w:rPr>
        <w:t>Sobregiro de $</w:t>
      </w:r>
      <w:r w:rsidR="00973EB8" w:rsidRPr="00C7661C">
        <w:rPr>
          <w:rFonts w:ascii="Arial" w:hAnsi="Arial" w:cs="Arial"/>
          <w:color w:val="000000"/>
          <w:lang w:val="es-MX" w:eastAsia="es-MX"/>
        </w:rPr>
        <w:t>-</w:t>
      </w:r>
      <w:r w:rsidR="00973EB8">
        <w:rPr>
          <w:rFonts w:ascii="Arial" w:hAnsi="Arial" w:cs="Arial"/>
          <w:color w:val="000000"/>
          <w:lang w:val="es-MX" w:eastAsia="es-MX"/>
        </w:rPr>
        <w:t>3</w:t>
      </w:r>
      <w:r w:rsidR="00973EB8">
        <w:rPr>
          <w:rFonts w:ascii="Arial" w:hAnsi="Arial" w:cs="Arial"/>
          <w:color w:val="000000"/>
          <w:lang w:val="es-MX" w:eastAsia="es-MX"/>
        </w:rPr>
        <w:t>,</w:t>
      </w:r>
      <w:r w:rsidR="00973EB8">
        <w:rPr>
          <w:rFonts w:ascii="Arial" w:hAnsi="Arial" w:cs="Arial"/>
          <w:color w:val="000000"/>
          <w:lang w:val="es-MX" w:eastAsia="es-MX"/>
        </w:rPr>
        <w:t>402.57</w:t>
      </w:r>
      <w:r w:rsidR="00973EB8" w:rsidRPr="00C7661C">
        <w:rPr>
          <w:rFonts w:ascii="Arial" w:hAnsi="Arial" w:cs="Arial"/>
          <w:color w:val="000000"/>
          <w:lang w:val="es-MX" w:eastAsia="es-MX"/>
        </w:rPr>
        <w:t>,</w:t>
      </w:r>
      <w:r w:rsidR="00973EB8" w:rsidRPr="00C7661C">
        <w:rPr>
          <w:rFonts w:ascii="Arial" w:hAnsi="Arial" w:cs="Arial"/>
        </w:rPr>
        <w:t xml:space="preserve"> debido a que al presupuestar el capítulo 2000 se considera un presupuesto inferior al requerido para el ejercicio, y de acuerdo a las necesidades  se incurrió en esta variación</w:t>
      </w:r>
      <w:r w:rsidR="00973EB8">
        <w:rPr>
          <w:rFonts w:ascii="Arial" w:hAnsi="Arial" w:cs="Arial"/>
        </w:rPr>
        <w:t>, quedando pendiente la modificación al presupuesto.</w:t>
      </w:r>
    </w:p>
    <w:p w:rsidR="00973EB8" w:rsidRDefault="00973EB8" w:rsidP="00973EB8">
      <w:pPr>
        <w:jc w:val="both"/>
        <w:rPr>
          <w:rFonts w:ascii="Arial" w:hAnsi="Arial" w:cs="Arial"/>
        </w:rPr>
      </w:pPr>
    </w:p>
    <w:p w:rsidR="00973EB8" w:rsidRDefault="00973EB8" w:rsidP="00973EB8">
      <w:pPr>
        <w:jc w:val="both"/>
        <w:rPr>
          <w:rFonts w:ascii="Arial" w:hAnsi="Arial" w:cs="Arial"/>
        </w:rPr>
      </w:pPr>
      <w:r>
        <w:rPr>
          <w:rFonts w:ascii="Arial" w:hAnsi="Arial" w:cs="Arial"/>
        </w:rPr>
        <w:t xml:space="preserve">29101 HERRAMIENTAS MENORES.-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2</w:t>
      </w:r>
      <w:r>
        <w:rPr>
          <w:rFonts w:ascii="Arial" w:hAnsi="Arial" w:cs="Arial"/>
          <w:color w:val="000000"/>
          <w:lang w:val="es-MX" w:eastAsia="es-MX"/>
        </w:rPr>
        <w:t>,</w:t>
      </w:r>
      <w:r>
        <w:rPr>
          <w:rFonts w:ascii="Arial" w:hAnsi="Arial" w:cs="Arial"/>
          <w:color w:val="000000"/>
          <w:lang w:val="es-MX" w:eastAsia="es-MX"/>
        </w:rPr>
        <w:t>962.20</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inferior al requerido para el ejercicio, y de acuerdo a las necesidades  se incurrió en esta variación</w:t>
      </w:r>
      <w:r>
        <w:rPr>
          <w:rFonts w:ascii="Arial" w:hAnsi="Arial" w:cs="Arial"/>
        </w:rPr>
        <w:t>, quedando pendiente la modificación al presupuesto.</w:t>
      </w:r>
    </w:p>
    <w:p w:rsidR="00973EB8" w:rsidRDefault="00973EB8" w:rsidP="00973EB8">
      <w:pPr>
        <w:jc w:val="both"/>
        <w:rPr>
          <w:rFonts w:ascii="Arial" w:hAnsi="Arial" w:cs="Arial"/>
        </w:rPr>
      </w:pPr>
    </w:p>
    <w:p w:rsidR="00973EB8" w:rsidRDefault="00973EB8" w:rsidP="00973EB8">
      <w:pPr>
        <w:jc w:val="both"/>
        <w:rPr>
          <w:rFonts w:ascii="Arial" w:hAnsi="Arial" w:cs="Arial"/>
        </w:rPr>
      </w:pPr>
      <w:r>
        <w:rPr>
          <w:rFonts w:ascii="Arial" w:hAnsi="Arial" w:cs="Arial"/>
        </w:rPr>
        <w:t xml:space="preserve">29201 REFACCIONES Y ACCESORIOS MENORES DE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22.90</w:t>
      </w:r>
      <w:r w:rsidRPr="00C7661C">
        <w:rPr>
          <w:rFonts w:ascii="Arial" w:hAnsi="Arial" w:cs="Arial"/>
          <w:color w:val="000000"/>
          <w:lang w:val="es-MX" w:eastAsia="es-MX"/>
        </w:rPr>
        <w:t>,</w:t>
      </w:r>
      <w:r w:rsidRPr="00C7661C">
        <w:rPr>
          <w:rFonts w:ascii="Arial" w:hAnsi="Arial" w:cs="Arial"/>
        </w:rPr>
        <w:t xml:space="preserve"> debido a que al presupuestar el capítulo 2000 se considera un presupuesto inferior al requerido para el ejercicio, y de acuerdo a las necesidades  se incurrió en esta variación</w:t>
      </w:r>
      <w:r>
        <w:rPr>
          <w:rFonts w:ascii="Arial" w:hAnsi="Arial" w:cs="Arial"/>
        </w:rPr>
        <w:t>, quedando pendiente la modificación al presupuesto.</w:t>
      </w:r>
    </w:p>
    <w:p w:rsidR="00973EB8" w:rsidRDefault="00973EB8" w:rsidP="00973EB8">
      <w:pPr>
        <w:jc w:val="both"/>
        <w:rPr>
          <w:rFonts w:ascii="Arial" w:hAnsi="Arial" w:cs="Arial"/>
        </w:rPr>
      </w:pPr>
    </w:p>
    <w:p w:rsidR="00973EB8" w:rsidRDefault="00973EB8" w:rsidP="00973EB8">
      <w:pPr>
        <w:jc w:val="both"/>
        <w:rPr>
          <w:rFonts w:ascii="Arial" w:hAnsi="Arial" w:cs="Arial"/>
        </w:rPr>
      </w:pPr>
      <w:r>
        <w:rPr>
          <w:rFonts w:ascii="Arial" w:hAnsi="Arial" w:cs="Arial"/>
        </w:rPr>
        <w:t xml:space="preserve">29301 REFACCIONES Y ACCESORIOS MENORES.-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180.95</w:t>
      </w:r>
      <w:r w:rsidRPr="00C7661C">
        <w:rPr>
          <w:rFonts w:ascii="Arial" w:hAnsi="Arial" w:cs="Arial"/>
        </w:rPr>
        <w:t xml:space="preserve"> debido a que al presupuestar el capítulo 2000 se considera un presupuesto inferior al requerido para el ejercicio, y de acuerdo a las necesidades  se incurrió en esta variación</w:t>
      </w:r>
      <w:r>
        <w:rPr>
          <w:rFonts w:ascii="Arial" w:hAnsi="Arial" w:cs="Arial"/>
        </w:rPr>
        <w:t>, quedando pendiente la modificación al presupuesto.</w:t>
      </w:r>
    </w:p>
    <w:p w:rsidR="00973EB8" w:rsidRDefault="00973EB8" w:rsidP="00973EB8">
      <w:pPr>
        <w:jc w:val="both"/>
        <w:rPr>
          <w:rFonts w:ascii="Arial" w:hAnsi="Arial" w:cs="Arial"/>
        </w:rPr>
      </w:pPr>
    </w:p>
    <w:p w:rsidR="00973EB8" w:rsidRDefault="00973EB8" w:rsidP="00973EB8">
      <w:pPr>
        <w:jc w:val="both"/>
        <w:rPr>
          <w:rFonts w:ascii="Arial" w:hAnsi="Arial" w:cs="Arial"/>
        </w:rPr>
      </w:pPr>
      <w:r>
        <w:rPr>
          <w:rFonts w:ascii="Arial" w:hAnsi="Arial" w:cs="Arial"/>
        </w:rPr>
        <w:t xml:space="preserve">31201 GAS.-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1,883.61</w:t>
      </w:r>
      <w:r>
        <w:rPr>
          <w:rFonts w:ascii="Arial" w:hAnsi="Arial" w:cs="Arial"/>
          <w:color w:val="000000"/>
          <w:lang w:val="es-MX" w:eastAsia="es-MX"/>
        </w:rPr>
        <w:t>.95</w:t>
      </w:r>
      <w:r w:rsidRPr="00C7661C">
        <w:rPr>
          <w:rFonts w:ascii="Arial" w:hAnsi="Arial" w:cs="Arial"/>
        </w:rPr>
        <w:t xml:space="preserve"> debido a que al presupuestar el capítulo </w:t>
      </w:r>
      <w:r w:rsidR="00D81951">
        <w:rPr>
          <w:rFonts w:ascii="Arial" w:hAnsi="Arial" w:cs="Arial"/>
        </w:rPr>
        <w:t>3</w:t>
      </w:r>
      <w:r w:rsidRPr="00C7661C">
        <w:rPr>
          <w:rFonts w:ascii="Arial" w:hAnsi="Arial" w:cs="Arial"/>
        </w:rPr>
        <w:t>000 se considera un presupuesto inferior al requerido para el ejercicio, y de acuerdo a las necesidades  se incurrió en esta variación</w:t>
      </w:r>
      <w:r>
        <w:rPr>
          <w:rFonts w:ascii="Arial" w:hAnsi="Arial" w:cs="Arial"/>
        </w:rPr>
        <w:t>, quedando pendiente la modificación al presupuesto.</w:t>
      </w:r>
    </w:p>
    <w:p w:rsidR="00973EB8" w:rsidRDefault="00973EB8" w:rsidP="00973EB8">
      <w:pPr>
        <w:jc w:val="both"/>
        <w:rPr>
          <w:rFonts w:ascii="Arial" w:hAnsi="Arial" w:cs="Arial"/>
        </w:rPr>
      </w:pPr>
    </w:p>
    <w:p w:rsidR="00973EB8" w:rsidRDefault="00973EB8" w:rsidP="00973EB8">
      <w:pPr>
        <w:jc w:val="both"/>
        <w:rPr>
          <w:rFonts w:ascii="Arial" w:hAnsi="Arial" w:cs="Arial"/>
        </w:rPr>
      </w:pPr>
      <w:r>
        <w:rPr>
          <w:rFonts w:ascii="Arial" w:hAnsi="Arial" w:cs="Arial"/>
        </w:rPr>
        <w:t xml:space="preserve">31801 SERVICIO POSTAL.- </w:t>
      </w:r>
      <w:r w:rsidRPr="00C7661C">
        <w:rPr>
          <w:rFonts w:ascii="Arial" w:hAnsi="Arial" w:cs="Arial"/>
        </w:rPr>
        <w:t>Sobregiro de $</w:t>
      </w:r>
      <w:r w:rsidRPr="00C7661C">
        <w:rPr>
          <w:rFonts w:ascii="Arial" w:hAnsi="Arial" w:cs="Arial"/>
          <w:color w:val="000000"/>
          <w:lang w:val="es-MX" w:eastAsia="es-MX"/>
        </w:rPr>
        <w:t>-</w:t>
      </w:r>
      <w:r w:rsidR="00D81951">
        <w:rPr>
          <w:rFonts w:ascii="Arial" w:hAnsi="Arial" w:cs="Arial"/>
          <w:color w:val="000000"/>
          <w:lang w:val="es-MX" w:eastAsia="es-MX"/>
        </w:rPr>
        <w:t>939.33</w:t>
      </w:r>
      <w:r w:rsidRPr="00C7661C">
        <w:rPr>
          <w:rFonts w:ascii="Arial" w:hAnsi="Arial" w:cs="Arial"/>
        </w:rPr>
        <w:t xml:space="preserve"> debido a que al presupuestar el capítulo </w:t>
      </w:r>
      <w:r w:rsidR="00D81951">
        <w:rPr>
          <w:rFonts w:ascii="Arial" w:hAnsi="Arial" w:cs="Arial"/>
        </w:rPr>
        <w:t>3</w:t>
      </w:r>
      <w:r w:rsidRPr="00C7661C">
        <w:rPr>
          <w:rFonts w:ascii="Arial" w:hAnsi="Arial" w:cs="Arial"/>
        </w:rPr>
        <w:t>000 se considera un presupuesto inferior al requerido para el ejercicio, y de acuerdo a las necesidades  se incurrió en esta variación</w:t>
      </w:r>
      <w:r>
        <w:rPr>
          <w:rFonts w:ascii="Arial" w:hAnsi="Arial" w:cs="Arial"/>
        </w:rPr>
        <w:t>, quedando pendiente la modificación al presupuesto.</w:t>
      </w:r>
    </w:p>
    <w:p w:rsidR="00D81951" w:rsidRDefault="00D81951" w:rsidP="00973EB8">
      <w:pPr>
        <w:jc w:val="both"/>
        <w:rPr>
          <w:rFonts w:ascii="Arial" w:hAnsi="Arial" w:cs="Arial"/>
        </w:rPr>
      </w:pPr>
    </w:p>
    <w:p w:rsidR="00D81951" w:rsidRDefault="00D81951" w:rsidP="00973EB8">
      <w:pPr>
        <w:jc w:val="both"/>
        <w:rPr>
          <w:rFonts w:ascii="Arial" w:hAnsi="Arial" w:cs="Arial"/>
        </w:rPr>
      </w:pPr>
      <w:r>
        <w:rPr>
          <w:rFonts w:ascii="Arial" w:hAnsi="Arial" w:cs="Arial"/>
        </w:rPr>
        <w:t xml:space="preserve">33101 SERVICIOS LEGALES DE CONTABILIDAD AUDITORIA Y RELACIONADOS.-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 xml:space="preserve">64,147.25 </w:t>
      </w:r>
      <w:r w:rsidRPr="00C7661C">
        <w:rPr>
          <w:rFonts w:ascii="Arial" w:hAnsi="Arial" w:cs="Arial"/>
        </w:rPr>
        <w:t xml:space="preserve"> debido a que al presupuestar el capítulo </w:t>
      </w:r>
      <w:r>
        <w:rPr>
          <w:rFonts w:ascii="Arial" w:hAnsi="Arial" w:cs="Arial"/>
        </w:rPr>
        <w:t>3</w:t>
      </w:r>
      <w:r w:rsidRPr="00C7661C">
        <w:rPr>
          <w:rFonts w:ascii="Arial" w:hAnsi="Arial" w:cs="Arial"/>
        </w:rPr>
        <w:t>000 se considera un presupuesto inferior al requerido para el ejercicio, y de acuerdo a las necesidades  se incurrió en esta variación</w:t>
      </w:r>
      <w:r>
        <w:rPr>
          <w:rFonts w:ascii="Arial" w:hAnsi="Arial" w:cs="Arial"/>
        </w:rPr>
        <w:t>, quedando pendiente la modificación al presupuesto.</w:t>
      </w:r>
    </w:p>
    <w:p w:rsidR="00D81951" w:rsidRDefault="00D81951" w:rsidP="00973EB8">
      <w:pPr>
        <w:jc w:val="both"/>
        <w:rPr>
          <w:rFonts w:ascii="Arial" w:hAnsi="Arial" w:cs="Arial"/>
        </w:rPr>
      </w:pPr>
    </w:p>
    <w:p w:rsidR="00D81951" w:rsidRDefault="00D81951" w:rsidP="00973EB8">
      <w:pPr>
        <w:jc w:val="both"/>
        <w:rPr>
          <w:rFonts w:ascii="Arial" w:hAnsi="Arial" w:cs="Arial"/>
        </w:rPr>
      </w:pPr>
      <w:r>
        <w:rPr>
          <w:rFonts w:ascii="Arial" w:hAnsi="Arial" w:cs="Arial"/>
        </w:rPr>
        <w:t xml:space="preserve">33901 SERVICIOS PROFESIONALES CIENTIFICOS Y TECNICOS.-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122</w:t>
      </w:r>
      <w:r>
        <w:rPr>
          <w:rFonts w:ascii="Arial" w:hAnsi="Arial" w:cs="Arial"/>
          <w:color w:val="000000"/>
          <w:lang w:val="es-MX" w:eastAsia="es-MX"/>
        </w:rPr>
        <w:t>,</w:t>
      </w:r>
      <w:r>
        <w:rPr>
          <w:rFonts w:ascii="Arial" w:hAnsi="Arial" w:cs="Arial"/>
          <w:color w:val="000000"/>
          <w:lang w:val="es-MX" w:eastAsia="es-MX"/>
        </w:rPr>
        <w:t>697.75</w:t>
      </w:r>
      <w:r>
        <w:rPr>
          <w:rFonts w:ascii="Arial" w:hAnsi="Arial" w:cs="Arial"/>
          <w:color w:val="000000"/>
          <w:lang w:val="es-MX" w:eastAsia="es-MX"/>
        </w:rPr>
        <w:t xml:space="preserve"> </w:t>
      </w:r>
      <w:r w:rsidRPr="00C7661C">
        <w:rPr>
          <w:rFonts w:ascii="Arial" w:hAnsi="Arial" w:cs="Arial"/>
        </w:rPr>
        <w:t xml:space="preserve"> debido a que al presupuestar el capítulo </w:t>
      </w:r>
      <w:r>
        <w:rPr>
          <w:rFonts w:ascii="Arial" w:hAnsi="Arial" w:cs="Arial"/>
        </w:rPr>
        <w:t>3</w:t>
      </w:r>
      <w:r w:rsidRPr="00C7661C">
        <w:rPr>
          <w:rFonts w:ascii="Arial" w:hAnsi="Arial" w:cs="Arial"/>
        </w:rPr>
        <w:t xml:space="preserve">000 se considera un presupuesto inferior al requerido para el ejercicio, y de acuerdo a las necesidades  </w:t>
      </w:r>
      <w:r>
        <w:rPr>
          <w:rFonts w:ascii="Arial" w:hAnsi="Arial" w:cs="Arial"/>
        </w:rPr>
        <w:t xml:space="preserve">de capacitación al sector acuícola, </w:t>
      </w:r>
      <w:r w:rsidRPr="00C7661C">
        <w:rPr>
          <w:rFonts w:ascii="Arial" w:hAnsi="Arial" w:cs="Arial"/>
        </w:rPr>
        <w:t>se incurrió en esta variación</w:t>
      </w:r>
      <w:r>
        <w:rPr>
          <w:rFonts w:ascii="Arial" w:hAnsi="Arial" w:cs="Arial"/>
        </w:rPr>
        <w:t>, quedando pendiente la modificación al presupuesto</w:t>
      </w:r>
      <w:r>
        <w:rPr>
          <w:rFonts w:ascii="Arial" w:hAnsi="Arial" w:cs="Arial"/>
        </w:rPr>
        <w:t>.</w:t>
      </w:r>
    </w:p>
    <w:p w:rsidR="00D81951" w:rsidRDefault="00D81951" w:rsidP="00973EB8">
      <w:pPr>
        <w:jc w:val="both"/>
        <w:rPr>
          <w:rFonts w:ascii="Arial" w:hAnsi="Arial" w:cs="Arial"/>
        </w:rPr>
      </w:pPr>
    </w:p>
    <w:p w:rsidR="00D81951" w:rsidRDefault="00D81951" w:rsidP="00D81951">
      <w:pPr>
        <w:jc w:val="both"/>
        <w:rPr>
          <w:rFonts w:ascii="Arial" w:hAnsi="Arial" w:cs="Arial"/>
        </w:rPr>
      </w:pPr>
      <w:r>
        <w:rPr>
          <w:rFonts w:ascii="Arial" w:hAnsi="Arial" w:cs="Arial"/>
        </w:rPr>
        <w:t xml:space="preserve">34501 SEGURO DE BIENES PATRIMONIALES.-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1,9983.84</w:t>
      </w:r>
      <w:r>
        <w:rPr>
          <w:rFonts w:ascii="Arial" w:hAnsi="Arial" w:cs="Arial"/>
          <w:color w:val="000000"/>
          <w:lang w:val="es-MX" w:eastAsia="es-MX"/>
        </w:rPr>
        <w:t xml:space="preserve"> </w:t>
      </w:r>
      <w:r w:rsidRPr="00C7661C">
        <w:rPr>
          <w:rFonts w:ascii="Arial" w:hAnsi="Arial" w:cs="Arial"/>
        </w:rPr>
        <w:t xml:space="preserve"> debido a que al presupuestar el capítulo </w:t>
      </w:r>
      <w:r>
        <w:rPr>
          <w:rFonts w:ascii="Arial" w:hAnsi="Arial" w:cs="Arial"/>
        </w:rPr>
        <w:t>3</w:t>
      </w:r>
      <w:r w:rsidRPr="00C7661C">
        <w:rPr>
          <w:rFonts w:ascii="Arial" w:hAnsi="Arial" w:cs="Arial"/>
        </w:rPr>
        <w:t>000 se considera un presupuesto inferior al requerido para el ejercicio, y de acuerdo a las necesidades  se incurrió en esta variación</w:t>
      </w:r>
      <w:r>
        <w:rPr>
          <w:rFonts w:ascii="Arial" w:hAnsi="Arial" w:cs="Arial"/>
        </w:rPr>
        <w:t>, quedando pendiente la modificación al presupuesto.</w:t>
      </w:r>
    </w:p>
    <w:p w:rsidR="00CA74E3" w:rsidRDefault="00CA74E3" w:rsidP="00FF589D">
      <w:pPr>
        <w:jc w:val="both"/>
        <w:rPr>
          <w:rFonts w:ascii="Arial" w:hAnsi="Arial" w:cs="Arial"/>
        </w:rPr>
      </w:pPr>
    </w:p>
    <w:p w:rsidR="00B10A18" w:rsidRDefault="00FF589D" w:rsidP="00FF589D">
      <w:pPr>
        <w:jc w:val="both"/>
        <w:rPr>
          <w:rFonts w:ascii="Arial" w:hAnsi="Arial" w:cs="Arial"/>
        </w:rPr>
      </w:pPr>
      <w:r w:rsidRPr="00C7661C">
        <w:rPr>
          <w:rFonts w:ascii="Arial" w:hAnsi="Arial" w:cs="Arial"/>
        </w:rPr>
        <w:t>34</w:t>
      </w:r>
      <w:r w:rsidR="00AF71ED">
        <w:rPr>
          <w:rFonts w:ascii="Arial" w:hAnsi="Arial" w:cs="Arial"/>
        </w:rPr>
        <w:t>6</w:t>
      </w:r>
      <w:r w:rsidRPr="00C7661C">
        <w:rPr>
          <w:rFonts w:ascii="Arial" w:hAnsi="Arial" w:cs="Arial"/>
        </w:rPr>
        <w:t xml:space="preserve">01 </w:t>
      </w:r>
      <w:r w:rsidR="00AF71ED">
        <w:rPr>
          <w:rFonts w:ascii="Arial" w:hAnsi="Arial" w:cs="Arial"/>
        </w:rPr>
        <w:t>ALMACENAJE, ENVASE Y EMBALAJE</w:t>
      </w:r>
      <w:r w:rsidRPr="00C7661C">
        <w:rPr>
          <w:rFonts w:ascii="Arial" w:hAnsi="Arial" w:cs="Arial"/>
        </w:rPr>
        <w:t>.- Sobregiro de $</w:t>
      </w:r>
      <w:r w:rsidRPr="00C7661C">
        <w:rPr>
          <w:rFonts w:ascii="Arial" w:hAnsi="Arial" w:cs="Arial"/>
          <w:color w:val="000000"/>
          <w:lang w:val="es-MX" w:eastAsia="es-MX"/>
        </w:rPr>
        <w:t>-</w:t>
      </w:r>
      <w:r w:rsidR="00981E7A">
        <w:rPr>
          <w:rFonts w:ascii="Arial" w:hAnsi="Arial" w:cs="Arial"/>
          <w:color w:val="000000"/>
          <w:lang w:val="es-MX" w:eastAsia="es-MX"/>
        </w:rPr>
        <w:t>2</w:t>
      </w:r>
      <w:r w:rsidR="00F570FF">
        <w:rPr>
          <w:rFonts w:ascii="Arial" w:hAnsi="Arial" w:cs="Arial"/>
        </w:rPr>
        <w:t xml:space="preserve">,056.00 </w:t>
      </w:r>
      <w:r w:rsidRPr="00C7661C">
        <w:rPr>
          <w:rFonts w:ascii="Arial" w:hAnsi="Arial" w:cs="Arial"/>
        </w:rPr>
        <w:t xml:space="preserve"> al presupuestar el capítulo 3000 se considera un presupuesto inferior al requerido para el ejercicio 20</w:t>
      </w:r>
      <w:r w:rsidR="00F570FF">
        <w:rPr>
          <w:rFonts w:ascii="Arial" w:hAnsi="Arial" w:cs="Arial"/>
        </w:rPr>
        <w:t>20</w:t>
      </w:r>
      <w:r w:rsidRPr="00C7661C">
        <w:rPr>
          <w:rFonts w:ascii="Arial" w:hAnsi="Arial" w:cs="Arial"/>
        </w:rPr>
        <w:t xml:space="preserve">, y de acuerdo a </w:t>
      </w:r>
      <w:r w:rsidR="00C7661C" w:rsidRPr="00C7661C">
        <w:rPr>
          <w:rFonts w:ascii="Arial" w:hAnsi="Arial" w:cs="Arial"/>
        </w:rPr>
        <w:t>las necesidades</w:t>
      </w:r>
      <w:r w:rsidRPr="00C7661C">
        <w:rPr>
          <w:rFonts w:ascii="Arial" w:hAnsi="Arial" w:cs="Arial"/>
        </w:rPr>
        <w:t xml:space="preserve"> de </w:t>
      </w:r>
      <w:r w:rsidR="0038675D" w:rsidRPr="00C7661C">
        <w:rPr>
          <w:rFonts w:ascii="Arial" w:hAnsi="Arial" w:cs="Arial"/>
        </w:rPr>
        <w:t>envíos se incurrió en</w:t>
      </w:r>
      <w:r w:rsidR="00981E7A">
        <w:rPr>
          <w:rFonts w:ascii="Arial" w:hAnsi="Arial" w:cs="Arial"/>
        </w:rPr>
        <w:t xml:space="preserve"> </w:t>
      </w:r>
      <w:r w:rsidR="0038675D" w:rsidRPr="00C7661C">
        <w:rPr>
          <w:rFonts w:ascii="Arial" w:hAnsi="Arial" w:cs="Arial"/>
        </w:rPr>
        <w:t>esta variación.</w:t>
      </w:r>
      <w:r w:rsidR="00F570FF">
        <w:rPr>
          <w:rFonts w:ascii="Arial" w:hAnsi="Arial" w:cs="Arial"/>
        </w:rPr>
        <w:t xml:space="preserve"> Quedando pendiente la modificación al presupuesto.</w:t>
      </w:r>
      <w:r w:rsidR="00566295" w:rsidRPr="00566295">
        <w:rPr>
          <w:rFonts w:ascii="Arial" w:hAnsi="Arial" w:cs="Arial"/>
        </w:rPr>
        <w:t xml:space="preserve"> </w:t>
      </w:r>
    </w:p>
    <w:p w:rsidR="00D81951" w:rsidRDefault="00D81951" w:rsidP="00FF589D">
      <w:pPr>
        <w:jc w:val="both"/>
        <w:rPr>
          <w:rFonts w:ascii="Arial" w:hAnsi="Arial" w:cs="Arial"/>
        </w:rPr>
      </w:pPr>
    </w:p>
    <w:p w:rsidR="00D81951" w:rsidRDefault="00D81951" w:rsidP="00FF589D">
      <w:pPr>
        <w:jc w:val="both"/>
        <w:rPr>
          <w:rFonts w:ascii="Arial" w:hAnsi="Arial" w:cs="Arial"/>
        </w:rPr>
      </w:pPr>
    </w:p>
    <w:p w:rsidR="00D81951" w:rsidRDefault="00D81951" w:rsidP="00FF589D">
      <w:pPr>
        <w:jc w:val="both"/>
        <w:rPr>
          <w:rFonts w:ascii="Arial" w:hAnsi="Arial" w:cs="Arial"/>
        </w:rPr>
      </w:pPr>
    </w:p>
    <w:p w:rsidR="00D81951" w:rsidRDefault="00D81951" w:rsidP="00FF589D">
      <w:pPr>
        <w:jc w:val="both"/>
        <w:rPr>
          <w:rFonts w:ascii="Arial" w:hAnsi="Arial" w:cs="Arial"/>
        </w:rPr>
      </w:pPr>
    </w:p>
    <w:p w:rsidR="00D81951" w:rsidRDefault="00D81951" w:rsidP="00FF589D">
      <w:pPr>
        <w:jc w:val="both"/>
        <w:rPr>
          <w:rFonts w:ascii="Arial" w:hAnsi="Arial" w:cs="Arial"/>
        </w:rPr>
      </w:pPr>
    </w:p>
    <w:p w:rsidR="00D81951" w:rsidRDefault="00D81951" w:rsidP="00FF589D">
      <w:pPr>
        <w:jc w:val="both"/>
        <w:rPr>
          <w:rFonts w:ascii="Arial" w:hAnsi="Arial" w:cs="Arial"/>
        </w:rPr>
      </w:pPr>
      <w:r>
        <w:rPr>
          <w:rFonts w:ascii="Arial" w:hAnsi="Arial" w:cs="Arial"/>
        </w:rPr>
        <w:t xml:space="preserve">34701 FLETES Y MANIOBRAS.-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21</w:t>
      </w:r>
      <w:r>
        <w:rPr>
          <w:rFonts w:ascii="Arial" w:hAnsi="Arial" w:cs="Arial"/>
        </w:rPr>
        <w:t>,</w:t>
      </w:r>
      <w:r>
        <w:rPr>
          <w:rFonts w:ascii="Arial" w:hAnsi="Arial" w:cs="Arial"/>
        </w:rPr>
        <w:t>203.97</w:t>
      </w:r>
      <w:r w:rsidRPr="00C7661C">
        <w:rPr>
          <w:rFonts w:ascii="Arial" w:hAnsi="Arial" w:cs="Arial"/>
        </w:rPr>
        <w:t xml:space="preserve"> al presupuestar el capítulo 3000 se considera un presupuesto inferior al requerido para el ejercicio 20</w:t>
      </w:r>
      <w:r>
        <w:rPr>
          <w:rFonts w:ascii="Arial" w:hAnsi="Arial" w:cs="Arial"/>
        </w:rPr>
        <w:t>20</w:t>
      </w:r>
      <w:r w:rsidRPr="00C7661C">
        <w:rPr>
          <w:rFonts w:ascii="Arial" w:hAnsi="Arial" w:cs="Arial"/>
        </w:rPr>
        <w:t>, y de acuerdo a las necesidades de envíos</w:t>
      </w:r>
      <w:r>
        <w:rPr>
          <w:rFonts w:ascii="Arial" w:hAnsi="Arial" w:cs="Arial"/>
        </w:rPr>
        <w:t xml:space="preserve">  de peces </w:t>
      </w:r>
      <w:r w:rsidRPr="00C7661C">
        <w:rPr>
          <w:rFonts w:ascii="Arial" w:hAnsi="Arial" w:cs="Arial"/>
        </w:rPr>
        <w:t>se incurrió en</w:t>
      </w:r>
      <w:r>
        <w:rPr>
          <w:rFonts w:ascii="Arial" w:hAnsi="Arial" w:cs="Arial"/>
        </w:rPr>
        <w:t xml:space="preserve"> </w:t>
      </w:r>
      <w:r w:rsidRPr="00C7661C">
        <w:rPr>
          <w:rFonts w:ascii="Arial" w:hAnsi="Arial" w:cs="Arial"/>
        </w:rPr>
        <w:t>esta variación.</w:t>
      </w:r>
      <w:r>
        <w:rPr>
          <w:rFonts w:ascii="Arial" w:hAnsi="Arial" w:cs="Arial"/>
        </w:rPr>
        <w:t xml:space="preserve"> Quedando pendiente la modificación al presupuesto.</w:t>
      </w:r>
    </w:p>
    <w:p w:rsidR="00674E9D" w:rsidRDefault="00674E9D" w:rsidP="00FF589D">
      <w:pPr>
        <w:jc w:val="both"/>
        <w:rPr>
          <w:rFonts w:ascii="Arial" w:hAnsi="Arial" w:cs="Arial"/>
        </w:rPr>
      </w:pPr>
    </w:p>
    <w:p w:rsidR="00674E9D" w:rsidRDefault="00674E9D" w:rsidP="00FF589D">
      <w:pPr>
        <w:jc w:val="both"/>
        <w:rPr>
          <w:rFonts w:ascii="Arial" w:hAnsi="Arial" w:cs="Arial"/>
        </w:rPr>
      </w:pPr>
      <w:r>
        <w:rPr>
          <w:rFonts w:ascii="Arial" w:hAnsi="Arial" w:cs="Arial"/>
        </w:rPr>
        <w:t xml:space="preserve">35101 MANTENIMIENTO Y CONSERVACION DE INMUEBLE.- </w:t>
      </w:r>
      <w:r w:rsidRPr="00C7661C">
        <w:rPr>
          <w:rFonts w:ascii="Arial" w:hAnsi="Arial" w:cs="Arial"/>
        </w:rPr>
        <w:t>Sobregiro de $</w:t>
      </w:r>
      <w:r w:rsidRPr="00C7661C">
        <w:rPr>
          <w:rFonts w:ascii="Arial" w:hAnsi="Arial" w:cs="Arial"/>
          <w:color w:val="000000"/>
          <w:lang w:val="es-MX" w:eastAsia="es-MX"/>
        </w:rPr>
        <w:t>-</w:t>
      </w:r>
      <w:r>
        <w:rPr>
          <w:rFonts w:ascii="Arial" w:hAnsi="Arial" w:cs="Arial"/>
          <w:color w:val="000000"/>
          <w:lang w:val="es-MX" w:eastAsia="es-MX"/>
        </w:rPr>
        <w:t>11,690.82</w:t>
      </w:r>
      <w:r>
        <w:rPr>
          <w:rFonts w:ascii="Arial" w:hAnsi="Arial" w:cs="Arial"/>
          <w:color w:val="000000"/>
          <w:lang w:val="es-MX" w:eastAsia="es-MX"/>
        </w:rPr>
        <w:t xml:space="preserve"> </w:t>
      </w:r>
      <w:r w:rsidRPr="00C7661C">
        <w:rPr>
          <w:rFonts w:ascii="Arial" w:hAnsi="Arial" w:cs="Arial"/>
        </w:rPr>
        <w:t xml:space="preserve"> debido a que al presupuestar el capítulo </w:t>
      </w:r>
      <w:r>
        <w:rPr>
          <w:rFonts w:ascii="Arial" w:hAnsi="Arial" w:cs="Arial"/>
        </w:rPr>
        <w:t>3</w:t>
      </w:r>
      <w:r w:rsidRPr="00C7661C">
        <w:rPr>
          <w:rFonts w:ascii="Arial" w:hAnsi="Arial" w:cs="Arial"/>
        </w:rPr>
        <w:t xml:space="preserve">000 se considera un presupuesto inferior al requerido para el ejercicio, y de acuerdo a las necesidades  </w:t>
      </w:r>
      <w:r>
        <w:rPr>
          <w:rFonts w:ascii="Arial" w:hAnsi="Arial" w:cs="Arial"/>
        </w:rPr>
        <w:t xml:space="preserve">de </w:t>
      </w:r>
      <w:proofErr w:type="spellStart"/>
      <w:r>
        <w:rPr>
          <w:rFonts w:ascii="Arial" w:hAnsi="Arial" w:cs="Arial"/>
        </w:rPr>
        <w:t>sanitizacion</w:t>
      </w:r>
      <w:proofErr w:type="spellEnd"/>
      <w:r>
        <w:rPr>
          <w:rFonts w:ascii="Arial" w:hAnsi="Arial" w:cs="Arial"/>
        </w:rPr>
        <w:t xml:space="preserve"> de oficinas por pandemia COVID19, s</w:t>
      </w:r>
      <w:r w:rsidRPr="00C7661C">
        <w:rPr>
          <w:rFonts w:ascii="Arial" w:hAnsi="Arial" w:cs="Arial"/>
        </w:rPr>
        <w:t>e incurrió en esta variación</w:t>
      </w:r>
      <w:r>
        <w:rPr>
          <w:rFonts w:ascii="Arial" w:hAnsi="Arial" w:cs="Arial"/>
        </w:rPr>
        <w:t>, quedando pendiente la modificación al presupuesto.</w:t>
      </w:r>
    </w:p>
    <w:p w:rsidR="00981E7A" w:rsidRPr="00C7661C" w:rsidRDefault="00981E7A" w:rsidP="00FF589D">
      <w:pPr>
        <w:jc w:val="both"/>
        <w:rPr>
          <w:rFonts w:ascii="Arial" w:hAnsi="Arial" w:cs="Arial"/>
        </w:rPr>
      </w:pPr>
    </w:p>
    <w:p w:rsidR="00C0333E" w:rsidRPr="00C7661C" w:rsidRDefault="003C0FB0" w:rsidP="00C0333E">
      <w:pPr>
        <w:jc w:val="both"/>
        <w:rPr>
          <w:rFonts w:ascii="Arial" w:hAnsi="Arial" w:cs="Arial"/>
        </w:rPr>
      </w:pPr>
      <w:r w:rsidRPr="00983192">
        <w:rPr>
          <w:rFonts w:ascii="Arial" w:hAnsi="Arial" w:cs="Arial"/>
        </w:rPr>
        <w:t>3</w:t>
      </w:r>
      <w:r w:rsidR="00DF5969" w:rsidRPr="00983192">
        <w:rPr>
          <w:rFonts w:ascii="Arial" w:hAnsi="Arial" w:cs="Arial"/>
        </w:rPr>
        <w:t>76</w:t>
      </w:r>
      <w:r w:rsidRPr="00983192">
        <w:rPr>
          <w:rFonts w:ascii="Arial" w:hAnsi="Arial" w:cs="Arial"/>
        </w:rPr>
        <w:t xml:space="preserve">01 </w:t>
      </w:r>
      <w:r w:rsidR="00DF5969" w:rsidRPr="00983192">
        <w:rPr>
          <w:rFonts w:ascii="Arial" w:hAnsi="Arial" w:cs="Arial"/>
        </w:rPr>
        <w:t>VIATICOS AL EXTRANJERO</w:t>
      </w:r>
      <w:r w:rsidR="00B54A03" w:rsidRPr="00983192">
        <w:rPr>
          <w:rFonts w:ascii="Arial" w:hAnsi="Arial" w:cs="Arial"/>
        </w:rPr>
        <w:t>.</w:t>
      </w:r>
      <w:r w:rsidRPr="00983192">
        <w:rPr>
          <w:rFonts w:ascii="Arial" w:hAnsi="Arial" w:cs="Arial"/>
        </w:rPr>
        <w:t xml:space="preserve">- </w:t>
      </w:r>
      <w:r w:rsidR="00F570FF">
        <w:rPr>
          <w:rFonts w:ascii="Arial" w:hAnsi="Arial" w:cs="Arial"/>
        </w:rPr>
        <w:t xml:space="preserve">Sobregiro de </w:t>
      </w:r>
      <w:r w:rsidR="00C0333E" w:rsidRPr="00C7661C">
        <w:rPr>
          <w:rFonts w:ascii="Arial" w:hAnsi="Arial" w:cs="Arial"/>
        </w:rPr>
        <w:t>$</w:t>
      </w:r>
      <w:r w:rsidR="00F570FF">
        <w:rPr>
          <w:rFonts w:ascii="Arial" w:hAnsi="Arial" w:cs="Arial"/>
        </w:rPr>
        <w:t>-24,700.00</w:t>
      </w:r>
      <w:r w:rsidR="00C0333E">
        <w:rPr>
          <w:rFonts w:ascii="Arial" w:hAnsi="Arial" w:cs="Arial"/>
        </w:rPr>
        <w:t>,</w:t>
      </w:r>
      <w:r w:rsidR="00C0333E" w:rsidRPr="00C7661C">
        <w:rPr>
          <w:rFonts w:ascii="Arial" w:hAnsi="Arial" w:cs="Arial"/>
        </w:rPr>
        <w:t xml:space="preserve"> </w:t>
      </w:r>
      <w:r w:rsidR="00F570FF">
        <w:rPr>
          <w:rFonts w:ascii="Arial" w:hAnsi="Arial" w:cs="Arial"/>
        </w:rPr>
        <w:t xml:space="preserve">originado por la necesidades de capacitación en el extranjero sobre técnicas de producción de moluscos y </w:t>
      </w:r>
      <w:r w:rsidR="00C0333E" w:rsidRPr="00C7661C">
        <w:rPr>
          <w:rFonts w:ascii="Arial" w:hAnsi="Arial" w:cs="Arial"/>
        </w:rPr>
        <w:t xml:space="preserve">debido a que al presupuestar el capítulo </w:t>
      </w:r>
      <w:r w:rsidR="00C0333E">
        <w:rPr>
          <w:rFonts w:ascii="Arial" w:hAnsi="Arial" w:cs="Arial"/>
        </w:rPr>
        <w:t>3</w:t>
      </w:r>
      <w:r w:rsidR="00C0333E" w:rsidRPr="00C7661C">
        <w:rPr>
          <w:rFonts w:ascii="Arial" w:hAnsi="Arial" w:cs="Arial"/>
        </w:rPr>
        <w:t xml:space="preserve">000 se considera un presupuesto </w:t>
      </w:r>
      <w:r w:rsidR="00F570FF">
        <w:rPr>
          <w:rFonts w:ascii="Arial" w:hAnsi="Arial" w:cs="Arial"/>
        </w:rPr>
        <w:t xml:space="preserve">inferior </w:t>
      </w:r>
      <w:r w:rsidR="00C0333E">
        <w:rPr>
          <w:rFonts w:ascii="Arial" w:hAnsi="Arial" w:cs="Arial"/>
        </w:rPr>
        <w:t xml:space="preserve"> </w:t>
      </w:r>
      <w:r w:rsidR="00C0333E" w:rsidRPr="00C7661C">
        <w:rPr>
          <w:rFonts w:ascii="Arial" w:hAnsi="Arial" w:cs="Arial"/>
        </w:rPr>
        <w:t xml:space="preserve">al requerido para el ejercicio </w:t>
      </w:r>
      <w:r w:rsidR="00F570FF">
        <w:rPr>
          <w:rFonts w:ascii="Arial" w:hAnsi="Arial" w:cs="Arial"/>
        </w:rPr>
        <w:t>2020</w:t>
      </w:r>
      <w:r w:rsidR="001846B9">
        <w:rPr>
          <w:rFonts w:ascii="Arial" w:hAnsi="Arial" w:cs="Arial"/>
        </w:rPr>
        <w:t xml:space="preserve">, por lo que queda pendiente realizar una modificación al presupuesto. </w:t>
      </w:r>
    </w:p>
    <w:p w:rsidR="00C0333E" w:rsidRPr="00C7661C" w:rsidRDefault="00C0333E" w:rsidP="00C0333E">
      <w:pPr>
        <w:jc w:val="both"/>
        <w:rPr>
          <w:rFonts w:ascii="Arial" w:hAnsi="Arial" w:cs="Arial"/>
        </w:rPr>
      </w:pPr>
    </w:p>
    <w:p w:rsidR="007C1418" w:rsidRPr="00C7661C" w:rsidRDefault="00C555CC" w:rsidP="00B54A03">
      <w:pPr>
        <w:jc w:val="both"/>
        <w:rPr>
          <w:rFonts w:ascii="Arial" w:hAnsi="Arial" w:cs="Arial"/>
        </w:rPr>
      </w:pPr>
      <w:r w:rsidRPr="00C7661C">
        <w:rPr>
          <w:rFonts w:ascii="Arial" w:hAnsi="Arial" w:cs="Arial"/>
        </w:rPr>
        <w:t>3920</w:t>
      </w:r>
      <w:r w:rsidR="001846B9">
        <w:rPr>
          <w:rFonts w:ascii="Arial" w:hAnsi="Arial" w:cs="Arial"/>
        </w:rPr>
        <w:t>2</w:t>
      </w:r>
      <w:r w:rsidRPr="00C7661C">
        <w:rPr>
          <w:rFonts w:ascii="Arial" w:hAnsi="Arial" w:cs="Arial"/>
        </w:rPr>
        <w:t xml:space="preserve"> </w:t>
      </w:r>
      <w:r w:rsidR="001846B9">
        <w:rPr>
          <w:rFonts w:ascii="Arial" w:hAnsi="Arial" w:cs="Arial"/>
        </w:rPr>
        <w:t xml:space="preserve"> OTROS </w:t>
      </w:r>
      <w:r w:rsidRPr="00C7661C">
        <w:rPr>
          <w:rFonts w:ascii="Arial" w:hAnsi="Arial" w:cs="Arial"/>
        </w:rPr>
        <w:t xml:space="preserve">IMPUESTOS Y DERECHOS.- </w:t>
      </w:r>
      <w:r w:rsidR="001846B9">
        <w:rPr>
          <w:rFonts w:ascii="Arial" w:hAnsi="Arial" w:cs="Arial"/>
        </w:rPr>
        <w:t xml:space="preserve">Sobregiro de </w:t>
      </w:r>
      <w:r w:rsidR="00C0333E" w:rsidRPr="00C7661C">
        <w:rPr>
          <w:rFonts w:ascii="Arial" w:hAnsi="Arial" w:cs="Arial"/>
        </w:rPr>
        <w:t>$</w:t>
      </w:r>
      <w:r w:rsidR="001846B9">
        <w:rPr>
          <w:rFonts w:ascii="Arial" w:hAnsi="Arial" w:cs="Arial"/>
        </w:rPr>
        <w:t>-</w:t>
      </w:r>
      <w:r w:rsidR="00674E9D">
        <w:rPr>
          <w:rFonts w:ascii="Arial" w:hAnsi="Arial" w:cs="Arial"/>
        </w:rPr>
        <w:t>7</w:t>
      </w:r>
      <w:r w:rsidR="001846B9">
        <w:rPr>
          <w:rFonts w:ascii="Arial" w:hAnsi="Arial" w:cs="Arial"/>
        </w:rPr>
        <w:t>,</w:t>
      </w:r>
      <w:r w:rsidR="00674E9D">
        <w:rPr>
          <w:rFonts w:ascii="Arial" w:hAnsi="Arial" w:cs="Arial"/>
        </w:rPr>
        <w:t>641</w:t>
      </w:r>
      <w:r w:rsidR="001846B9">
        <w:rPr>
          <w:rFonts w:ascii="Arial" w:hAnsi="Arial" w:cs="Arial"/>
        </w:rPr>
        <w:t>.00 originado por la necesidad de permisos para movilización de organismos,  y</w:t>
      </w:r>
      <w:r w:rsidR="00C0333E" w:rsidRPr="00C7661C">
        <w:rPr>
          <w:rFonts w:ascii="Arial" w:hAnsi="Arial" w:cs="Arial"/>
        </w:rPr>
        <w:t xml:space="preserve"> a que al presupuestar el capítulo </w:t>
      </w:r>
      <w:r w:rsidR="00C0333E">
        <w:rPr>
          <w:rFonts w:ascii="Arial" w:hAnsi="Arial" w:cs="Arial"/>
        </w:rPr>
        <w:t>3</w:t>
      </w:r>
      <w:r w:rsidR="00C0333E" w:rsidRPr="00C7661C">
        <w:rPr>
          <w:rFonts w:ascii="Arial" w:hAnsi="Arial" w:cs="Arial"/>
        </w:rPr>
        <w:t xml:space="preserve">000 se considera un presupuesto </w:t>
      </w:r>
      <w:r w:rsidR="001846B9">
        <w:rPr>
          <w:rFonts w:ascii="Arial" w:hAnsi="Arial" w:cs="Arial"/>
        </w:rPr>
        <w:t>inferior</w:t>
      </w:r>
      <w:r w:rsidR="00C0333E">
        <w:rPr>
          <w:rFonts w:ascii="Arial" w:hAnsi="Arial" w:cs="Arial"/>
        </w:rPr>
        <w:t xml:space="preserve"> </w:t>
      </w:r>
      <w:r w:rsidR="00C0333E" w:rsidRPr="00C7661C">
        <w:rPr>
          <w:rFonts w:ascii="Arial" w:hAnsi="Arial" w:cs="Arial"/>
        </w:rPr>
        <w:t xml:space="preserve">al requerido para el ejercicio </w:t>
      </w:r>
      <w:r w:rsidR="001846B9">
        <w:rPr>
          <w:rFonts w:ascii="Arial" w:hAnsi="Arial" w:cs="Arial"/>
        </w:rPr>
        <w:t>.</w:t>
      </w:r>
    </w:p>
    <w:p w:rsidR="00E5597A" w:rsidRDefault="00E5597A" w:rsidP="0051456D">
      <w:pPr>
        <w:jc w:val="both"/>
        <w:rPr>
          <w:rFonts w:ascii="Arial" w:hAnsi="Arial" w:cs="Arial"/>
        </w:rPr>
      </w:pPr>
    </w:p>
    <w:p w:rsidR="0085769B" w:rsidRPr="00C7661C" w:rsidRDefault="00E5597A" w:rsidP="0085769B">
      <w:pPr>
        <w:jc w:val="both"/>
        <w:rPr>
          <w:rFonts w:ascii="Arial" w:hAnsi="Arial" w:cs="Arial"/>
        </w:rPr>
      </w:pPr>
      <w:r>
        <w:rPr>
          <w:rFonts w:ascii="Arial" w:hAnsi="Arial" w:cs="Arial"/>
        </w:rPr>
        <w:t>6120</w:t>
      </w:r>
      <w:r w:rsidR="001846B9">
        <w:rPr>
          <w:rFonts w:ascii="Arial" w:hAnsi="Arial" w:cs="Arial"/>
        </w:rPr>
        <w:t>3</w:t>
      </w:r>
      <w:r>
        <w:rPr>
          <w:rFonts w:ascii="Arial" w:hAnsi="Arial" w:cs="Arial"/>
        </w:rPr>
        <w:t xml:space="preserve"> </w:t>
      </w:r>
      <w:r w:rsidR="001846B9">
        <w:rPr>
          <w:rFonts w:ascii="Arial" w:hAnsi="Arial" w:cs="Arial"/>
        </w:rPr>
        <w:t xml:space="preserve">REMODELACIÓN Y REHABILITACIÓN Sobregiro </w:t>
      </w:r>
      <w:r w:rsidRPr="00C7661C">
        <w:rPr>
          <w:rFonts w:ascii="Arial" w:hAnsi="Arial" w:cs="Arial"/>
        </w:rPr>
        <w:t>de $</w:t>
      </w:r>
      <w:r w:rsidR="001846B9">
        <w:rPr>
          <w:rFonts w:ascii="Arial" w:hAnsi="Arial" w:cs="Arial"/>
        </w:rPr>
        <w:t>-1</w:t>
      </w:r>
      <w:r w:rsidR="00674E9D">
        <w:rPr>
          <w:rFonts w:ascii="Arial" w:hAnsi="Arial" w:cs="Arial"/>
        </w:rPr>
        <w:t>25</w:t>
      </w:r>
      <w:r w:rsidR="001846B9">
        <w:rPr>
          <w:rFonts w:ascii="Arial" w:hAnsi="Arial" w:cs="Arial"/>
        </w:rPr>
        <w:t>,000.18</w:t>
      </w:r>
      <w:r w:rsidR="00D44C7D">
        <w:rPr>
          <w:rFonts w:ascii="Arial" w:hAnsi="Arial" w:cs="Arial"/>
        </w:rPr>
        <w:t>,</w:t>
      </w:r>
      <w:r w:rsidRPr="00C7661C">
        <w:rPr>
          <w:rFonts w:ascii="Arial" w:hAnsi="Arial" w:cs="Arial"/>
        </w:rPr>
        <w:t xml:space="preserve"> </w:t>
      </w:r>
      <w:r w:rsidR="001846B9">
        <w:rPr>
          <w:rFonts w:ascii="Arial" w:hAnsi="Arial" w:cs="Arial"/>
        </w:rPr>
        <w:t>queda pendiente la modificación al presupuesto 2020.</w:t>
      </w:r>
      <w:r>
        <w:rPr>
          <w:rFonts w:ascii="Arial" w:hAnsi="Arial" w:cs="Arial"/>
        </w:rPr>
        <w:t xml:space="preserve"> </w:t>
      </w:r>
    </w:p>
    <w:p w:rsidR="00E5597A" w:rsidRDefault="00E5597A" w:rsidP="00E5597A">
      <w:pPr>
        <w:jc w:val="both"/>
        <w:rPr>
          <w:rFonts w:ascii="Arial" w:hAnsi="Arial" w:cs="Arial"/>
        </w:rPr>
      </w:pPr>
    </w:p>
    <w:p w:rsidR="00E5597A" w:rsidRPr="00C7661C" w:rsidRDefault="00E5597A" w:rsidP="00E5597A">
      <w:pPr>
        <w:jc w:val="both"/>
        <w:rPr>
          <w:rFonts w:ascii="Arial" w:hAnsi="Arial" w:cs="Arial"/>
        </w:rPr>
      </w:pPr>
    </w:p>
    <w:p w:rsidR="00351C81" w:rsidRPr="00C7661C" w:rsidRDefault="00351C81" w:rsidP="00351C81">
      <w:pPr>
        <w:jc w:val="both"/>
        <w:rPr>
          <w:rFonts w:ascii="Arial" w:hAnsi="Arial" w:cs="Arial"/>
        </w:rPr>
      </w:pPr>
    </w:p>
    <w:p w:rsidR="00674E9D" w:rsidRDefault="00336A1C" w:rsidP="00336A1C">
      <w:pPr>
        <w:ind w:left="432" w:right="432"/>
        <w:rPr>
          <w:rFonts w:ascii="Arial" w:hAnsi="Arial" w:cs="Arial"/>
          <w:b/>
        </w:rPr>
      </w:pPr>
      <w:r w:rsidRPr="00C7661C">
        <w:rPr>
          <w:rFonts w:ascii="Arial" w:hAnsi="Arial" w:cs="Arial"/>
          <w:b/>
        </w:rPr>
        <w:t xml:space="preserve">Formuló:   </w:t>
      </w:r>
    </w:p>
    <w:p w:rsidR="00336A1C" w:rsidRPr="00C7661C" w:rsidRDefault="00336A1C" w:rsidP="00336A1C">
      <w:pPr>
        <w:ind w:left="432" w:right="432"/>
        <w:rPr>
          <w:rFonts w:ascii="Arial" w:hAnsi="Arial" w:cs="Arial"/>
          <w:b/>
        </w:rPr>
      </w:pPr>
      <w:r w:rsidRPr="00C7661C">
        <w:rPr>
          <w:rFonts w:ascii="Arial" w:hAnsi="Arial" w:cs="Arial"/>
          <w:b/>
        </w:rPr>
        <w:t xml:space="preserve">                                                                                   </w:t>
      </w:r>
    </w:p>
    <w:p w:rsidR="00336A1C" w:rsidRPr="00C7661C" w:rsidRDefault="00336A1C" w:rsidP="00336A1C">
      <w:pPr>
        <w:rPr>
          <w:rFonts w:ascii="Arial" w:hAnsi="Arial" w:cs="Arial"/>
        </w:rPr>
      </w:pPr>
    </w:p>
    <w:p w:rsidR="00336A1C" w:rsidRPr="00C7661C" w:rsidRDefault="00336A1C" w:rsidP="00336A1C">
      <w:pPr>
        <w:ind w:left="432" w:right="432"/>
        <w:rPr>
          <w:rFonts w:ascii="Arial" w:hAnsi="Arial" w:cs="Arial"/>
        </w:rPr>
      </w:pPr>
      <w:r w:rsidRPr="00C7661C">
        <w:rPr>
          <w:rFonts w:ascii="Arial" w:hAnsi="Arial" w:cs="Arial"/>
        </w:rPr>
        <w:t xml:space="preserve">C.P. JOAQUIN MIRANDA JUAREZ           </w:t>
      </w:r>
    </w:p>
    <w:p w:rsidR="00336A1C" w:rsidRPr="00674E9D" w:rsidRDefault="00336A1C" w:rsidP="00336A1C">
      <w:pPr>
        <w:ind w:left="432" w:right="432"/>
        <w:rPr>
          <w:rFonts w:ascii="Arial" w:hAnsi="Arial" w:cs="Arial"/>
        </w:rPr>
      </w:pPr>
      <w:r w:rsidRPr="00674E9D">
        <w:rPr>
          <w:rFonts w:ascii="Arial" w:hAnsi="Arial" w:cs="Arial"/>
        </w:rPr>
        <w:t xml:space="preserve">JEFE DE CONTABILIDAD    </w:t>
      </w:r>
      <w:r w:rsidRPr="00674E9D">
        <w:rPr>
          <w:rFonts w:ascii="Arial" w:hAnsi="Arial" w:cs="Arial"/>
        </w:rPr>
        <w:tab/>
      </w:r>
      <w:r w:rsidRPr="00674E9D">
        <w:rPr>
          <w:rFonts w:ascii="Arial" w:hAnsi="Arial" w:cs="Arial"/>
        </w:rPr>
        <w:tab/>
        <w:t xml:space="preserve"> </w:t>
      </w:r>
    </w:p>
    <w:p w:rsidR="0049791A" w:rsidRDefault="0049791A" w:rsidP="00336A1C">
      <w:pPr>
        <w:ind w:left="432" w:right="432"/>
        <w:rPr>
          <w:rFonts w:ascii="Arial" w:hAnsi="Arial" w:cs="Arial"/>
          <w:b/>
        </w:rPr>
      </w:pPr>
    </w:p>
    <w:p w:rsidR="0049791A" w:rsidRDefault="0049791A" w:rsidP="00336A1C">
      <w:pPr>
        <w:ind w:left="432" w:right="432"/>
        <w:rPr>
          <w:rFonts w:ascii="Arial" w:hAnsi="Arial" w:cs="Arial"/>
          <w:b/>
        </w:rPr>
      </w:pPr>
    </w:p>
    <w:p w:rsidR="00336A1C" w:rsidRDefault="00336A1C" w:rsidP="00336A1C">
      <w:pPr>
        <w:ind w:left="432" w:right="432"/>
        <w:rPr>
          <w:rFonts w:ascii="Arial" w:hAnsi="Arial" w:cs="Arial"/>
          <w:b/>
        </w:rPr>
      </w:pPr>
      <w:r w:rsidRPr="00C7661C">
        <w:rPr>
          <w:rFonts w:ascii="Arial" w:hAnsi="Arial" w:cs="Arial"/>
          <w:b/>
        </w:rPr>
        <w:t>Aprobó:</w:t>
      </w:r>
    </w:p>
    <w:p w:rsidR="00674E9D" w:rsidRPr="00C7661C" w:rsidRDefault="00674E9D" w:rsidP="00336A1C">
      <w:pPr>
        <w:ind w:left="432" w:right="432"/>
        <w:rPr>
          <w:rFonts w:ascii="Arial" w:hAnsi="Arial" w:cs="Arial"/>
          <w:b/>
        </w:rPr>
      </w:pPr>
    </w:p>
    <w:p w:rsidR="00336A1C" w:rsidRPr="00C7661C" w:rsidRDefault="00336A1C" w:rsidP="00336A1C">
      <w:pPr>
        <w:rPr>
          <w:rFonts w:ascii="Arial" w:hAnsi="Arial" w:cs="Arial"/>
        </w:rPr>
      </w:pPr>
    </w:p>
    <w:p w:rsidR="003352F2" w:rsidRPr="00C7661C" w:rsidRDefault="003352F2" w:rsidP="003352F2">
      <w:pPr>
        <w:ind w:left="432" w:right="432"/>
        <w:rPr>
          <w:rFonts w:ascii="Arial" w:hAnsi="Arial" w:cs="Arial"/>
        </w:rPr>
      </w:pPr>
      <w:r w:rsidRPr="00C7661C">
        <w:rPr>
          <w:rFonts w:ascii="Arial" w:hAnsi="Arial" w:cs="Arial"/>
        </w:rPr>
        <w:t xml:space="preserve">L.A.E. FRANCISCO ELMER VALENZUELA </w:t>
      </w:r>
      <w:proofErr w:type="spellStart"/>
      <w:r w:rsidRPr="00C7661C">
        <w:rPr>
          <w:rFonts w:ascii="Arial" w:hAnsi="Arial" w:cs="Arial"/>
        </w:rPr>
        <w:t>VALENZUELA</w:t>
      </w:r>
      <w:proofErr w:type="spellEnd"/>
    </w:p>
    <w:p w:rsidR="003352F2" w:rsidRPr="00674E9D" w:rsidRDefault="003352F2" w:rsidP="003352F2">
      <w:pPr>
        <w:ind w:right="432" w:firstLine="432"/>
        <w:rPr>
          <w:rFonts w:ascii="Arial" w:hAnsi="Arial" w:cs="Arial"/>
        </w:rPr>
      </w:pPr>
      <w:r w:rsidRPr="00674E9D">
        <w:rPr>
          <w:rFonts w:ascii="Arial" w:hAnsi="Arial" w:cs="Arial"/>
        </w:rPr>
        <w:t xml:space="preserve">DIRECTOR DE ADMON. Y FINANZAS </w:t>
      </w:r>
    </w:p>
    <w:p w:rsidR="00336A1C" w:rsidRPr="00C7661C" w:rsidRDefault="00336A1C" w:rsidP="00336A1C">
      <w:pPr>
        <w:ind w:left="432" w:right="432"/>
        <w:rPr>
          <w:rFonts w:ascii="Arial" w:hAnsi="Arial" w:cs="Arial"/>
          <w:b/>
        </w:rPr>
      </w:pPr>
    </w:p>
    <w:p w:rsidR="00824470" w:rsidRPr="00C7661C" w:rsidRDefault="00824470" w:rsidP="00824470">
      <w:pPr>
        <w:rPr>
          <w:rFonts w:ascii="Arial" w:hAnsi="Arial" w:cs="Arial"/>
        </w:rPr>
      </w:pPr>
    </w:p>
    <w:p w:rsidR="00824470" w:rsidRDefault="00674E9D" w:rsidP="00824470">
      <w:pPr>
        <w:rPr>
          <w:rFonts w:ascii="Arial" w:hAnsi="Arial" w:cs="Arial"/>
          <w:b/>
        </w:rPr>
      </w:pPr>
      <w:r>
        <w:rPr>
          <w:rFonts w:ascii="Arial" w:hAnsi="Arial" w:cs="Arial"/>
          <w:b/>
        </w:rPr>
        <w:t xml:space="preserve">        </w:t>
      </w:r>
      <w:r w:rsidR="00824470" w:rsidRPr="0049791A">
        <w:rPr>
          <w:rFonts w:ascii="Arial" w:hAnsi="Arial" w:cs="Arial"/>
          <w:b/>
        </w:rPr>
        <w:t>A</w:t>
      </w:r>
      <w:r>
        <w:rPr>
          <w:rFonts w:ascii="Arial" w:hAnsi="Arial" w:cs="Arial"/>
          <w:b/>
        </w:rPr>
        <w:t>utorizó:</w:t>
      </w:r>
    </w:p>
    <w:p w:rsidR="00674E9D" w:rsidRPr="0049791A" w:rsidRDefault="00674E9D" w:rsidP="00824470">
      <w:pPr>
        <w:rPr>
          <w:rFonts w:ascii="Arial" w:hAnsi="Arial" w:cs="Arial"/>
          <w:b/>
        </w:rPr>
      </w:pPr>
      <w:bookmarkStart w:id="0" w:name="_GoBack"/>
      <w:bookmarkEnd w:id="0"/>
    </w:p>
    <w:p w:rsidR="00824470" w:rsidRPr="00C7661C" w:rsidRDefault="00824470" w:rsidP="00824470">
      <w:pPr>
        <w:rPr>
          <w:rFonts w:ascii="Arial" w:hAnsi="Arial" w:cs="Arial"/>
        </w:rPr>
      </w:pPr>
    </w:p>
    <w:p w:rsidR="00824470" w:rsidRPr="00C7661C" w:rsidRDefault="00824470" w:rsidP="00674E9D">
      <w:pPr>
        <w:ind w:firstLine="426"/>
        <w:rPr>
          <w:rFonts w:ascii="Arial" w:hAnsi="Arial" w:cs="Arial"/>
        </w:rPr>
      </w:pPr>
      <w:r w:rsidRPr="00C7661C">
        <w:rPr>
          <w:rFonts w:ascii="Arial" w:hAnsi="Arial" w:cs="Arial"/>
        </w:rPr>
        <w:t>DR.MARCO LINNÉ UNZUETA BUSTAMANTE</w:t>
      </w:r>
    </w:p>
    <w:p w:rsidR="00336A1C" w:rsidRPr="00674E9D" w:rsidRDefault="00824470" w:rsidP="00674E9D">
      <w:pPr>
        <w:tabs>
          <w:tab w:val="left" w:pos="426"/>
        </w:tabs>
        <w:rPr>
          <w:rFonts w:ascii="Arial" w:hAnsi="Arial" w:cs="Arial"/>
        </w:rPr>
      </w:pPr>
      <w:r w:rsidRPr="00C7661C">
        <w:rPr>
          <w:rFonts w:ascii="Arial" w:hAnsi="Arial" w:cs="Arial"/>
        </w:rPr>
        <w:tab/>
      </w:r>
      <w:r w:rsidRPr="00674E9D">
        <w:rPr>
          <w:rFonts w:ascii="Arial" w:hAnsi="Arial" w:cs="Arial"/>
        </w:rPr>
        <w:t>DIRECTOR GENERAL</w:t>
      </w:r>
    </w:p>
    <w:sectPr w:rsidR="00336A1C" w:rsidRPr="00674E9D" w:rsidSect="001053CE">
      <w:headerReference w:type="default" r:id="rId7"/>
      <w:pgSz w:w="11906" w:h="16838"/>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01A" w:rsidRDefault="00BE701A" w:rsidP="00AE0A10">
      <w:r>
        <w:separator/>
      </w:r>
    </w:p>
  </w:endnote>
  <w:endnote w:type="continuationSeparator" w:id="0">
    <w:p w:rsidR="00BE701A" w:rsidRDefault="00BE701A" w:rsidP="00AE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01A" w:rsidRDefault="00BE701A" w:rsidP="00AE0A10">
      <w:r>
        <w:separator/>
      </w:r>
    </w:p>
  </w:footnote>
  <w:footnote w:type="continuationSeparator" w:id="0">
    <w:p w:rsidR="00BE701A" w:rsidRDefault="00BE701A" w:rsidP="00AE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97A" w:rsidRPr="00AE0A10" w:rsidRDefault="00E5597A">
    <w:pPr>
      <w:pStyle w:val="Encabezado"/>
      <w:rPr>
        <w:rFonts w:ascii="Arial" w:hAnsi="Arial" w:cs="Arial"/>
        <w:b/>
        <w:sz w:val="18"/>
        <w:szCs w:val="18"/>
      </w:rPr>
    </w:pPr>
    <w:r>
      <w:tab/>
    </w:r>
    <w:r>
      <w:tab/>
    </w:r>
    <w:r>
      <w:tab/>
    </w:r>
    <w:r>
      <w:rPr>
        <w:rFonts w:ascii="Arial" w:hAnsi="Arial" w:cs="Arial"/>
        <w:b/>
        <w:sz w:val="18"/>
        <w:szCs w:val="18"/>
      </w:rPr>
      <w:t>ANEXO</w:t>
    </w:r>
  </w:p>
  <w:p w:rsidR="00E5597A" w:rsidRPr="00AE0A10" w:rsidRDefault="00E5597A"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E5597A" w:rsidRDefault="00E5597A" w:rsidP="00AE0A10">
    <w:pPr>
      <w:pStyle w:val="Encabezado"/>
      <w:jc w:val="right"/>
      <w:rPr>
        <w:rFonts w:ascii="Arial" w:hAnsi="Arial" w:cs="Arial"/>
        <w:b/>
        <w:sz w:val="18"/>
        <w:szCs w:val="18"/>
      </w:rPr>
    </w:pPr>
    <w:r>
      <w:rPr>
        <w:rFonts w:ascii="Arial" w:hAnsi="Arial" w:cs="Arial"/>
        <w:b/>
        <w:sz w:val="18"/>
        <w:szCs w:val="18"/>
      </w:rPr>
      <w:t xml:space="preserve">ENTE PUBLICO INSTITUTO DE ACUACULUTRA DEL ESTADO DE SONORA OPD.  TRIMESTRE: </w:t>
    </w:r>
    <w:r w:rsidR="00093184">
      <w:rPr>
        <w:rFonts w:ascii="Arial" w:hAnsi="Arial" w:cs="Arial"/>
        <w:b/>
        <w:sz w:val="18"/>
        <w:szCs w:val="18"/>
      </w:rPr>
      <w:t>SEGUNDO</w:t>
    </w:r>
    <w:r w:rsidR="009C05DB">
      <w:rPr>
        <w:rFonts w:ascii="Arial" w:hAnsi="Arial" w:cs="Arial"/>
        <w:b/>
        <w:sz w:val="18"/>
        <w:szCs w:val="18"/>
      </w:rPr>
      <w:t xml:space="preserve"> </w:t>
    </w:r>
    <w:r>
      <w:rPr>
        <w:rFonts w:ascii="Arial" w:hAnsi="Arial" w:cs="Arial"/>
        <w:b/>
        <w:sz w:val="18"/>
        <w:szCs w:val="18"/>
      </w:rPr>
      <w:t>DE 20</w:t>
    </w:r>
    <w:r w:rsidR="009C05DB">
      <w:rPr>
        <w:rFonts w:ascii="Arial" w:hAnsi="Arial" w:cs="Arial"/>
        <w:b/>
        <w:sz w:val="18"/>
        <w:szCs w:val="18"/>
      </w:rPr>
      <w:t>20</w:t>
    </w:r>
  </w:p>
  <w:p w:rsidR="00E5597A" w:rsidRPr="00AE0A10" w:rsidRDefault="00E5597A" w:rsidP="00076C98">
    <w:pPr>
      <w:pStyle w:val="Encabezado"/>
      <w:jc w:val="center"/>
      <w:rPr>
        <w:rFonts w:ascii="Arial" w:hAnsi="Arial" w:cs="Arial"/>
        <w:b/>
        <w:sz w:val="18"/>
        <w:szCs w:val="18"/>
      </w:rPr>
    </w:pPr>
    <w:r>
      <w:rPr>
        <w:rFonts w:ascii="Arial" w:hAnsi="Arial" w:cs="Arial"/>
        <w:b/>
        <w:sz w:val="18"/>
        <w:szCs w:val="18"/>
      </w:rPr>
      <w:t>ANALISIS DE LAS VARIACIONES PROGRAMATICO-PRESUPUESTAL</w:t>
    </w:r>
  </w:p>
  <w:p w:rsidR="00E5597A" w:rsidRDefault="00E5597A" w:rsidP="00AE0A10">
    <w:pPr>
      <w:pStyle w:val="Encabezado"/>
      <w:jc w:val="center"/>
      <w:rPr>
        <w:rFonts w:ascii="Arial" w:hAnsi="Arial" w:cs="Arial"/>
        <w:b/>
        <w:sz w:val="16"/>
        <w:szCs w:val="16"/>
      </w:rPr>
    </w:pPr>
    <w:r w:rsidRPr="00AE0A10">
      <w:rPr>
        <w:rFonts w:ascii="Arial" w:hAnsi="Arial" w:cs="Arial"/>
        <w:b/>
        <w:sz w:val="16"/>
        <w:szCs w:val="16"/>
      </w:rPr>
      <w:t>Al 3</w:t>
    </w:r>
    <w:r w:rsidR="00093184">
      <w:rPr>
        <w:rFonts w:ascii="Arial" w:hAnsi="Arial" w:cs="Arial"/>
        <w:b/>
        <w:sz w:val="16"/>
        <w:szCs w:val="16"/>
      </w:rPr>
      <w:t>0</w:t>
    </w:r>
    <w:r w:rsidRPr="00AE0A10">
      <w:rPr>
        <w:rFonts w:ascii="Arial" w:hAnsi="Arial" w:cs="Arial"/>
        <w:b/>
        <w:sz w:val="16"/>
        <w:szCs w:val="16"/>
      </w:rPr>
      <w:t xml:space="preserve"> de</w:t>
    </w:r>
    <w:r>
      <w:rPr>
        <w:rFonts w:ascii="Arial" w:hAnsi="Arial" w:cs="Arial"/>
        <w:b/>
        <w:sz w:val="16"/>
        <w:szCs w:val="16"/>
      </w:rPr>
      <w:t xml:space="preserve"> </w:t>
    </w:r>
    <w:r w:rsidR="00093184">
      <w:rPr>
        <w:rFonts w:ascii="Arial" w:hAnsi="Arial" w:cs="Arial"/>
        <w:b/>
        <w:sz w:val="16"/>
        <w:szCs w:val="16"/>
      </w:rPr>
      <w:t>JUNIO</w:t>
    </w:r>
  </w:p>
  <w:p w:rsidR="00E5597A" w:rsidRPr="00AE0A10" w:rsidRDefault="00E5597A" w:rsidP="00AE0A10">
    <w:pPr>
      <w:pStyle w:val="Encabezado"/>
      <w:jc w:val="center"/>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de</w:t>
    </w:r>
    <w:proofErr w:type="gramEnd"/>
    <w:r>
      <w:rPr>
        <w:rFonts w:ascii="Arial" w:hAnsi="Arial" w:cs="Arial"/>
        <w:b/>
        <w:sz w:val="16"/>
        <w:szCs w:val="16"/>
      </w:rPr>
      <w:t xml:space="preserve"> 20</w:t>
    </w:r>
    <w:r w:rsidR="009C05DB">
      <w:rPr>
        <w:rFonts w:ascii="Arial" w:hAnsi="Arial" w:cs="Arial"/>
        <w:b/>
        <w:sz w:val="16"/>
        <w:szCs w:val="16"/>
      </w:rPr>
      <w:t>20</w:t>
    </w:r>
  </w:p>
  <w:p w:rsidR="00E5597A" w:rsidRPr="00AE0A10" w:rsidRDefault="00E5597A" w:rsidP="00AE0A10">
    <w:pPr>
      <w:pStyle w:val="Encabezado"/>
      <w:jc w:val="center"/>
      <w:rPr>
        <w:rFonts w:ascii="Arial" w:hAnsi="Arial" w:cs="Arial"/>
        <w:sz w:val="16"/>
        <w:szCs w:val="16"/>
      </w:rPr>
    </w:pPr>
    <w:r>
      <w:rPr>
        <w:rFonts w:ascii="Arial" w:hAnsi="Arial" w:cs="Arial"/>
        <w:noProof/>
        <w:sz w:val="16"/>
        <w:szCs w:val="16"/>
        <w:lang w:val="es-MX" w:eastAsia="es-MX"/>
      </w:rPr>
      <mc:AlternateContent>
        <mc:Choice Requires="wps">
          <w:drawing>
            <wp:anchor distT="4294967295" distB="4294967295" distL="114300" distR="114300" simplePos="0" relativeHeight="251658240" behindDoc="0" locked="0" layoutInCell="1" allowOverlap="1">
              <wp:simplePos x="0" y="0"/>
              <wp:positionH relativeFrom="column">
                <wp:posOffset>-141605</wp:posOffset>
              </wp:positionH>
              <wp:positionV relativeFrom="paragraph">
                <wp:posOffset>127634</wp:posOffset>
              </wp:positionV>
              <wp:extent cx="6932930" cy="0"/>
              <wp:effectExtent l="0" t="0" r="2032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3A3F3" id="_x0000_t32" coordsize="21600,21600" o:spt="32" o:oned="t" path="m,l21600,21600e" filled="f">
              <v:path arrowok="t" fillok="f" o:connecttype="none"/>
              <o:lock v:ext="edit" shapetype="t"/>
            </v:shapetype>
            <v:shape id="AutoShape 1" o:spid="_x0000_s1026" type="#_x0000_t32" style="position:absolute;margin-left:-11.15pt;margin-top:10.05pt;width:545.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Pc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86"/>
    <w:rsid w:val="000049E8"/>
    <w:rsid w:val="00025B35"/>
    <w:rsid w:val="00032E74"/>
    <w:rsid w:val="00036C1F"/>
    <w:rsid w:val="00047A3B"/>
    <w:rsid w:val="0005215E"/>
    <w:rsid w:val="00055BBB"/>
    <w:rsid w:val="00055C2D"/>
    <w:rsid w:val="00055D71"/>
    <w:rsid w:val="00066579"/>
    <w:rsid w:val="00067B2A"/>
    <w:rsid w:val="00076C98"/>
    <w:rsid w:val="0008178D"/>
    <w:rsid w:val="00093184"/>
    <w:rsid w:val="000A056D"/>
    <w:rsid w:val="000B03A5"/>
    <w:rsid w:val="000B2D34"/>
    <w:rsid w:val="000D0AFE"/>
    <w:rsid w:val="000E47BD"/>
    <w:rsid w:val="001053CE"/>
    <w:rsid w:val="001056B9"/>
    <w:rsid w:val="00106BD8"/>
    <w:rsid w:val="0011315F"/>
    <w:rsid w:val="00135B9B"/>
    <w:rsid w:val="001360F9"/>
    <w:rsid w:val="00142B86"/>
    <w:rsid w:val="00144E89"/>
    <w:rsid w:val="001511BD"/>
    <w:rsid w:val="00160A58"/>
    <w:rsid w:val="00160A5E"/>
    <w:rsid w:val="001846B9"/>
    <w:rsid w:val="00184E43"/>
    <w:rsid w:val="00191C5A"/>
    <w:rsid w:val="001A6701"/>
    <w:rsid w:val="001A7A69"/>
    <w:rsid w:val="001C32B2"/>
    <w:rsid w:val="001C6CA4"/>
    <w:rsid w:val="001D32D2"/>
    <w:rsid w:val="001E4948"/>
    <w:rsid w:val="001F16BC"/>
    <w:rsid w:val="0020008C"/>
    <w:rsid w:val="00202283"/>
    <w:rsid w:val="00207335"/>
    <w:rsid w:val="002517EE"/>
    <w:rsid w:val="002A0526"/>
    <w:rsid w:val="002C2C09"/>
    <w:rsid w:val="002D472F"/>
    <w:rsid w:val="00323945"/>
    <w:rsid w:val="0032716B"/>
    <w:rsid w:val="003272C8"/>
    <w:rsid w:val="00331C1E"/>
    <w:rsid w:val="003352F2"/>
    <w:rsid w:val="00336A1C"/>
    <w:rsid w:val="00344E66"/>
    <w:rsid w:val="00345F93"/>
    <w:rsid w:val="00351C81"/>
    <w:rsid w:val="00356D79"/>
    <w:rsid w:val="003627AD"/>
    <w:rsid w:val="0036319B"/>
    <w:rsid w:val="00373674"/>
    <w:rsid w:val="00375A95"/>
    <w:rsid w:val="0038540D"/>
    <w:rsid w:val="0038675D"/>
    <w:rsid w:val="00386F0C"/>
    <w:rsid w:val="00390BAA"/>
    <w:rsid w:val="00393129"/>
    <w:rsid w:val="00393E9C"/>
    <w:rsid w:val="003B0907"/>
    <w:rsid w:val="003C0D92"/>
    <w:rsid w:val="003C0FB0"/>
    <w:rsid w:val="003C18E7"/>
    <w:rsid w:val="003C6D75"/>
    <w:rsid w:val="003D4472"/>
    <w:rsid w:val="003D6A1D"/>
    <w:rsid w:val="003E243B"/>
    <w:rsid w:val="003F1EE1"/>
    <w:rsid w:val="0040190E"/>
    <w:rsid w:val="004164B5"/>
    <w:rsid w:val="00416BEE"/>
    <w:rsid w:val="00417BA2"/>
    <w:rsid w:val="00427315"/>
    <w:rsid w:val="00430C65"/>
    <w:rsid w:val="00432465"/>
    <w:rsid w:val="00434719"/>
    <w:rsid w:val="00441360"/>
    <w:rsid w:val="004431A2"/>
    <w:rsid w:val="004520A7"/>
    <w:rsid w:val="00462EDE"/>
    <w:rsid w:val="00487FF1"/>
    <w:rsid w:val="004907E7"/>
    <w:rsid w:val="0049451F"/>
    <w:rsid w:val="0049791A"/>
    <w:rsid w:val="004A050A"/>
    <w:rsid w:val="004A0DA9"/>
    <w:rsid w:val="004A308B"/>
    <w:rsid w:val="004B1F05"/>
    <w:rsid w:val="004B45D2"/>
    <w:rsid w:val="004B5ED3"/>
    <w:rsid w:val="004B62BC"/>
    <w:rsid w:val="004B6815"/>
    <w:rsid w:val="004C13DD"/>
    <w:rsid w:val="004C3AE4"/>
    <w:rsid w:val="004D0C31"/>
    <w:rsid w:val="004D60B4"/>
    <w:rsid w:val="004D6D60"/>
    <w:rsid w:val="004F00B7"/>
    <w:rsid w:val="004F3A86"/>
    <w:rsid w:val="004F634B"/>
    <w:rsid w:val="0050022E"/>
    <w:rsid w:val="00501171"/>
    <w:rsid w:val="005105D9"/>
    <w:rsid w:val="0051456D"/>
    <w:rsid w:val="00523A34"/>
    <w:rsid w:val="0053306F"/>
    <w:rsid w:val="00540032"/>
    <w:rsid w:val="00540729"/>
    <w:rsid w:val="00541C7D"/>
    <w:rsid w:val="005475DB"/>
    <w:rsid w:val="005567D5"/>
    <w:rsid w:val="00566295"/>
    <w:rsid w:val="00572395"/>
    <w:rsid w:val="005748E4"/>
    <w:rsid w:val="00576D5F"/>
    <w:rsid w:val="0058153E"/>
    <w:rsid w:val="005A776C"/>
    <w:rsid w:val="005B5239"/>
    <w:rsid w:val="005D08E6"/>
    <w:rsid w:val="005D1DE1"/>
    <w:rsid w:val="005D5558"/>
    <w:rsid w:val="005D6541"/>
    <w:rsid w:val="005E70CE"/>
    <w:rsid w:val="0060567E"/>
    <w:rsid w:val="00612D75"/>
    <w:rsid w:val="00643901"/>
    <w:rsid w:val="0064648A"/>
    <w:rsid w:val="00653DFC"/>
    <w:rsid w:val="006606E9"/>
    <w:rsid w:val="00674E9D"/>
    <w:rsid w:val="0067713E"/>
    <w:rsid w:val="00681912"/>
    <w:rsid w:val="006A01FD"/>
    <w:rsid w:val="006A26AF"/>
    <w:rsid w:val="006B53E8"/>
    <w:rsid w:val="006C06AE"/>
    <w:rsid w:val="006D3695"/>
    <w:rsid w:val="006E19CE"/>
    <w:rsid w:val="006E34EE"/>
    <w:rsid w:val="006E5C09"/>
    <w:rsid w:val="006E78BD"/>
    <w:rsid w:val="006F2F8B"/>
    <w:rsid w:val="006F7B13"/>
    <w:rsid w:val="007321FE"/>
    <w:rsid w:val="007516B7"/>
    <w:rsid w:val="00760D1B"/>
    <w:rsid w:val="00763602"/>
    <w:rsid w:val="00775668"/>
    <w:rsid w:val="00775C0F"/>
    <w:rsid w:val="007B7120"/>
    <w:rsid w:val="007C1418"/>
    <w:rsid w:val="007D02A3"/>
    <w:rsid w:val="00824470"/>
    <w:rsid w:val="008245E8"/>
    <w:rsid w:val="00825B48"/>
    <w:rsid w:val="00842BAE"/>
    <w:rsid w:val="0085312C"/>
    <w:rsid w:val="0085769B"/>
    <w:rsid w:val="00880777"/>
    <w:rsid w:val="00895365"/>
    <w:rsid w:val="0089658B"/>
    <w:rsid w:val="008C14C2"/>
    <w:rsid w:val="008C2F3C"/>
    <w:rsid w:val="008D01C7"/>
    <w:rsid w:val="008F34BB"/>
    <w:rsid w:val="00901B51"/>
    <w:rsid w:val="0090703D"/>
    <w:rsid w:val="00917312"/>
    <w:rsid w:val="00930791"/>
    <w:rsid w:val="009333FE"/>
    <w:rsid w:val="0094062E"/>
    <w:rsid w:val="00942603"/>
    <w:rsid w:val="00942B57"/>
    <w:rsid w:val="0095174E"/>
    <w:rsid w:val="009577CF"/>
    <w:rsid w:val="00960C6A"/>
    <w:rsid w:val="0096235B"/>
    <w:rsid w:val="00973EB8"/>
    <w:rsid w:val="0097446D"/>
    <w:rsid w:val="00981E7A"/>
    <w:rsid w:val="00983192"/>
    <w:rsid w:val="0098480B"/>
    <w:rsid w:val="009A213D"/>
    <w:rsid w:val="009A3B56"/>
    <w:rsid w:val="009B4019"/>
    <w:rsid w:val="009C05DB"/>
    <w:rsid w:val="009C20E9"/>
    <w:rsid w:val="009C44EA"/>
    <w:rsid w:val="009D00B0"/>
    <w:rsid w:val="00A14F19"/>
    <w:rsid w:val="00A22000"/>
    <w:rsid w:val="00A267C4"/>
    <w:rsid w:val="00A33A1C"/>
    <w:rsid w:val="00A45F8C"/>
    <w:rsid w:val="00A662E4"/>
    <w:rsid w:val="00A71223"/>
    <w:rsid w:val="00A73098"/>
    <w:rsid w:val="00A86253"/>
    <w:rsid w:val="00AA06E3"/>
    <w:rsid w:val="00AB720A"/>
    <w:rsid w:val="00AD0C64"/>
    <w:rsid w:val="00AE0A10"/>
    <w:rsid w:val="00AE47FB"/>
    <w:rsid w:val="00AE5873"/>
    <w:rsid w:val="00AF10C1"/>
    <w:rsid w:val="00AF71ED"/>
    <w:rsid w:val="00AF78D2"/>
    <w:rsid w:val="00B0712D"/>
    <w:rsid w:val="00B10A18"/>
    <w:rsid w:val="00B34646"/>
    <w:rsid w:val="00B43620"/>
    <w:rsid w:val="00B45F96"/>
    <w:rsid w:val="00B5062D"/>
    <w:rsid w:val="00B52349"/>
    <w:rsid w:val="00B532D9"/>
    <w:rsid w:val="00B54A03"/>
    <w:rsid w:val="00B61DB5"/>
    <w:rsid w:val="00B636A3"/>
    <w:rsid w:val="00B708DD"/>
    <w:rsid w:val="00B83CEE"/>
    <w:rsid w:val="00BD6AEA"/>
    <w:rsid w:val="00BE701A"/>
    <w:rsid w:val="00C0333E"/>
    <w:rsid w:val="00C10741"/>
    <w:rsid w:val="00C2081F"/>
    <w:rsid w:val="00C218E6"/>
    <w:rsid w:val="00C34C2E"/>
    <w:rsid w:val="00C555CC"/>
    <w:rsid w:val="00C55BD3"/>
    <w:rsid w:val="00C72204"/>
    <w:rsid w:val="00C7661C"/>
    <w:rsid w:val="00C90A6F"/>
    <w:rsid w:val="00C91C61"/>
    <w:rsid w:val="00C9342D"/>
    <w:rsid w:val="00CA74E3"/>
    <w:rsid w:val="00CB0F71"/>
    <w:rsid w:val="00CB1C21"/>
    <w:rsid w:val="00CB2F62"/>
    <w:rsid w:val="00CB5E82"/>
    <w:rsid w:val="00CB6024"/>
    <w:rsid w:val="00CC3B38"/>
    <w:rsid w:val="00CC7ED1"/>
    <w:rsid w:val="00CE12B6"/>
    <w:rsid w:val="00CE4BC7"/>
    <w:rsid w:val="00CF568D"/>
    <w:rsid w:val="00CF60CC"/>
    <w:rsid w:val="00D11913"/>
    <w:rsid w:val="00D25855"/>
    <w:rsid w:val="00D44C7D"/>
    <w:rsid w:val="00D53071"/>
    <w:rsid w:val="00D61053"/>
    <w:rsid w:val="00D65A1A"/>
    <w:rsid w:val="00D65BB6"/>
    <w:rsid w:val="00D65DAE"/>
    <w:rsid w:val="00D81085"/>
    <w:rsid w:val="00D81951"/>
    <w:rsid w:val="00D903A3"/>
    <w:rsid w:val="00D94A13"/>
    <w:rsid w:val="00DA5646"/>
    <w:rsid w:val="00DB1F64"/>
    <w:rsid w:val="00DB5E0B"/>
    <w:rsid w:val="00DD1A99"/>
    <w:rsid w:val="00DE0089"/>
    <w:rsid w:val="00DE5E1E"/>
    <w:rsid w:val="00DE6958"/>
    <w:rsid w:val="00DF45DF"/>
    <w:rsid w:val="00DF5969"/>
    <w:rsid w:val="00E00F09"/>
    <w:rsid w:val="00E01E71"/>
    <w:rsid w:val="00E1058F"/>
    <w:rsid w:val="00E1176F"/>
    <w:rsid w:val="00E2010E"/>
    <w:rsid w:val="00E24BA9"/>
    <w:rsid w:val="00E25D5B"/>
    <w:rsid w:val="00E5145C"/>
    <w:rsid w:val="00E5597A"/>
    <w:rsid w:val="00E72ACF"/>
    <w:rsid w:val="00EC2DFE"/>
    <w:rsid w:val="00ED1463"/>
    <w:rsid w:val="00EE4ABC"/>
    <w:rsid w:val="00EF28E7"/>
    <w:rsid w:val="00F03574"/>
    <w:rsid w:val="00F10E55"/>
    <w:rsid w:val="00F20B49"/>
    <w:rsid w:val="00F548D4"/>
    <w:rsid w:val="00F5674D"/>
    <w:rsid w:val="00F570FF"/>
    <w:rsid w:val="00F63EC8"/>
    <w:rsid w:val="00F83111"/>
    <w:rsid w:val="00F83F45"/>
    <w:rsid w:val="00F92C11"/>
    <w:rsid w:val="00F9563F"/>
    <w:rsid w:val="00FA12B8"/>
    <w:rsid w:val="00FA5BBA"/>
    <w:rsid w:val="00FB2F59"/>
    <w:rsid w:val="00FC2D46"/>
    <w:rsid w:val="00FD23E3"/>
    <w:rsid w:val="00FD2844"/>
    <w:rsid w:val="00FF5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33725-D277-4374-AFB9-BC57543F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6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styleId="Textoindependiente">
    <w:name w:val="Body Text"/>
    <w:basedOn w:val="Normal"/>
    <w:link w:val="TextoindependienteCar"/>
    <w:rsid w:val="00432465"/>
    <w:pPr>
      <w:jc w:val="both"/>
    </w:pPr>
    <w:rPr>
      <w:rFonts w:ascii="Tahoma" w:hAnsi="Tahoma"/>
      <w:sz w:val="24"/>
      <w:lang w:val="es-MX"/>
    </w:rPr>
  </w:style>
  <w:style w:type="character" w:customStyle="1" w:styleId="TextoindependienteCar">
    <w:name w:val="Texto independiente Car"/>
    <w:basedOn w:val="Fuentedeprrafopredeter"/>
    <w:link w:val="Textoindependiente"/>
    <w:rsid w:val="00432465"/>
    <w:rPr>
      <w:rFonts w:ascii="Tahoma" w:eastAsia="Times New Roman" w:hAnsi="Tahoma"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854">
      <w:bodyDiv w:val="1"/>
      <w:marLeft w:val="0"/>
      <w:marRight w:val="0"/>
      <w:marTop w:val="0"/>
      <w:marBottom w:val="0"/>
      <w:divBdr>
        <w:top w:val="none" w:sz="0" w:space="0" w:color="auto"/>
        <w:left w:val="none" w:sz="0" w:space="0" w:color="auto"/>
        <w:bottom w:val="none" w:sz="0" w:space="0" w:color="auto"/>
        <w:right w:val="none" w:sz="0" w:space="0" w:color="auto"/>
      </w:divBdr>
    </w:div>
    <w:div w:id="16129658">
      <w:bodyDiv w:val="1"/>
      <w:marLeft w:val="0"/>
      <w:marRight w:val="0"/>
      <w:marTop w:val="0"/>
      <w:marBottom w:val="0"/>
      <w:divBdr>
        <w:top w:val="none" w:sz="0" w:space="0" w:color="auto"/>
        <w:left w:val="none" w:sz="0" w:space="0" w:color="auto"/>
        <w:bottom w:val="none" w:sz="0" w:space="0" w:color="auto"/>
        <w:right w:val="none" w:sz="0" w:space="0" w:color="auto"/>
      </w:divBdr>
    </w:div>
    <w:div w:id="52626270">
      <w:bodyDiv w:val="1"/>
      <w:marLeft w:val="0"/>
      <w:marRight w:val="0"/>
      <w:marTop w:val="0"/>
      <w:marBottom w:val="0"/>
      <w:divBdr>
        <w:top w:val="none" w:sz="0" w:space="0" w:color="auto"/>
        <w:left w:val="none" w:sz="0" w:space="0" w:color="auto"/>
        <w:bottom w:val="none" w:sz="0" w:space="0" w:color="auto"/>
        <w:right w:val="none" w:sz="0" w:space="0" w:color="auto"/>
      </w:divBdr>
    </w:div>
    <w:div w:id="81998709">
      <w:bodyDiv w:val="1"/>
      <w:marLeft w:val="0"/>
      <w:marRight w:val="0"/>
      <w:marTop w:val="0"/>
      <w:marBottom w:val="0"/>
      <w:divBdr>
        <w:top w:val="none" w:sz="0" w:space="0" w:color="auto"/>
        <w:left w:val="none" w:sz="0" w:space="0" w:color="auto"/>
        <w:bottom w:val="none" w:sz="0" w:space="0" w:color="auto"/>
        <w:right w:val="none" w:sz="0" w:space="0" w:color="auto"/>
      </w:divBdr>
    </w:div>
    <w:div w:id="93941968">
      <w:bodyDiv w:val="1"/>
      <w:marLeft w:val="0"/>
      <w:marRight w:val="0"/>
      <w:marTop w:val="0"/>
      <w:marBottom w:val="0"/>
      <w:divBdr>
        <w:top w:val="none" w:sz="0" w:space="0" w:color="auto"/>
        <w:left w:val="none" w:sz="0" w:space="0" w:color="auto"/>
        <w:bottom w:val="none" w:sz="0" w:space="0" w:color="auto"/>
        <w:right w:val="none" w:sz="0" w:space="0" w:color="auto"/>
      </w:divBdr>
    </w:div>
    <w:div w:id="102579011">
      <w:bodyDiv w:val="1"/>
      <w:marLeft w:val="0"/>
      <w:marRight w:val="0"/>
      <w:marTop w:val="0"/>
      <w:marBottom w:val="0"/>
      <w:divBdr>
        <w:top w:val="none" w:sz="0" w:space="0" w:color="auto"/>
        <w:left w:val="none" w:sz="0" w:space="0" w:color="auto"/>
        <w:bottom w:val="none" w:sz="0" w:space="0" w:color="auto"/>
        <w:right w:val="none" w:sz="0" w:space="0" w:color="auto"/>
      </w:divBdr>
    </w:div>
    <w:div w:id="145127041">
      <w:bodyDiv w:val="1"/>
      <w:marLeft w:val="0"/>
      <w:marRight w:val="0"/>
      <w:marTop w:val="0"/>
      <w:marBottom w:val="0"/>
      <w:divBdr>
        <w:top w:val="none" w:sz="0" w:space="0" w:color="auto"/>
        <w:left w:val="none" w:sz="0" w:space="0" w:color="auto"/>
        <w:bottom w:val="none" w:sz="0" w:space="0" w:color="auto"/>
        <w:right w:val="none" w:sz="0" w:space="0" w:color="auto"/>
      </w:divBdr>
    </w:div>
    <w:div w:id="150096545">
      <w:bodyDiv w:val="1"/>
      <w:marLeft w:val="0"/>
      <w:marRight w:val="0"/>
      <w:marTop w:val="0"/>
      <w:marBottom w:val="0"/>
      <w:divBdr>
        <w:top w:val="none" w:sz="0" w:space="0" w:color="auto"/>
        <w:left w:val="none" w:sz="0" w:space="0" w:color="auto"/>
        <w:bottom w:val="none" w:sz="0" w:space="0" w:color="auto"/>
        <w:right w:val="none" w:sz="0" w:space="0" w:color="auto"/>
      </w:divBdr>
    </w:div>
    <w:div w:id="170679289">
      <w:bodyDiv w:val="1"/>
      <w:marLeft w:val="0"/>
      <w:marRight w:val="0"/>
      <w:marTop w:val="0"/>
      <w:marBottom w:val="0"/>
      <w:divBdr>
        <w:top w:val="none" w:sz="0" w:space="0" w:color="auto"/>
        <w:left w:val="none" w:sz="0" w:space="0" w:color="auto"/>
        <w:bottom w:val="none" w:sz="0" w:space="0" w:color="auto"/>
        <w:right w:val="none" w:sz="0" w:space="0" w:color="auto"/>
      </w:divBdr>
    </w:div>
    <w:div w:id="201065818">
      <w:bodyDiv w:val="1"/>
      <w:marLeft w:val="0"/>
      <w:marRight w:val="0"/>
      <w:marTop w:val="0"/>
      <w:marBottom w:val="0"/>
      <w:divBdr>
        <w:top w:val="none" w:sz="0" w:space="0" w:color="auto"/>
        <w:left w:val="none" w:sz="0" w:space="0" w:color="auto"/>
        <w:bottom w:val="none" w:sz="0" w:space="0" w:color="auto"/>
        <w:right w:val="none" w:sz="0" w:space="0" w:color="auto"/>
      </w:divBdr>
    </w:div>
    <w:div w:id="213465883">
      <w:bodyDiv w:val="1"/>
      <w:marLeft w:val="0"/>
      <w:marRight w:val="0"/>
      <w:marTop w:val="0"/>
      <w:marBottom w:val="0"/>
      <w:divBdr>
        <w:top w:val="none" w:sz="0" w:space="0" w:color="auto"/>
        <w:left w:val="none" w:sz="0" w:space="0" w:color="auto"/>
        <w:bottom w:val="none" w:sz="0" w:space="0" w:color="auto"/>
        <w:right w:val="none" w:sz="0" w:space="0" w:color="auto"/>
      </w:divBdr>
    </w:div>
    <w:div w:id="222260820">
      <w:bodyDiv w:val="1"/>
      <w:marLeft w:val="0"/>
      <w:marRight w:val="0"/>
      <w:marTop w:val="0"/>
      <w:marBottom w:val="0"/>
      <w:divBdr>
        <w:top w:val="none" w:sz="0" w:space="0" w:color="auto"/>
        <w:left w:val="none" w:sz="0" w:space="0" w:color="auto"/>
        <w:bottom w:val="none" w:sz="0" w:space="0" w:color="auto"/>
        <w:right w:val="none" w:sz="0" w:space="0" w:color="auto"/>
      </w:divBdr>
    </w:div>
    <w:div w:id="258954352">
      <w:bodyDiv w:val="1"/>
      <w:marLeft w:val="0"/>
      <w:marRight w:val="0"/>
      <w:marTop w:val="0"/>
      <w:marBottom w:val="0"/>
      <w:divBdr>
        <w:top w:val="none" w:sz="0" w:space="0" w:color="auto"/>
        <w:left w:val="none" w:sz="0" w:space="0" w:color="auto"/>
        <w:bottom w:val="none" w:sz="0" w:space="0" w:color="auto"/>
        <w:right w:val="none" w:sz="0" w:space="0" w:color="auto"/>
      </w:divBdr>
    </w:div>
    <w:div w:id="267353829">
      <w:bodyDiv w:val="1"/>
      <w:marLeft w:val="0"/>
      <w:marRight w:val="0"/>
      <w:marTop w:val="0"/>
      <w:marBottom w:val="0"/>
      <w:divBdr>
        <w:top w:val="none" w:sz="0" w:space="0" w:color="auto"/>
        <w:left w:val="none" w:sz="0" w:space="0" w:color="auto"/>
        <w:bottom w:val="none" w:sz="0" w:space="0" w:color="auto"/>
        <w:right w:val="none" w:sz="0" w:space="0" w:color="auto"/>
      </w:divBdr>
    </w:div>
    <w:div w:id="271982606">
      <w:bodyDiv w:val="1"/>
      <w:marLeft w:val="0"/>
      <w:marRight w:val="0"/>
      <w:marTop w:val="0"/>
      <w:marBottom w:val="0"/>
      <w:divBdr>
        <w:top w:val="none" w:sz="0" w:space="0" w:color="auto"/>
        <w:left w:val="none" w:sz="0" w:space="0" w:color="auto"/>
        <w:bottom w:val="none" w:sz="0" w:space="0" w:color="auto"/>
        <w:right w:val="none" w:sz="0" w:space="0" w:color="auto"/>
      </w:divBdr>
    </w:div>
    <w:div w:id="273367388">
      <w:bodyDiv w:val="1"/>
      <w:marLeft w:val="0"/>
      <w:marRight w:val="0"/>
      <w:marTop w:val="0"/>
      <w:marBottom w:val="0"/>
      <w:divBdr>
        <w:top w:val="none" w:sz="0" w:space="0" w:color="auto"/>
        <w:left w:val="none" w:sz="0" w:space="0" w:color="auto"/>
        <w:bottom w:val="none" w:sz="0" w:space="0" w:color="auto"/>
        <w:right w:val="none" w:sz="0" w:space="0" w:color="auto"/>
      </w:divBdr>
    </w:div>
    <w:div w:id="345718884">
      <w:bodyDiv w:val="1"/>
      <w:marLeft w:val="0"/>
      <w:marRight w:val="0"/>
      <w:marTop w:val="0"/>
      <w:marBottom w:val="0"/>
      <w:divBdr>
        <w:top w:val="none" w:sz="0" w:space="0" w:color="auto"/>
        <w:left w:val="none" w:sz="0" w:space="0" w:color="auto"/>
        <w:bottom w:val="none" w:sz="0" w:space="0" w:color="auto"/>
        <w:right w:val="none" w:sz="0" w:space="0" w:color="auto"/>
      </w:divBdr>
    </w:div>
    <w:div w:id="375202796">
      <w:bodyDiv w:val="1"/>
      <w:marLeft w:val="0"/>
      <w:marRight w:val="0"/>
      <w:marTop w:val="0"/>
      <w:marBottom w:val="0"/>
      <w:divBdr>
        <w:top w:val="none" w:sz="0" w:space="0" w:color="auto"/>
        <w:left w:val="none" w:sz="0" w:space="0" w:color="auto"/>
        <w:bottom w:val="none" w:sz="0" w:space="0" w:color="auto"/>
        <w:right w:val="none" w:sz="0" w:space="0" w:color="auto"/>
      </w:divBdr>
    </w:div>
    <w:div w:id="378745075">
      <w:bodyDiv w:val="1"/>
      <w:marLeft w:val="0"/>
      <w:marRight w:val="0"/>
      <w:marTop w:val="0"/>
      <w:marBottom w:val="0"/>
      <w:divBdr>
        <w:top w:val="none" w:sz="0" w:space="0" w:color="auto"/>
        <w:left w:val="none" w:sz="0" w:space="0" w:color="auto"/>
        <w:bottom w:val="none" w:sz="0" w:space="0" w:color="auto"/>
        <w:right w:val="none" w:sz="0" w:space="0" w:color="auto"/>
      </w:divBdr>
    </w:div>
    <w:div w:id="392781635">
      <w:bodyDiv w:val="1"/>
      <w:marLeft w:val="0"/>
      <w:marRight w:val="0"/>
      <w:marTop w:val="0"/>
      <w:marBottom w:val="0"/>
      <w:divBdr>
        <w:top w:val="none" w:sz="0" w:space="0" w:color="auto"/>
        <w:left w:val="none" w:sz="0" w:space="0" w:color="auto"/>
        <w:bottom w:val="none" w:sz="0" w:space="0" w:color="auto"/>
        <w:right w:val="none" w:sz="0" w:space="0" w:color="auto"/>
      </w:divBdr>
    </w:div>
    <w:div w:id="415786808">
      <w:bodyDiv w:val="1"/>
      <w:marLeft w:val="0"/>
      <w:marRight w:val="0"/>
      <w:marTop w:val="0"/>
      <w:marBottom w:val="0"/>
      <w:divBdr>
        <w:top w:val="none" w:sz="0" w:space="0" w:color="auto"/>
        <w:left w:val="none" w:sz="0" w:space="0" w:color="auto"/>
        <w:bottom w:val="none" w:sz="0" w:space="0" w:color="auto"/>
        <w:right w:val="none" w:sz="0" w:space="0" w:color="auto"/>
      </w:divBdr>
    </w:div>
    <w:div w:id="451361300">
      <w:bodyDiv w:val="1"/>
      <w:marLeft w:val="0"/>
      <w:marRight w:val="0"/>
      <w:marTop w:val="0"/>
      <w:marBottom w:val="0"/>
      <w:divBdr>
        <w:top w:val="none" w:sz="0" w:space="0" w:color="auto"/>
        <w:left w:val="none" w:sz="0" w:space="0" w:color="auto"/>
        <w:bottom w:val="none" w:sz="0" w:space="0" w:color="auto"/>
        <w:right w:val="none" w:sz="0" w:space="0" w:color="auto"/>
      </w:divBdr>
    </w:div>
    <w:div w:id="465051502">
      <w:bodyDiv w:val="1"/>
      <w:marLeft w:val="0"/>
      <w:marRight w:val="0"/>
      <w:marTop w:val="0"/>
      <w:marBottom w:val="0"/>
      <w:divBdr>
        <w:top w:val="none" w:sz="0" w:space="0" w:color="auto"/>
        <w:left w:val="none" w:sz="0" w:space="0" w:color="auto"/>
        <w:bottom w:val="none" w:sz="0" w:space="0" w:color="auto"/>
        <w:right w:val="none" w:sz="0" w:space="0" w:color="auto"/>
      </w:divBdr>
    </w:div>
    <w:div w:id="492338287">
      <w:bodyDiv w:val="1"/>
      <w:marLeft w:val="0"/>
      <w:marRight w:val="0"/>
      <w:marTop w:val="0"/>
      <w:marBottom w:val="0"/>
      <w:divBdr>
        <w:top w:val="none" w:sz="0" w:space="0" w:color="auto"/>
        <w:left w:val="none" w:sz="0" w:space="0" w:color="auto"/>
        <w:bottom w:val="none" w:sz="0" w:space="0" w:color="auto"/>
        <w:right w:val="none" w:sz="0" w:space="0" w:color="auto"/>
      </w:divBdr>
    </w:div>
    <w:div w:id="496656618">
      <w:bodyDiv w:val="1"/>
      <w:marLeft w:val="0"/>
      <w:marRight w:val="0"/>
      <w:marTop w:val="0"/>
      <w:marBottom w:val="0"/>
      <w:divBdr>
        <w:top w:val="none" w:sz="0" w:space="0" w:color="auto"/>
        <w:left w:val="none" w:sz="0" w:space="0" w:color="auto"/>
        <w:bottom w:val="none" w:sz="0" w:space="0" w:color="auto"/>
        <w:right w:val="none" w:sz="0" w:space="0" w:color="auto"/>
      </w:divBdr>
    </w:div>
    <w:div w:id="502597025">
      <w:bodyDiv w:val="1"/>
      <w:marLeft w:val="0"/>
      <w:marRight w:val="0"/>
      <w:marTop w:val="0"/>
      <w:marBottom w:val="0"/>
      <w:divBdr>
        <w:top w:val="none" w:sz="0" w:space="0" w:color="auto"/>
        <w:left w:val="none" w:sz="0" w:space="0" w:color="auto"/>
        <w:bottom w:val="none" w:sz="0" w:space="0" w:color="auto"/>
        <w:right w:val="none" w:sz="0" w:space="0" w:color="auto"/>
      </w:divBdr>
    </w:div>
    <w:div w:id="526254153">
      <w:bodyDiv w:val="1"/>
      <w:marLeft w:val="0"/>
      <w:marRight w:val="0"/>
      <w:marTop w:val="0"/>
      <w:marBottom w:val="0"/>
      <w:divBdr>
        <w:top w:val="none" w:sz="0" w:space="0" w:color="auto"/>
        <w:left w:val="none" w:sz="0" w:space="0" w:color="auto"/>
        <w:bottom w:val="none" w:sz="0" w:space="0" w:color="auto"/>
        <w:right w:val="none" w:sz="0" w:space="0" w:color="auto"/>
      </w:divBdr>
    </w:div>
    <w:div w:id="543833835">
      <w:bodyDiv w:val="1"/>
      <w:marLeft w:val="0"/>
      <w:marRight w:val="0"/>
      <w:marTop w:val="0"/>
      <w:marBottom w:val="0"/>
      <w:divBdr>
        <w:top w:val="none" w:sz="0" w:space="0" w:color="auto"/>
        <w:left w:val="none" w:sz="0" w:space="0" w:color="auto"/>
        <w:bottom w:val="none" w:sz="0" w:space="0" w:color="auto"/>
        <w:right w:val="none" w:sz="0" w:space="0" w:color="auto"/>
      </w:divBdr>
    </w:div>
    <w:div w:id="547380105">
      <w:bodyDiv w:val="1"/>
      <w:marLeft w:val="0"/>
      <w:marRight w:val="0"/>
      <w:marTop w:val="0"/>
      <w:marBottom w:val="0"/>
      <w:divBdr>
        <w:top w:val="none" w:sz="0" w:space="0" w:color="auto"/>
        <w:left w:val="none" w:sz="0" w:space="0" w:color="auto"/>
        <w:bottom w:val="none" w:sz="0" w:space="0" w:color="auto"/>
        <w:right w:val="none" w:sz="0" w:space="0" w:color="auto"/>
      </w:divBdr>
    </w:div>
    <w:div w:id="556935995">
      <w:bodyDiv w:val="1"/>
      <w:marLeft w:val="0"/>
      <w:marRight w:val="0"/>
      <w:marTop w:val="0"/>
      <w:marBottom w:val="0"/>
      <w:divBdr>
        <w:top w:val="none" w:sz="0" w:space="0" w:color="auto"/>
        <w:left w:val="none" w:sz="0" w:space="0" w:color="auto"/>
        <w:bottom w:val="none" w:sz="0" w:space="0" w:color="auto"/>
        <w:right w:val="none" w:sz="0" w:space="0" w:color="auto"/>
      </w:divBdr>
    </w:div>
    <w:div w:id="591939027">
      <w:bodyDiv w:val="1"/>
      <w:marLeft w:val="0"/>
      <w:marRight w:val="0"/>
      <w:marTop w:val="0"/>
      <w:marBottom w:val="0"/>
      <w:divBdr>
        <w:top w:val="none" w:sz="0" w:space="0" w:color="auto"/>
        <w:left w:val="none" w:sz="0" w:space="0" w:color="auto"/>
        <w:bottom w:val="none" w:sz="0" w:space="0" w:color="auto"/>
        <w:right w:val="none" w:sz="0" w:space="0" w:color="auto"/>
      </w:divBdr>
    </w:div>
    <w:div w:id="599489440">
      <w:bodyDiv w:val="1"/>
      <w:marLeft w:val="0"/>
      <w:marRight w:val="0"/>
      <w:marTop w:val="0"/>
      <w:marBottom w:val="0"/>
      <w:divBdr>
        <w:top w:val="none" w:sz="0" w:space="0" w:color="auto"/>
        <w:left w:val="none" w:sz="0" w:space="0" w:color="auto"/>
        <w:bottom w:val="none" w:sz="0" w:space="0" w:color="auto"/>
        <w:right w:val="none" w:sz="0" w:space="0" w:color="auto"/>
      </w:divBdr>
    </w:div>
    <w:div w:id="605426504">
      <w:bodyDiv w:val="1"/>
      <w:marLeft w:val="0"/>
      <w:marRight w:val="0"/>
      <w:marTop w:val="0"/>
      <w:marBottom w:val="0"/>
      <w:divBdr>
        <w:top w:val="none" w:sz="0" w:space="0" w:color="auto"/>
        <w:left w:val="none" w:sz="0" w:space="0" w:color="auto"/>
        <w:bottom w:val="none" w:sz="0" w:space="0" w:color="auto"/>
        <w:right w:val="none" w:sz="0" w:space="0" w:color="auto"/>
      </w:divBdr>
    </w:div>
    <w:div w:id="613292951">
      <w:bodyDiv w:val="1"/>
      <w:marLeft w:val="0"/>
      <w:marRight w:val="0"/>
      <w:marTop w:val="0"/>
      <w:marBottom w:val="0"/>
      <w:divBdr>
        <w:top w:val="none" w:sz="0" w:space="0" w:color="auto"/>
        <w:left w:val="none" w:sz="0" w:space="0" w:color="auto"/>
        <w:bottom w:val="none" w:sz="0" w:space="0" w:color="auto"/>
        <w:right w:val="none" w:sz="0" w:space="0" w:color="auto"/>
      </w:divBdr>
    </w:div>
    <w:div w:id="618073444">
      <w:bodyDiv w:val="1"/>
      <w:marLeft w:val="0"/>
      <w:marRight w:val="0"/>
      <w:marTop w:val="0"/>
      <w:marBottom w:val="0"/>
      <w:divBdr>
        <w:top w:val="none" w:sz="0" w:space="0" w:color="auto"/>
        <w:left w:val="none" w:sz="0" w:space="0" w:color="auto"/>
        <w:bottom w:val="none" w:sz="0" w:space="0" w:color="auto"/>
        <w:right w:val="none" w:sz="0" w:space="0" w:color="auto"/>
      </w:divBdr>
    </w:div>
    <w:div w:id="643896382">
      <w:bodyDiv w:val="1"/>
      <w:marLeft w:val="0"/>
      <w:marRight w:val="0"/>
      <w:marTop w:val="0"/>
      <w:marBottom w:val="0"/>
      <w:divBdr>
        <w:top w:val="none" w:sz="0" w:space="0" w:color="auto"/>
        <w:left w:val="none" w:sz="0" w:space="0" w:color="auto"/>
        <w:bottom w:val="none" w:sz="0" w:space="0" w:color="auto"/>
        <w:right w:val="none" w:sz="0" w:space="0" w:color="auto"/>
      </w:divBdr>
    </w:div>
    <w:div w:id="676923110">
      <w:bodyDiv w:val="1"/>
      <w:marLeft w:val="0"/>
      <w:marRight w:val="0"/>
      <w:marTop w:val="0"/>
      <w:marBottom w:val="0"/>
      <w:divBdr>
        <w:top w:val="none" w:sz="0" w:space="0" w:color="auto"/>
        <w:left w:val="none" w:sz="0" w:space="0" w:color="auto"/>
        <w:bottom w:val="none" w:sz="0" w:space="0" w:color="auto"/>
        <w:right w:val="none" w:sz="0" w:space="0" w:color="auto"/>
      </w:divBdr>
    </w:div>
    <w:div w:id="730620813">
      <w:bodyDiv w:val="1"/>
      <w:marLeft w:val="0"/>
      <w:marRight w:val="0"/>
      <w:marTop w:val="0"/>
      <w:marBottom w:val="0"/>
      <w:divBdr>
        <w:top w:val="none" w:sz="0" w:space="0" w:color="auto"/>
        <w:left w:val="none" w:sz="0" w:space="0" w:color="auto"/>
        <w:bottom w:val="none" w:sz="0" w:space="0" w:color="auto"/>
        <w:right w:val="none" w:sz="0" w:space="0" w:color="auto"/>
      </w:divBdr>
    </w:div>
    <w:div w:id="743768452">
      <w:bodyDiv w:val="1"/>
      <w:marLeft w:val="0"/>
      <w:marRight w:val="0"/>
      <w:marTop w:val="0"/>
      <w:marBottom w:val="0"/>
      <w:divBdr>
        <w:top w:val="none" w:sz="0" w:space="0" w:color="auto"/>
        <w:left w:val="none" w:sz="0" w:space="0" w:color="auto"/>
        <w:bottom w:val="none" w:sz="0" w:space="0" w:color="auto"/>
        <w:right w:val="none" w:sz="0" w:space="0" w:color="auto"/>
      </w:divBdr>
    </w:div>
    <w:div w:id="751390042">
      <w:bodyDiv w:val="1"/>
      <w:marLeft w:val="0"/>
      <w:marRight w:val="0"/>
      <w:marTop w:val="0"/>
      <w:marBottom w:val="0"/>
      <w:divBdr>
        <w:top w:val="none" w:sz="0" w:space="0" w:color="auto"/>
        <w:left w:val="none" w:sz="0" w:space="0" w:color="auto"/>
        <w:bottom w:val="none" w:sz="0" w:space="0" w:color="auto"/>
        <w:right w:val="none" w:sz="0" w:space="0" w:color="auto"/>
      </w:divBdr>
    </w:div>
    <w:div w:id="752707666">
      <w:bodyDiv w:val="1"/>
      <w:marLeft w:val="0"/>
      <w:marRight w:val="0"/>
      <w:marTop w:val="0"/>
      <w:marBottom w:val="0"/>
      <w:divBdr>
        <w:top w:val="none" w:sz="0" w:space="0" w:color="auto"/>
        <w:left w:val="none" w:sz="0" w:space="0" w:color="auto"/>
        <w:bottom w:val="none" w:sz="0" w:space="0" w:color="auto"/>
        <w:right w:val="none" w:sz="0" w:space="0" w:color="auto"/>
      </w:divBdr>
    </w:div>
    <w:div w:id="762143761">
      <w:bodyDiv w:val="1"/>
      <w:marLeft w:val="0"/>
      <w:marRight w:val="0"/>
      <w:marTop w:val="0"/>
      <w:marBottom w:val="0"/>
      <w:divBdr>
        <w:top w:val="none" w:sz="0" w:space="0" w:color="auto"/>
        <w:left w:val="none" w:sz="0" w:space="0" w:color="auto"/>
        <w:bottom w:val="none" w:sz="0" w:space="0" w:color="auto"/>
        <w:right w:val="none" w:sz="0" w:space="0" w:color="auto"/>
      </w:divBdr>
    </w:div>
    <w:div w:id="767700892">
      <w:bodyDiv w:val="1"/>
      <w:marLeft w:val="0"/>
      <w:marRight w:val="0"/>
      <w:marTop w:val="0"/>
      <w:marBottom w:val="0"/>
      <w:divBdr>
        <w:top w:val="none" w:sz="0" w:space="0" w:color="auto"/>
        <w:left w:val="none" w:sz="0" w:space="0" w:color="auto"/>
        <w:bottom w:val="none" w:sz="0" w:space="0" w:color="auto"/>
        <w:right w:val="none" w:sz="0" w:space="0" w:color="auto"/>
      </w:divBdr>
    </w:div>
    <w:div w:id="788085698">
      <w:bodyDiv w:val="1"/>
      <w:marLeft w:val="0"/>
      <w:marRight w:val="0"/>
      <w:marTop w:val="0"/>
      <w:marBottom w:val="0"/>
      <w:divBdr>
        <w:top w:val="none" w:sz="0" w:space="0" w:color="auto"/>
        <w:left w:val="none" w:sz="0" w:space="0" w:color="auto"/>
        <w:bottom w:val="none" w:sz="0" w:space="0" w:color="auto"/>
        <w:right w:val="none" w:sz="0" w:space="0" w:color="auto"/>
      </w:divBdr>
    </w:div>
    <w:div w:id="793908517">
      <w:bodyDiv w:val="1"/>
      <w:marLeft w:val="0"/>
      <w:marRight w:val="0"/>
      <w:marTop w:val="0"/>
      <w:marBottom w:val="0"/>
      <w:divBdr>
        <w:top w:val="none" w:sz="0" w:space="0" w:color="auto"/>
        <w:left w:val="none" w:sz="0" w:space="0" w:color="auto"/>
        <w:bottom w:val="none" w:sz="0" w:space="0" w:color="auto"/>
        <w:right w:val="none" w:sz="0" w:space="0" w:color="auto"/>
      </w:divBdr>
    </w:div>
    <w:div w:id="795372733">
      <w:bodyDiv w:val="1"/>
      <w:marLeft w:val="0"/>
      <w:marRight w:val="0"/>
      <w:marTop w:val="0"/>
      <w:marBottom w:val="0"/>
      <w:divBdr>
        <w:top w:val="none" w:sz="0" w:space="0" w:color="auto"/>
        <w:left w:val="none" w:sz="0" w:space="0" w:color="auto"/>
        <w:bottom w:val="none" w:sz="0" w:space="0" w:color="auto"/>
        <w:right w:val="none" w:sz="0" w:space="0" w:color="auto"/>
      </w:divBdr>
    </w:div>
    <w:div w:id="824247143">
      <w:bodyDiv w:val="1"/>
      <w:marLeft w:val="0"/>
      <w:marRight w:val="0"/>
      <w:marTop w:val="0"/>
      <w:marBottom w:val="0"/>
      <w:divBdr>
        <w:top w:val="none" w:sz="0" w:space="0" w:color="auto"/>
        <w:left w:val="none" w:sz="0" w:space="0" w:color="auto"/>
        <w:bottom w:val="none" w:sz="0" w:space="0" w:color="auto"/>
        <w:right w:val="none" w:sz="0" w:space="0" w:color="auto"/>
      </w:divBdr>
    </w:div>
    <w:div w:id="878510479">
      <w:bodyDiv w:val="1"/>
      <w:marLeft w:val="0"/>
      <w:marRight w:val="0"/>
      <w:marTop w:val="0"/>
      <w:marBottom w:val="0"/>
      <w:divBdr>
        <w:top w:val="none" w:sz="0" w:space="0" w:color="auto"/>
        <w:left w:val="none" w:sz="0" w:space="0" w:color="auto"/>
        <w:bottom w:val="none" w:sz="0" w:space="0" w:color="auto"/>
        <w:right w:val="none" w:sz="0" w:space="0" w:color="auto"/>
      </w:divBdr>
    </w:div>
    <w:div w:id="881751862">
      <w:bodyDiv w:val="1"/>
      <w:marLeft w:val="0"/>
      <w:marRight w:val="0"/>
      <w:marTop w:val="0"/>
      <w:marBottom w:val="0"/>
      <w:divBdr>
        <w:top w:val="none" w:sz="0" w:space="0" w:color="auto"/>
        <w:left w:val="none" w:sz="0" w:space="0" w:color="auto"/>
        <w:bottom w:val="none" w:sz="0" w:space="0" w:color="auto"/>
        <w:right w:val="none" w:sz="0" w:space="0" w:color="auto"/>
      </w:divBdr>
    </w:div>
    <w:div w:id="887717295">
      <w:bodyDiv w:val="1"/>
      <w:marLeft w:val="0"/>
      <w:marRight w:val="0"/>
      <w:marTop w:val="0"/>
      <w:marBottom w:val="0"/>
      <w:divBdr>
        <w:top w:val="none" w:sz="0" w:space="0" w:color="auto"/>
        <w:left w:val="none" w:sz="0" w:space="0" w:color="auto"/>
        <w:bottom w:val="none" w:sz="0" w:space="0" w:color="auto"/>
        <w:right w:val="none" w:sz="0" w:space="0" w:color="auto"/>
      </w:divBdr>
    </w:div>
    <w:div w:id="890188437">
      <w:bodyDiv w:val="1"/>
      <w:marLeft w:val="0"/>
      <w:marRight w:val="0"/>
      <w:marTop w:val="0"/>
      <w:marBottom w:val="0"/>
      <w:divBdr>
        <w:top w:val="none" w:sz="0" w:space="0" w:color="auto"/>
        <w:left w:val="none" w:sz="0" w:space="0" w:color="auto"/>
        <w:bottom w:val="none" w:sz="0" w:space="0" w:color="auto"/>
        <w:right w:val="none" w:sz="0" w:space="0" w:color="auto"/>
      </w:divBdr>
    </w:div>
    <w:div w:id="938027359">
      <w:bodyDiv w:val="1"/>
      <w:marLeft w:val="0"/>
      <w:marRight w:val="0"/>
      <w:marTop w:val="0"/>
      <w:marBottom w:val="0"/>
      <w:divBdr>
        <w:top w:val="none" w:sz="0" w:space="0" w:color="auto"/>
        <w:left w:val="none" w:sz="0" w:space="0" w:color="auto"/>
        <w:bottom w:val="none" w:sz="0" w:space="0" w:color="auto"/>
        <w:right w:val="none" w:sz="0" w:space="0" w:color="auto"/>
      </w:divBdr>
    </w:div>
    <w:div w:id="939336289">
      <w:bodyDiv w:val="1"/>
      <w:marLeft w:val="0"/>
      <w:marRight w:val="0"/>
      <w:marTop w:val="0"/>
      <w:marBottom w:val="0"/>
      <w:divBdr>
        <w:top w:val="none" w:sz="0" w:space="0" w:color="auto"/>
        <w:left w:val="none" w:sz="0" w:space="0" w:color="auto"/>
        <w:bottom w:val="none" w:sz="0" w:space="0" w:color="auto"/>
        <w:right w:val="none" w:sz="0" w:space="0" w:color="auto"/>
      </w:divBdr>
    </w:div>
    <w:div w:id="946616705">
      <w:bodyDiv w:val="1"/>
      <w:marLeft w:val="0"/>
      <w:marRight w:val="0"/>
      <w:marTop w:val="0"/>
      <w:marBottom w:val="0"/>
      <w:divBdr>
        <w:top w:val="none" w:sz="0" w:space="0" w:color="auto"/>
        <w:left w:val="none" w:sz="0" w:space="0" w:color="auto"/>
        <w:bottom w:val="none" w:sz="0" w:space="0" w:color="auto"/>
        <w:right w:val="none" w:sz="0" w:space="0" w:color="auto"/>
      </w:divBdr>
    </w:div>
    <w:div w:id="995111906">
      <w:bodyDiv w:val="1"/>
      <w:marLeft w:val="0"/>
      <w:marRight w:val="0"/>
      <w:marTop w:val="0"/>
      <w:marBottom w:val="0"/>
      <w:divBdr>
        <w:top w:val="none" w:sz="0" w:space="0" w:color="auto"/>
        <w:left w:val="none" w:sz="0" w:space="0" w:color="auto"/>
        <w:bottom w:val="none" w:sz="0" w:space="0" w:color="auto"/>
        <w:right w:val="none" w:sz="0" w:space="0" w:color="auto"/>
      </w:divBdr>
    </w:div>
    <w:div w:id="997422702">
      <w:bodyDiv w:val="1"/>
      <w:marLeft w:val="0"/>
      <w:marRight w:val="0"/>
      <w:marTop w:val="0"/>
      <w:marBottom w:val="0"/>
      <w:divBdr>
        <w:top w:val="none" w:sz="0" w:space="0" w:color="auto"/>
        <w:left w:val="none" w:sz="0" w:space="0" w:color="auto"/>
        <w:bottom w:val="none" w:sz="0" w:space="0" w:color="auto"/>
        <w:right w:val="none" w:sz="0" w:space="0" w:color="auto"/>
      </w:divBdr>
    </w:div>
    <w:div w:id="1020859922">
      <w:bodyDiv w:val="1"/>
      <w:marLeft w:val="0"/>
      <w:marRight w:val="0"/>
      <w:marTop w:val="0"/>
      <w:marBottom w:val="0"/>
      <w:divBdr>
        <w:top w:val="none" w:sz="0" w:space="0" w:color="auto"/>
        <w:left w:val="none" w:sz="0" w:space="0" w:color="auto"/>
        <w:bottom w:val="none" w:sz="0" w:space="0" w:color="auto"/>
        <w:right w:val="none" w:sz="0" w:space="0" w:color="auto"/>
      </w:divBdr>
    </w:div>
    <w:div w:id="1043746826">
      <w:bodyDiv w:val="1"/>
      <w:marLeft w:val="0"/>
      <w:marRight w:val="0"/>
      <w:marTop w:val="0"/>
      <w:marBottom w:val="0"/>
      <w:divBdr>
        <w:top w:val="none" w:sz="0" w:space="0" w:color="auto"/>
        <w:left w:val="none" w:sz="0" w:space="0" w:color="auto"/>
        <w:bottom w:val="none" w:sz="0" w:space="0" w:color="auto"/>
        <w:right w:val="none" w:sz="0" w:space="0" w:color="auto"/>
      </w:divBdr>
    </w:div>
    <w:div w:id="1058280014">
      <w:bodyDiv w:val="1"/>
      <w:marLeft w:val="0"/>
      <w:marRight w:val="0"/>
      <w:marTop w:val="0"/>
      <w:marBottom w:val="0"/>
      <w:divBdr>
        <w:top w:val="none" w:sz="0" w:space="0" w:color="auto"/>
        <w:left w:val="none" w:sz="0" w:space="0" w:color="auto"/>
        <w:bottom w:val="none" w:sz="0" w:space="0" w:color="auto"/>
        <w:right w:val="none" w:sz="0" w:space="0" w:color="auto"/>
      </w:divBdr>
    </w:div>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 w:id="1111245093">
      <w:bodyDiv w:val="1"/>
      <w:marLeft w:val="0"/>
      <w:marRight w:val="0"/>
      <w:marTop w:val="0"/>
      <w:marBottom w:val="0"/>
      <w:divBdr>
        <w:top w:val="none" w:sz="0" w:space="0" w:color="auto"/>
        <w:left w:val="none" w:sz="0" w:space="0" w:color="auto"/>
        <w:bottom w:val="none" w:sz="0" w:space="0" w:color="auto"/>
        <w:right w:val="none" w:sz="0" w:space="0" w:color="auto"/>
      </w:divBdr>
    </w:div>
    <w:div w:id="1136264577">
      <w:bodyDiv w:val="1"/>
      <w:marLeft w:val="0"/>
      <w:marRight w:val="0"/>
      <w:marTop w:val="0"/>
      <w:marBottom w:val="0"/>
      <w:divBdr>
        <w:top w:val="none" w:sz="0" w:space="0" w:color="auto"/>
        <w:left w:val="none" w:sz="0" w:space="0" w:color="auto"/>
        <w:bottom w:val="none" w:sz="0" w:space="0" w:color="auto"/>
        <w:right w:val="none" w:sz="0" w:space="0" w:color="auto"/>
      </w:divBdr>
    </w:div>
    <w:div w:id="1143734638">
      <w:bodyDiv w:val="1"/>
      <w:marLeft w:val="0"/>
      <w:marRight w:val="0"/>
      <w:marTop w:val="0"/>
      <w:marBottom w:val="0"/>
      <w:divBdr>
        <w:top w:val="none" w:sz="0" w:space="0" w:color="auto"/>
        <w:left w:val="none" w:sz="0" w:space="0" w:color="auto"/>
        <w:bottom w:val="none" w:sz="0" w:space="0" w:color="auto"/>
        <w:right w:val="none" w:sz="0" w:space="0" w:color="auto"/>
      </w:divBdr>
    </w:div>
    <w:div w:id="1159076840">
      <w:bodyDiv w:val="1"/>
      <w:marLeft w:val="0"/>
      <w:marRight w:val="0"/>
      <w:marTop w:val="0"/>
      <w:marBottom w:val="0"/>
      <w:divBdr>
        <w:top w:val="none" w:sz="0" w:space="0" w:color="auto"/>
        <w:left w:val="none" w:sz="0" w:space="0" w:color="auto"/>
        <w:bottom w:val="none" w:sz="0" w:space="0" w:color="auto"/>
        <w:right w:val="none" w:sz="0" w:space="0" w:color="auto"/>
      </w:divBdr>
    </w:div>
    <w:div w:id="1174682717">
      <w:bodyDiv w:val="1"/>
      <w:marLeft w:val="0"/>
      <w:marRight w:val="0"/>
      <w:marTop w:val="0"/>
      <w:marBottom w:val="0"/>
      <w:divBdr>
        <w:top w:val="none" w:sz="0" w:space="0" w:color="auto"/>
        <w:left w:val="none" w:sz="0" w:space="0" w:color="auto"/>
        <w:bottom w:val="none" w:sz="0" w:space="0" w:color="auto"/>
        <w:right w:val="none" w:sz="0" w:space="0" w:color="auto"/>
      </w:divBdr>
    </w:div>
    <w:div w:id="1210146767">
      <w:bodyDiv w:val="1"/>
      <w:marLeft w:val="0"/>
      <w:marRight w:val="0"/>
      <w:marTop w:val="0"/>
      <w:marBottom w:val="0"/>
      <w:divBdr>
        <w:top w:val="none" w:sz="0" w:space="0" w:color="auto"/>
        <w:left w:val="none" w:sz="0" w:space="0" w:color="auto"/>
        <w:bottom w:val="none" w:sz="0" w:space="0" w:color="auto"/>
        <w:right w:val="none" w:sz="0" w:space="0" w:color="auto"/>
      </w:divBdr>
    </w:div>
    <w:div w:id="1226259227">
      <w:bodyDiv w:val="1"/>
      <w:marLeft w:val="0"/>
      <w:marRight w:val="0"/>
      <w:marTop w:val="0"/>
      <w:marBottom w:val="0"/>
      <w:divBdr>
        <w:top w:val="none" w:sz="0" w:space="0" w:color="auto"/>
        <w:left w:val="none" w:sz="0" w:space="0" w:color="auto"/>
        <w:bottom w:val="none" w:sz="0" w:space="0" w:color="auto"/>
        <w:right w:val="none" w:sz="0" w:space="0" w:color="auto"/>
      </w:divBdr>
    </w:div>
    <w:div w:id="1240363604">
      <w:bodyDiv w:val="1"/>
      <w:marLeft w:val="0"/>
      <w:marRight w:val="0"/>
      <w:marTop w:val="0"/>
      <w:marBottom w:val="0"/>
      <w:divBdr>
        <w:top w:val="none" w:sz="0" w:space="0" w:color="auto"/>
        <w:left w:val="none" w:sz="0" w:space="0" w:color="auto"/>
        <w:bottom w:val="none" w:sz="0" w:space="0" w:color="auto"/>
        <w:right w:val="none" w:sz="0" w:space="0" w:color="auto"/>
      </w:divBdr>
    </w:div>
    <w:div w:id="1252861317">
      <w:bodyDiv w:val="1"/>
      <w:marLeft w:val="0"/>
      <w:marRight w:val="0"/>
      <w:marTop w:val="0"/>
      <w:marBottom w:val="0"/>
      <w:divBdr>
        <w:top w:val="none" w:sz="0" w:space="0" w:color="auto"/>
        <w:left w:val="none" w:sz="0" w:space="0" w:color="auto"/>
        <w:bottom w:val="none" w:sz="0" w:space="0" w:color="auto"/>
        <w:right w:val="none" w:sz="0" w:space="0" w:color="auto"/>
      </w:divBdr>
    </w:div>
    <w:div w:id="1277634138">
      <w:bodyDiv w:val="1"/>
      <w:marLeft w:val="0"/>
      <w:marRight w:val="0"/>
      <w:marTop w:val="0"/>
      <w:marBottom w:val="0"/>
      <w:divBdr>
        <w:top w:val="none" w:sz="0" w:space="0" w:color="auto"/>
        <w:left w:val="none" w:sz="0" w:space="0" w:color="auto"/>
        <w:bottom w:val="none" w:sz="0" w:space="0" w:color="auto"/>
        <w:right w:val="none" w:sz="0" w:space="0" w:color="auto"/>
      </w:divBdr>
    </w:div>
    <w:div w:id="1290743090">
      <w:bodyDiv w:val="1"/>
      <w:marLeft w:val="0"/>
      <w:marRight w:val="0"/>
      <w:marTop w:val="0"/>
      <w:marBottom w:val="0"/>
      <w:divBdr>
        <w:top w:val="none" w:sz="0" w:space="0" w:color="auto"/>
        <w:left w:val="none" w:sz="0" w:space="0" w:color="auto"/>
        <w:bottom w:val="none" w:sz="0" w:space="0" w:color="auto"/>
        <w:right w:val="none" w:sz="0" w:space="0" w:color="auto"/>
      </w:divBdr>
    </w:div>
    <w:div w:id="1291286217">
      <w:bodyDiv w:val="1"/>
      <w:marLeft w:val="0"/>
      <w:marRight w:val="0"/>
      <w:marTop w:val="0"/>
      <w:marBottom w:val="0"/>
      <w:divBdr>
        <w:top w:val="none" w:sz="0" w:space="0" w:color="auto"/>
        <w:left w:val="none" w:sz="0" w:space="0" w:color="auto"/>
        <w:bottom w:val="none" w:sz="0" w:space="0" w:color="auto"/>
        <w:right w:val="none" w:sz="0" w:space="0" w:color="auto"/>
      </w:divBdr>
    </w:div>
    <w:div w:id="1302224395">
      <w:bodyDiv w:val="1"/>
      <w:marLeft w:val="0"/>
      <w:marRight w:val="0"/>
      <w:marTop w:val="0"/>
      <w:marBottom w:val="0"/>
      <w:divBdr>
        <w:top w:val="none" w:sz="0" w:space="0" w:color="auto"/>
        <w:left w:val="none" w:sz="0" w:space="0" w:color="auto"/>
        <w:bottom w:val="none" w:sz="0" w:space="0" w:color="auto"/>
        <w:right w:val="none" w:sz="0" w:space="0" w:color="auto"/>
      </w:divBdr>
    </w:div>
    <w:div w:id="1306547775">
      <w:bodyDiv w:val="1"/>
      <w:marLeft w:val="0"/>
      <w:marRight w:val="0"/>
      <w:marTop w:val="0"/>
      <w:marBottom w:val="0"/>
      <w:divBdr>
        <w:top w:val="none" w:sz="0" w:space="0" w:color="auto"/>
        <w:left w:val="none" w:sz="0" w:space="0" w:color="auto"/>
        <w:bottom w:val="none" w:sz="0" w:space="0" w:color="auto"/>
        <w:right w:val="none" w:sz="0" w:space="0" w:color="auto"/>
      </w:divBdr>
    </w:div>
    <w:div w:id="1320616757">
      <w:bodyDiv w:val="1"/>
      <w:marLeft w:val="0"/>
      <w:marRight w:val="0"/>
      <w:marTop w:val="0"/>
      <w:marBottom w:val="0"/>
      <w:divBdr>
        <w:top w:val="none" w:sz="0" w:space="0" w:color="auto"/>
        <w:left w:val="none" w:sz="0" w:space="0" w:color="auto"/>
        <w:bottom w:val="none" w:sz="0" w:space="0" w:color="auto"/>
        <w:right w:val="none" w:sz="0" w:space="0" w:color="auto"/>
      </w:divBdr>
    </w:div>
    <w:div w:id="1358503527">
      <w:bodyDiv w:val="1"/>
      <w:marLeft w:val="0"/>
      <w:marRight w:val="0"/>
      <w:marTop w:val="0"/>
      <w:marBottom w:val="0"/>
      <w:divBdr>
        <w:top w:val="none" w:sz="0" w:space="0" w:color="auto"/>
        <w:left w:val="none" w:sz="0" w:space="0" w:color="auto"/>
        <w:bottom w:val="none" w:sz="0" w:space="0" w:color="auto"/>
        <w:right w:val="none" w:sz="0" w:space="0" w:color="auto"/>
      </w:divBdr>
    </w:div>
    <w:div w:id="1360811781">
      <w:bodyDiv w:val="1"/>
      <w:marLeft w:val="0"/>
      <w:marRight w:val="0"/>
      <w:marTop w:val="0"/>
      <w:marBottom w:val="0"/>
      <w:divBdr>
        <w:top w:val="none" w:sz="0" w:space="0" w:color="auto"/>
        <w:left w:val="none" w:sz="0" w:space="0" w:color="auto"/>
        <w:bottom w:val="none" w:sz="0" w:space="0" w:color="auto"/>
        <w:right w:val="none" w:sz="0" w:space="0" w:color="auto"/>
      </w:divBdr>
    </w:div>
    <w:div w:id="1365642001">
      <w:bodyDiv w:val="1"/>
      <w:marLeft w:val="0"/>
      <w:marRight w:val="0"/>
      <w:marTop w:val="0"/>
      <w:marBottom w:val="0"/>
      <w:divBdr>
        <w:top w:val="none" w:sz="0" w:space="0" w:color="auto"/>
        <w:left w:val="none" w:sz="0" w:space="0" w:color="auto"/>
        <w:bottom w:val="none" w:sz="0" w:space="0" w:color="auto"/>
        <w:right w:val="none" w:sz="0" w:space="0" w:color="auto"/>
      </w:divBdr>
    </w:div>
    <w:div w:id="1378578953">
      <w:bodyDiv w:val="1"/>
      <w:marLeft w:val="0"/>
      <w:marRight w:val="0"/>
      <w:marTop w:val="0"/>
      <w:marBottom w:val="0"/>
      <w:divBdr>
        <w:top w:val="none" w:sz="0" w:space="0" w:color="auto"/>
        <w:left w:val="none" w:sz="0" w:space="0" w:color="auto"/>
        <w:bottom w:val="none" w:sz="0" w:space="0" w:color="auto"/>
        <w:right w:val="none" w:sz="0" w:space="0" w:color="auto"/>
      </w:divBdr>
    </w:div>
    <w:div w:id="1401781373">
      <w:bodyDiv w:val="1"/>
      <w:marLeft w:val="0"/>
      <w:marRight w:val="0"/>
      <w:marTop w:val="0"/>
      <w:marBottom w:val="0"/>
      <w:divBdr>
        <w:top w:val="none" w:sz="0" w:space="0" w:color="auto"/>
        <w:left w:val="none" w:sz="0" w:space="0" w:color="auto"/>
        <w:bottom w:val="none" w:sz="0" w:space="0" w:color="auto"/>
        <w:right w:val="none" w:sz="0" w:space="0" w:color="auto"/>
      </w:divBdr>
    </w:div>
    <w:div w:id="1405296751">
      <w:bodyDiv w:val="1"/>
      <w:marLeft w:val="0"/>
      <w:marRight w:val="0"/>
      <w:marTop w:val="0"/>
      <w:marBottom w:val="0"/>
      <w:divBdr>
        <w:top w:val="none" w:sz="0" w:space="0" w:color="auto"/>
        <w:left w:val="none" w:sz="0" w:space="0" w:color="auto"/>
        <w:bottom w:val="none" w:sz="0" w:space="0" w:color="auto"/>
        <w:right w:val="none" w:sz="0" w:space="0" w:color="auto"/>
      </w:divBdr>
    </w:div>
    <w:div w:id="1417091127">
      <w:bodyDiv w:val="1"/>
      <w:marLeft w:val="0"/>
      <w:marRight w:val="0"/>
      <w:marTop w:val="0"/>
      <w:marBottom w:val="0"/>
      <w:divBdr>
        <w:top w:val="none" w:sz="0" w:space="0" w:color="auto"/>
        <w:left w:val="none" w:sz="0" w:space="0" w:color="auto"/>
        <w:bottom w:val="none" w:sz="0" w:space="0" w:color="auto"/>
        <w:right w:val="none" w:sz="0" w:space="0" w:color="auto"/>
      </w:divBdr>
    </w:div>
    <w:div w:id="1425959778">
      <w:bodyDiv w:val="1"/>
      <w:marLeft w:val="0"/>
      <w:marRight w:val="0"/>
      <w:marTop w:val="0"/>
      <w:marBottom w:val="0"/>
      <w:divBdr>
        <w:top w:val="none" w:sz="0" w:space="0" w:color="auto"/>
        <w:left w:val="none" w:sz="0" w:space="0" w:color="auto"/>
        <w:bottom w:val="none" w:sz="0" w:space="0" w:color="auto"/>
        <w:right w:val="none" w:sz="0" w:space="0" w:color="auto"/>
      </w:divBdr>
    </w:div>
    <w:div w:id="1426146576">
      <w:bodyDiv w:val="1"/>
      <w:marLeft w:val="0"/>
      <w:marRight w:val="0"/>
      <w:marTop w:val="0"/>
      <w:marBottom w:val="0"/>
      <w:divBdr>
        <w:top w:val="none" w:sz="0" w:space="0" w:color="auto"/>
        <w:left w:val="none" w:sz="0" w:space="0" w:color="auto"/>
        <w:bottom w:val="none" w:sz="0" w:space="0" w:color="auto"/>
        <w:right w:val="none" w:sz="0" w:space="0" w:color="auto"/>
      </w:divBdr>
    </w:div>
    <w:div w:id="1427071574">
      <w:bodyDiv w:val="1"/>
      <w:marLeft w:val="0"/>
      <w:marRight w:val="0"/>
      <w:marTop w:val="0"/>
      <w:marBottom w:val="0"/>
      <w:divBdr>
        <w:top w:val="none" w:sz="0" w:space="0" w:color="auto"/>
        <w:left w:val="none" w:sz="0" w:space="0" w:color="auto"/>
        <w:bottom w:val="none" w:sz="0" w:space="0" w:color="auto"/>
        <w:right w:val="none" w:sz="0" w:space="0" w:color="auto"/>
      </w:divBdr>
    </w:div>
    <w:div w:id="1433739359">
      <w:bodyDiv w:val="1"/>
      <w:marLeft w:val="0"/>
      <w:marRight w:val="0"/>
      <w:marTop w:val="0"/>
      <w:marBottom w:val="0"/>
      <w:divBdr>
        <w:top w:val="none" w:sz="0" w:space="0" w:color="auto"/>
        <w:left w:val="none" w:sz="0" w:space="0" w:color="auto"/>
        <w:bottom w:val="none" w:sz="0" w:space="0" w:color="auto"/>
        <w:right w:val="none" w:sz="0" w:space="0" w:color="auto"/>
      </w:divBdr>
    </w:div>
    <w:div w:id="1439910924">
      <w:bodyDiv w:val="1"/>
      <w:marLeft w:val="0"/>
      <w:marRight w:val="0"/>
      <w:marTop w:val="0"/>
      <w:marBottom w:val="0"/>
      <w:divBdr>
        <w:top w:val="none" w:sz="0" w:space="0" w:color="auto"/>
        <w:left w:val="none" w:sz="0" w:space="0" w:color="auto"/>
        <w:bottom w:val="none" w:sz="0" w:space="0" w:color="auto"/>
        <w:right w:val="none" w:sz="0" w:space="0" w:color="auto"/>
      </w:divBdr>
    </w:div>
    <w:div w:id="1454786341">
      <w:bodyDiv w:val="1"/>
      <w:marLeft w:val="0"/>
      <w:marRight w:val="0"/>
      <w:marTop w:val="0"/>
      <w:marBottom w:val="0"/>
      <w:divBdr>
        <w:top w:val="none" w:sz="0" w:space="0" w:color="auto"/>
        <w:left w:val="none" w:sz="0" w:space="0" w:color="auto"/>
        <w:bottom w:val="none" w:sz="0" w:space="0" w:color="auto"/>
        <w:right w:val="none" w:sz="0" w:space="0" w:color="auto"/>
      </w:divBdr>
    </w:div>
    <w:div w:id="1475828329">
      <w:bodyDiv w:val="1"/>
      <w:marLeft w:val="0"/>
      <w:marRight w:val="0"/>
      <w:marTop w:val="0"/>
      <w:marBottom w:val="0"/>
      <w:divBdr>
        <w:top w:val="none" w:sz="0" w:space="0" w:color="auto"/>
        <w:left w:val="none" w:sz="0" w:space="0" w:color="auto"/>
        <w:bottom w:val="none" w:sz="0" w:space="0" w:color="auto"/>
        <w:right w:val="none" w:sz="0" w:space="0" w:color="auto"/>
      </w:divBdr>
    </w:div>
    <w:div w:id="1480613781">
      <w:bodyDiv w:val="1"/>
      <w:marLeft w:val="0"/>
      <w:marRight w:val="0"/>
      <w:marTop w:val="0"/>
      <w:marBottom w:val="0"/>
      <w:divBdr>
        <w:top w:val="none" w:sz="0" w:space="0" w:color="auto"/>
        <w:left w:val="none" w:sz="0" w:space="0" w:color="auto"/>
        <w:bottom w:val="none" w:sz="0" w:space="0" w:color="auto"/>
        <w:right w:val="none" w:sz="0" w:space="0" w:color="auto"/>
      </w:divBdr>
    </w:div>
    <w:div w:id="1503743499">
      <w:bodyDiv w:val="1"/>
      <w:marLeft w:val="0"/>
      <w:marRight w:val="0"/>
      <w:marTop w:val="0"/>
      <w:marBottom w:val="0"/>
      <w:divBdr>
        <w:top w:val="none" w:sz="0" w:space="0" w:color="auto"/>
        <w:left w:val="none" w:sz="0" w:space="0" w:color="auto"/>
        <w:bottom w:val="none" w:sz="0" w:space="0" w:color="auto"/>
        <w:right w:val="none" w:sz="0" w:space="0" w:color="auto"/>
      </w:divBdr>
    </w:div>
    <w:div w:id="1514301752">
      <w:bodyDiv w:val="1"/>
      <w:marLeft w:val="0"/>
      <w:marRight w:val="0"/>
      <w:marTop w:val="0"/>
      <w:marBottom w:val="0"/>
      <w:divBdr>
        <w:top w:val="none" w:sz="0" w:space="0" w:color="auto"/>
        <w:left w:val="none" w:sz="0" w:space="0" w:color="auto"/>
        <w:bottom w:val="none" w:sz="0" w:space="0" w:color="auto"/>
        <w:right w:val="none" w:sz="0" w:space="0" w:color="auto"/>
      </w:divBdr>
    </w:div>
    <w:div w:id="1538196549">
      <w:bodyDiv w:val="1"/>
      <w:marLeft w:val="0"/>
      <w:marRight w:val="0"/>
      <w:marTop w:val="0"/>
      <w:marBottom w:val="0"/>
      <w:divBdr>
        <w:top w:val="none" w:sz="0" w:space="0" w:color="auto"/>
        <w:left w:val="none" w:sz="0" w:space="0" w:color="auto"/>
        <w:bottom w:val="none" w:sz="0" w:space="0" w:color="auto"/>
        <w:right w:val="none" w:sz="0" w:space="0" w:color="auto"/>
      </w:divBdr>
    </w:div>
    <w:div w:id="1551649464">
      <w:bodyDiv w:val="1"/>
      <w:marLeft w:val="0"/>
      <w:marRight w:val="0"/>
      <w:marTop w:val="0"/>
      <w:marBottom w:val="0"/>
      <w:divBdr>
        <w:top w:val="none" w:sz="0" w:space="0" w:color="auto"/>
        <w:left w:val="none" w:sz="0" w:space="0" w:color="auto"/>
        <w:bottom w:val="none" w:sz="0" w:space="0" w:color="auto"/>
        <w:right w:val="none" w:sz="0" w:space="0" w:color="auto"/>
      </w:divBdr>
    </w:div>
    <w:div w:id="1579510551">
      <w:bodyDiv w:val="1"/>
      <w:marLeft w:val="0"/>
      <w:marRight w:val="0"/>
      <w:marTop w:val="0"/>
      <w:marBottom w:val="0"/>
      <w:divBdr>
        <w:top w:val="none" w:sz="0" w:space="0" w:color="auto"/>
        <w:left w:val="none" w:sz="0" w:space="0" w:color="auto"/>
        <w:bottom w:val="none" w:sz="0" w:space="0" w:color="auto"/>
        <w:right w:val="none" w:sz="0" w:space="0" w:color="auto"/>
      </w:divBdr>
    </w:div>
    <w:div w:id="1586455877">
      <w:bodyDiv w:val="1"/>
      <w:marLeft w:val="0"/>
      <w:marRight w:val="0"/>
      <w:marTop w:val="0"/>
      <w:marBottom w:val="0"/>
      <w:divBdr>
        <w:top w:val="none" w:sz="0" w:space="0" w:color="auto"/>
        <w:left w:val="none" w:sz="0" w:space="0" w:color="auto"/>
        <w:bottom w:val="none" w:sz="0" w:space="0" w:color="auto"/>
        <w:right w:val="none" w:sz="0" w:space="0" w:color="auto"/>
      </w:divBdr>
    </w:div>
    <w:div w:id="1626421935">
      <w:bodyDiv w:val="1"/>
      <w:marLeft w:val="0"/>
      <w:marRight w:val="0"/>
      <w:marTop w:val="0"/>
      <w:marBottom w:val="0"/>
      <w:divBdr>
        <w:top w:val="none" w:sz="0" w:space="0" w:color="auto"/>
        <w:left w:val="none" w:sz="0" w:space="0" w:color="auto"/>
        <w:bottom w:val="none" w:sz="0" w:space="0" w:color="auto"/>
        <w:right w:val="none" w:sz="0" w:space="0" w:color="auto"/>
      </w:divBdr>
    </w:div>
    <w:div w:id="1629434672">
      <w:bodyDiv w:val="1"/>
      <w:marLeft w:val="0"/>
      <w:marRight w:val="0"/>
      <w:marTop w:val="0"/>
      <w:marBottom w:val="0"/>
      <w:divBdr>
        <w:top w:val="none" w:sz="0" w:space="0" w:color="auto"/>
        <w:left w:val="none" w:sz="0" w:space="0" w:color="auto"/>
        <w:bottom w:val="none" w:sz="0" w:space="0" w:color="auto"/>
        <w:right w:val="none" w:sz="0" w:space="0" w:color="auto"/>
      </w:divBdr>
    </w:div>
    <w:div w:id="1670018474">
      <w:bodyDiv w:val="1"/>
      <w:marLeft w:val="0"/>
      <w:marRight w:val="0"/>
      <w:marTop w:val="0"/>
      <w:marBottom w:val="0"/>
      <w:divBdr>
        <w:top w:val="none" w:sz="0" w:space="0" w:color="auto"/>
        <w:left w:val="none" w:sz="0" w:space="0" w:color="auto"/>
        <w:bottom w:val="none" w:sz="0" w:space="0" w:color="auto"/>
        <w:right w:val="none" w:sz="0" w:space="0" w:color="auto"/>
      </w:divBdr>
    </w:div>
    <w:div w:id="1674455216">
      <w:bodyDiv w:val="1"/>
      <w:marLeft w:val="0"/>
      <w:marRight w:val="0"/>
      <w:marTop w:val="0"/>
      <w:marBottom w:val="0"/>
      <w:divBdr>
        <w:top w:val="none" w:sz="0" w:space="0" w:color="auto"/>
        <w:left w:val="none" w:sz="0" w:space="0" w:color="auto"/>
        <w:bottom w:val="none" w:sz="0" w:space="0" w:color="auto"/>
        <w:right w:val="none" w:sz="0" w:space="0" w:color="auto"/>
      </w:divBdr>
    </w:div>
    <w:div w:id="1676574533">
      <w:bodyDiv w:val="1"/>
      <w:marLeft w:val="0"/>
      <w:marRight w:val="0"/>
      <w:marTop w:val="0"/>
      <w:marBottom w:val="0"/>
      <w:divBdr>
        <w:top w:val="none" w:sz="0" w:space="0" w:color="auto"/>
        <w:left w:val="none" w:sz="0" w:space="0" w:color="auto"/>
        <w:bottom w:val="none" w:sz="0" w:space="0" w:color="auto"/>
        <w:right w:val="none" w:sz="0" w:space="0" w:color="auto"/>
      </w:divBdr>
    </w:div>
    <w:div w:id="1688212325">
      <w:bodyDiv w:val="1"/>
      <w:marLeft w:val="0"/>
      <w:marRight w:val="0"/>
      <w:marTop w:val="0"/>
      <w:marBottom w:val="0"/>
      <w:divBdr>
        <w:top w:val="none" w:sz="0" w:space="0" w:color="auto"/>
        <w:left w:val="none" w:sz="0" w:space="0" w:color="auto"/>
        <w:bottom w:val="none" w:sz="0" w:space="0" w:color="auto"/>
        <w:right w:val="none" w:sz="0" w:space="0" w:color="auto"/>
      </w:divBdr>
    </w:div>
    <w:div w:id="1688943969">
      <w:bodyDiv w:val="1"/>
      <w:marLeft w:val="0"/>
      <w:marRight w:val="0"/>
      <w:marTop w:val="0"/>
      <w:marBottom w:val="0"/>
      <w:divBdr>
        <w:top w:val="none" w:sz="0" w:space="0" w:color="auto"/>
        <w:left w:val="none" w:sz="0" w:space="0" w:color="auto"/>
        <w:bottom w:val="none" w:sz="0" w:space="0" w:color="auto"/>
        <w:right w:val="none" w:sz="0" w:space="0" w:color="auto"/>
      </w:divBdr>
    </w:div>
    <w:div w:id="1694188902">
      <w:bodyDiv w:val="1"/>
      <w:marLeft w:val="0"/>
      <w:marRight w:val="0"/>
      <w:marTop w:val="0"/>
      <w:marBottom w:val="0"/>
      <w:divBdr>
        <w:top w:val="none" w:sz="0" w:space="0" w:color="auto"/>
        <w:left w:val="none" w:sz="0" w:space="0" w:color="auto"/>
        <w:bottom w:val="none" w:sz="0" w:space="0" w:color="auto"/>
        <w:right w:val="none" w:sz="0" w:space="0" w:color="auto"/>
      </w:divBdr>
    </w:div>
    <w:div w:id="1713723284">
      <w:bodyDiv w:val="1"/>
      <w:marLeft w:val="0"/>
      <w:marRight w:val="0"/>
      <w:marTop w:val="0"/>
      <w:marBottom w:val="0"/>
      <w:divBdr>
        <w:top w:val="none" w:sz="0" w:space="0" w:color="auto"/>
        <w:left w:val="none" w:sz="0" w:space="0" w:color="auto"/>
        <w:bottom w:val="none" w:sz="0" w:space="0" w:color="auto"/>
        <w:right w:val="none" w:sz="0" w:space="0" w:color="auto"/>
      </w:divBdr>
    </w:div>
    <w:div w:id="1751610359">
      <w:bodyDiv w:val="1"/>
      <w:marLeft w:val="0"/>
      <w:marRight w:val="0"/>
      <w:marTop w:val="0"/>
      <w:marBottom w:val="0"/>
      <w:divBdr>
        <w:top w:val="none" w:sz="0" w:space="0" w:color="auto"/>
        <w:left w:val="none" w:sz="0" w:space="0" w:color="auto"/>
        <w:bottom w:val="none" w:sz="0" w:space="0" w:color="auto"/>
        <w:right w:val="none" w:sz="0" w:space="0" w:color="auto"/>
      </w:divBdr>
    </w:div>
    <w:div w:id="1781800477">
      <w:bodyDiv w:val="1"/>
      <w:marLeft w:val="0"/>
      <w:marRight w:val="0"/>
      <w:marTop w:val="0"/>
      <w:marBottom w:val="0"/>
      <w:divBdr>
        <w:top w:val="none" w:sz="0" w:space="0" w:color="auto"/>
        <w:left w:val="none" w:sz="0" w:space="0" w:color="auto"/>
        <w:bottom w:val="none" w:sz="0" w:space="0" w:color="auto"/>
        <w:right w:val="none" w:sz="0" w:space="0" w:color="auto"/>
      </w:divBdr>
    </w:div>
    <w:div w:id="1800683106">
      <w:bodyDiv w:val="1"/>
      <w:marLeft w:val="0"/>
      <w:marRight w:val="0"/>
      <w:marTop w:val="0"/>
      <w:marBottom w:val="0"/>
      <w:divBdr>
        <w:top w:val="none" w:sz="0" w:space="0" w:color="auto"/>
        <w:left w:val="none" w:sz="0" w:space="0" w:color="auto"/>
        <w:bottom w:val="none" w:sz="0" w:space="0" w:color="auto"/>
        <w:right w:val="none" w:sz="0" w:space="0" w:color="auto"/>
      </w:divBdr>
    </w:div>
    <w:div w:id="1804695724">
      <w:bodyDiv w:val="1"/>
      <w:marLeft w:val="0"/>
      <w:marRight w:val="0"/>
      <w:marTop w:val="0"/>
      <w:marBottom w:val="0"/>
      <w:divBdr>
        <w:top w:val="none" w:sz="0" w:space="0" w:color="auto"/>
        <w:left w:val="none" w:sz="0" w:space="0" w:color="auto"/>
        <w:bottom w:val="none" w:sz="0" w:space="0" w:color="auto"/>
        <w:right w:val="none" w:sz="0" w:space="0" w:color="auto"/>
      </w:divBdr>
    </w:div>
    <w:div w:id="1825853913">
      <w:bodyDiv w:val="1"/>
      <w:marLeft w:val="0"/>
      <w:marRight w:val="0"/>
      <w:marTop w:val="0"/>
      <w:marBottom w:val="0"/>
      <w:divBdr>
        <w:top w:val="none" w:sz="0" w:space="0" w:color="auto"/>
        <w:left w:val="none" w:sz="0" w:space="0" w:color="auto"/>
        <w:bottom w:val="none" w:sz="0" w:space="0" w:color="auto"/>
        <w:right w:val="none" w:sz="0" w:space="0" w:color="auto"/>
      </w:divBdr>
    </w:div>
    <w:div w:id="1843469447">
      <w:bodyDiv w:val="1"/>
      <w:marLeft w:val="0"/>
      <w:marRight w:val="0"/>
      <w:marTop w:val="0"/>
      <w:marBottom w:val="0"/>
      <w:divBdr>
        <w:top w:val="none" w:sz="0" w:space="0" w:color="auto"/>
        <w:left w:val="none" w:sz="0" w:space="0" w:color="auto"/>
        <w:bottom w:val="none" w:sz="0" w:space="0" w:color="auto"/>
        <w:right w:val="none" w:sz="0" w:space="0" w:color="auto"/>
      </w:divBdr>
    </w:div>
    <w:div w:id="1879469330">
      <w:bodyDiv w:val="1"/>
      <w:marLeft w:val="0"/>
      <w:marRight w:val="0"/>
      <w:marTop w:val="0"/>
      <w:marBottom w:val="0"/>
      <w:divBdr>
        <w:top w:val="none" w:sz="0" w:space="0" w:color="auto"/>
        <w:left w:val="none" w:sz="0" w:space="0" w:color="auto"/>
        <w:bottom w:val="none" w:sz="0" w:space="0" w:color="auto"/>
        <w:right w:val="none" w:sz="0" w:space="0" w:color="auto"/>
      </w:divBdr>
    </w:div>
    <w:div w:id="1886721741">
      <w:bodyDiv w:val="1"/>
      <w:marLeft w:val="0"/>
      <w:marRight w:val="0"/>
      <w:marTop w:val="0"/>
      <w:marBottom w:val="0"/>
      <w:divBdr>
        <w:top w:val="none" w:sz="0" w:space="0" w:color="auto"/>
        <w:left w:val="none" w:sz="0" w:space="0" w:color="auto"/>
        <w:bottom w:val="none" w:sz="0" w:space="0" w:color="auto"/>
        <w:right w:val="none" w:sz="0" w:space="0" w:color="auto"/>
      </w:divBdr>
    </w:div>
    <w:div w:id="1906330542">
      <w:bodyDiv w:val="1"/>
      <w:marLeft w:val="0"/>
      <w:marRight w:val="0"/>
      <w:marTop w:val="0"/>
      <w:marBottom w:val="0"/>
      <w:divBdr>
        <w:top w:val="none" w:sz="0" w:space="0" w:color="auto"/>
        <w:left w:val="none" w:sz="0" w:space="0" w:color="auto"/>
        <w:bottom w:val="none" w:sz="0" w:space="0" w:color="auto"/>
        <w:right w:val="none" w:sz="0" w:space="0" w:color="auto"/>
      </w:divBdr>
    </w:div>
    <w:div w:id="1908832695">
      <w:bodyDiv w:val="1"/>
      <w:marLeft w:val="0"/>
      <w:marRight w:val="0"/>
      <w:marTop w:val="0"/>
      <w:marBottom w:val="0"/>
      <w:divBdr>
        <w:top w:val="none" w:sz="0" w:space="0" w:color="auto"/>
        <w:left w:val="none" w:sz="0" w:space="0" w:color="auto"/>
        <w:bottom w:val="none" w:sz="0" w:space="0" w:color="auto"/>
        <w:right w:val="none" w:sz="0" w:space="0" w:color="auto"/>
      </w:divBdr>
    </w:div>
    <w:div w:id="1910574360">
      <w:bodyDiv w:val="1"/>
      <w:marLeft w:val="0"/>
      <w:marRight w:val="0"/>
      <w:marTop w:val="0"/>
      <w:marBottom w:val="0"/>
      <w:divBdr>
        <w:top w:val="none" w:sz="0" w:space="0" w:color="auto"/>
        <w:left w:val="none" w:sz="0" w:space="0" w:color="auto"/>
        <w:bottom w:val="none" w:sz="0" w:space="0" w:color="auto"/>
        <w:right w:val="none" w:sz="0" w:space="0" w:color="auto"/>
      </w:divBdr>
    </w:div>
    <w:div w:id="1930775133">
      <w:bodyDiv w:val="1"/>
      <w:marLeft w:val="0"/>
      <w:marRight w:val="0"/>
      <w:marTop w:val="0"/>
      <w:marBottom w:val="0"/>
      <w:divBdr>
        <w:top w:val="none" w:sz="0" w:space="0" w:color="auto"/>
        <w:left w:val="none" w:sz="0" w:space="0" w:color="auto"/>
        <w:bottom w:val="none" w:sz="0" w:space="0" w:color="auto"/>
        <w:right w:val="none" w:sz="0" w:space="0" w:color="auto"/>
      </w:divBdr>
    </w:div>
    <w:div w:id="1950627699">
      <w:bodyDiv w:val="1"/>
      <w:marLeft w:val="0"/>
      <w:marRight w:val="0"/>
      <w:marTop w:val="0"/>
      <w:marBottom w:val="0"/>
      <w:divBdr>
        <w:top w:val="none" w:sz="0" w:space="0" w:color="auto"/>
        <w:left w:val="none" w:sz="0" w:space="0" w:color="auto"/>
        <w:bottom w:val="none" w:sz="0" w:space="0" w:color="auto"/>
        <w:right w:val="none" w:sz="0" w:space="0" w:color="auto"/>
      </w:divBdr>
    </w:div>
    <w:div w:id="1975787998">
      <w:bodyDiv w:val="1"/>
      <w:marLeft w:val="0"/>
      <w:marRight w:val="0"/>
      <w:marTop w:val="0"/>
      <w:marBottom w:val="0"/>
      <w:divBdr>
        <w:top w:val="none" w:sz="0" w:space="0" w:color="auto"/>
        <w:left w:val="none" w:sz="0" w:space="0" w:color="auto"/>
        <w:bottom w:val="none" w:sz="0" w:space="0" w:color="auto"/>
        <w:right w:val="none" w:sz="0" w:space="0" w:color="auto"/>
      </w:divBdr>
    </w:div>
    <w:div w:id="1976176077">
      <w:bodyDiv w:val="1"/>
      <w:marLeft w:val="0"/>
      <w:marRight w:val="0"/>
      <w:marTop w:val="0"/>
      <w:marBottom w:val="0"/>
      <w:divBdr>
        <w:top w:val="none" w:sz="0" w:space="0" w:color="auto"/>
        <w:left w:val="none" w:sz="0" w:space="0" w:color="auto"/>
        <w:bottom w:val="none" w:sz="0" w:space="0" w:color="auto"/>
        <w:right w:val="none" w:sz="0" w:space="0" w:color="auto"/>
      </w:divBdr>
    </w:div>
    <w:div w:id="1994989257">
      <w:bodyDiv w:val="1"/>
      <w:marLeft w:val="0"/>
      <w:marRight w:val="0"/>
      <w:marTop w:val="0"/>
      <w:marBottom w:val="0"/>
      <w:divBdr>
        <w:top w:val="none" w:sz="0" w:space="0" w:color="auto"/>
        <w:left w:val="none" w:sz="0" w:space="0" w:color="auto"/>
        <w:bottom w:val="none" w:sz="0" w:space="0" w:color="auto"/>
        <w:right w:val="none" w:sz="0" w:space="0" w:color="auto"/>
      </w:divBdr>
    </w:div>
    <w:div w:id="2002806648">
      <w:bodyDiv w:val="1"/>
      <w:marLeft w:val="0"/>
      <w:marRight w:val="0"/>
      <w:marTop w:val="0"/>
      <w:marBottom w:val="0"/>
      <w:divBdr>
        <w:top w:val="none" w:sz="0" w:space="0" w:color="auto"/>
        <w:left w:val="none" w:sz="0" w:space="0" w:color="auto"/>
        <w:bottom w:val="none" w:sz="0" w:space="0" w:color="auto"/>
        <w:right w:val="none" w:sz="0" w:space="0" w:color="auto"/>
      </w:divBdr>
    </w:div>
    <w:div w:id="2016032024">
      <w:bodyDiv w:val="1"/>
      <w:marLeft w:val="0"/>
      <w:marRight w:val="0"/>
      <w:marTop w:val="0"/>
      <w:marBottom w:val="0"/>
      <w:divBdr>
        <w:top w:val="none" w:sz="0" w:space="0" w:color="auto"/>
        <w:left w:val="none" w:sz="0" w:space="0" w:color="auto"/>
        <w:bottom w:val="none" w:sz="0" w:space="0" w:color="auto"/>
        <w:right w:val="none" w:sz="0" w:space="0" w:color="auto"/>
      </w:divBdr>
    </w:div>
    <w:div w:id="2033341697">
      <w:bodyDiv w:val="1"/>
      <w:marLeft w:val="0"/>
      <w:marRight w:val="0"/>
      <w:marTop w:val="0"/>
      <w:marBottom w:val="0"/>
      <w:divBdr>
        <w:top w:val="none" w:sz="0" w:space="0" w:color="auto"/>
        <w:left w:val="none" w:sz="0" w:space="0" w:color="auto"/>
        <w:bottom w:val="none" w:sz="0" w:space="0" w:color="auto"/>
        <w:right w:val="none" w:sz="0" w:space="0" w:color="auto"/>
      </w:divBdr>
    </w:div>
    <w:div w:id="2037540529">
      <w:bodyDiv w:val="1"/>
      <w:marLeft w:val="0"/>
      <w:marRight w:val="0"/>
      <w:marTop w:val="0"/>
      <w:marBottom w:val="0"/>
      <w:divBdr>
        <w:top w:val="none" w:sz="0" w:space="0" w:color="auto"/>
        <w:left w:val="none" w:sz="0" w:space="0" w:color="auto"/>
        <w:bottom w:val="none" w:sz="0" w:space="0" w:color="auto"/>
        <w:right w:val="none" w:sz="0" w:space="0" w:color="auto"/>
      </w:divBdr>
    </w:div>
    <w:div w:id="2051411807">
      <w:bodyDiv w:val="1"/>
      <w:marLeft w:val="0"/>
      <w:marRight w:val="0"/>
      <w:marTop w:val="0"/>
      <w:marBottom w:val="0"/>
      <w:divBdr>
        <w:top w:val="none" w:sz="0" w:space="0" w:color="auto"/>
        <w:left w:val="none" w:sz="0" w:space="0" w:color="auto"/>
        <w:bottom w:val="none" w:sz="0" w:space="0" w:color="auto"/>
        <w:right w:val="none" w:sz="0" w:space="0" w:color="auto"/>
      </w:divBdr>
    </w:div>
    <w:div w:id="2064281372">
      <w:bodyDiv w:val="1"/>
      <w:marLeft w:val="0"/>
      <w:marRight w:val="0"/>
      <w:marTop w:val="0"/>
      <w:marBottom w:val="0"/>
      <w:divBdr>
        <w:top w:val="none" w:sz="0" w:space="0" w:color="auto"/>
        <w:left w:val="none" w:sz="0" w:space="0" w:color="auto"/>
        <w:bottom w:val="none" w:sz="0" w:space="0" w:color="auto"/>
        <w:right w:val="none" w:sz="0" w:space="0" w:color="auto"/>
      </w:divBdr>
    </w:div>
    <w:div w:id="2071885102">
      <w:bodyDiv w:val="1"/>
      <w:marLeft w:val="0"/>
      <w:marRight w:val="0"/>
      <w:marTop w:val="0"/>
      <w:marBottom w:val="0"/>
      <w:divBdr>
        <w:top w:val="none" w:sz="0" w:space="0" w:color="auto"/>
        <w:left w:val="none" w:sz="0" w:space="0" w:color="auto"/>
        <w:bottom w:val="none" w:sz="0" w:space="0" w:color="auto"/>
        <w:right w:val="none" w:sz="0" w:space="0" w:color="auto"/>
      </w:divBdr>
    </w:div>
    <w:div w:id="2072382215">
      <w:bodyDiv w:val="1"/>
      <w:marLeft w:val="0"/>
      <w:marRight w:val="0"/>
      <w:marTop w:val="0"/>
      <w:marBottom w:val="0"/>
      <w:divBdr>
        <w:top w:val="none" w:sz="0" w:space="0" w:color="auto"/>
        <w:left w:val="none" w:sz="0" w:space="0" w:color="auto"/>
        <w:bottom w:val="none" w:sz="0" w:space="0" w:color="auto"/>
        <w:right w:val="none" w:sz="0" w:space="0" w:color="auto"/>
      </w:divBdr>
    </w:div>
    <w:div w:id="2094813784">
      <w:bodyDiv w:val="1"/>
      <w:marLeft w:val="0"/>
      <w:marRight w:val="0"/>
      <w:marTop w:val="0"/>
      <w:marBottom w:val="0"/>
      <w:divBdr>
        <w:top w:val="none" w:sz="0" w:space="0" w:color="auto"/>
        <w:left w:val="none" w:sz="0" w:space="0" w:color="auto"/>
        <w:bottom w:val="none" w:sz="0" w:space="0" w:color="auto"/>
        <w:right w:val="none" w:sz="0" w:space="0" w:color="auto"/>
      </w:divBdr>
    </w:div>
    <w:div w:id="2123304469">
      <w:bodyDiv w:val="1"/>
      <w:marLeft w:val="0"/>
      <w:marRight w:val="0"/>
      <w:marTop w:val="0"/>
      <w:marBottom w:val="0"/>
      <w:divBdr>
        <w:top w:val="none" w:sz="0" w:space="0" w:color="auto"/>
        <w:left w:val="none" w:sz="0" w:space="0" w:color="auto"/>
        <w:bottom w:val="none" w:sz="0" w:space="0" w:color="auto"/>
        <w:right w:val="none" w:sz="0" w:space="0" w:color="auto"/>
      </w:divBdr>
    </w:div>
    <w:div w:id="2131624750">
      <w:bodyDiv w:val="1"/>
      <w:marLeft w:val="0"/>
      <w:marRight w:val="0"/>
      <w:marTop w:val="0"/>
      <w:marBottom w:val="0"/>
      <w:divBdr>
        <w:top w:val="none" w:sz="0" w:space="0" w:color="auto"/>
        <w:left w:val="none" w:sz="0" w:space="0" w:color="auto"/>
        <w:bottom w:val="none" w:sz="0" w:space="0" w:color="auto"/>
        <w:right w:val="none" w:sz="0" w:space="0" w:color="auto"/>
      </w:divBdr>
    </w:div>
    <w:div w:id="2147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23EC-7611-4FCF-A00B-81922B81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4</Pages>
  <Words>2356</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Joaquinmj</dc:creator>
  <cp:lastModifiedBy>ContaOlivia</cp:lastModifiedBy>
  <cp:revision>51</cp:revision>
  <cp:lastPrinted>2019-10-11T21:17:00Z</cp:lastPrinted>
  <dcterms:created xsi:type="dcterms:W3CDTF">2019-07-11T22:09:00Z</dcterms:created>
  <dcterms:modified xsi:type="dcterms:W3CDTF">2020-07-12T04:03:00Z</dcterms:modified>
</cp:coreProperties>
</file>