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403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134"/>
        <w:gridCol w:w="439"/>
        <w:gridCol w:w="1688"/>
        <w:gridCol w:w="141"/>
        <w:gridCol w:w="1858"/>
        <w:gridCol w:w="14"/>
      </w:tblGrid>
      <w:tr w:rsidR="001749DE" w:rsidRPr="00962360" w:rsidTr="00CD4570">
        <w:trPr>
          <w:gridAfter w:val="1"/>
          <w:wAfter w:w="14" w:type="dxa"/>
        </w:trPr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E" w:rsidRPr="00D24C03" w:rsidRDefault="00D24C03" w:rsidP="00CD4570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Ingeniería en Telemática y Sistemas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9DE" w:rsidRPr="00962360" w:rsidRDefault="001749DE" w:rsidP="00CD4570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E" w:rsidRPr="00D24C03" w:rsidRDefault="00D24C03" w:rsidP="00CD457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RDC4-07-02</w:t>
            </w:r>
          </w:p>
        </w:tc>
      </w:tr>
      <w:tr w:rsidR="001749DE" w:rsidRPr="00962360" w:rsidTr="00CD4570">
        <w:trPr>
          <w:gridAfter w:val="1"/>
          <w:wAfter w:w="14" w:type="dxa"/>
          <w:trHeight w:val="70"/>
        </w:trPr>
        <w:tc>
          <w:tcPr>
            <w:tcW w:w="2467" w:type="dxa"/>
            <w:gridSpan w:val="3"/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688" w:type="dxa"/>
            <w:vAlign w:val="center"/>
          </w:tcPr>
          <w:p w:rsidR="001749DE" w:rsidRPr="00962360" w:rsidRDefault="001749DE" w:rsidP="00CD4570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1749DE" w:rsidRPr="00962360" w:rsidTr="00CD4570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E" w:rsidRPr="00D24C03" w:rsidRDefault="00D24C03" w:rsidP="00CD4570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Redes de Computo II</w:t>
            </w:r>
          </w:p>
        </w:tc>
      </w:tr>
      <w:tr w:rsidR="001749DE" w:rsidRPr="00962360" w:rsidTr="00CD4570">
        <w:tc>
          <w:tcPr>
            <w:tcW w:w="2995" w:type="dxa"/>
            <w:gridSpan w:val="4"/>
          </w:tcPr>
          <w:p w:rsidR="001749DE" w:rsidRPr="00962360" w:rsidRDefault="001749DE" w:rsidP="00CD4570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408" w:type="dxa"/>
            <w:gridSpan w:val="13"/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1749DE" w:rsidRPr="00962360" w:rsidTr="00CD4570">
        <w:trPr>
          <w:trHeight w:val="212"/>
        </w:trPr>
        <w:tc>
          <w:tcPr>
            <w:tcW w:w="14403" w:type="dxa"/>
            <w:gridSpan w:val="17"/>
            <w:tcBorders>
              <w:bottom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1749DE" w:rsidRPr="00962360" w:rsidTr="00CD4570">
        <w:tc>
          <w:tcPr>
            <w:tcW w:w="14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E" w:rsidRPr="00962360" w:rsidRDefault="0040286A" w:rsidP="00CD4570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Diseñar, configurar y comprender las topologías básicas para enlazar a la WAN una LAN. Así como, conocer el funcionamiento del enrutamiento en una WAN.</w:t>
            </w:r>
          </w:p>
          <w:p w:rsidR="001749DE" w:rsidRPr="00962360" w:rsidRDefault="001749DE" w:rsidP="00CD4570">
            <w:pPr>
              <w:rPr>
                <w:rFonts w:ascii="Arial" w:hAnsi="Arial" w:cs="Arial"/>
                <w:b/>
                <w:lang w:val="es-ES_tradnl"/>
              </w:rPr>
            </w:pPr>
          </w:p>
          <w:p w:rsidR="001749DE" w:rsidRPr="00962360" w:rsidRDefault="001749DE" w:rsidP="00CD457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749DE" w:rsidRPr="00962360" w:rsidTr="00CD4570">
        <w:tc>
          <w:tcPr>
            <w:tcW w:w="1440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ECF" w:rsidRDefault="00411ECF" w:rsidP="00CD4570">
            <w:pPr>
              <w:rPr>
                <w:rFonts w:ascii="Arial" w:hAnsi="Arial" w:cs="Arial"/>
                <w:lang w:val="es-ES_tradnl"/>
              </w:rPr>
            </w:pPr>
          </w:p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Propósito General de la Asignatura:</w:t>
            </w:r>
          </w:p>
        </w:tc>
      </w:tr>
      <w:tr w:rsidR="001749DE" w:rsidRPr="00962360" w:rsidTr="00CD4570">
        <w:tc>
          <w:tcPr>
            <w:tcW w:w="14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E" w:rsidRPr="00411ECF" w:rsidRDefault="00411ECF" w:rsidP="00CD45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Brindar al estudiante las herramientas básicas para realizar la conectividad de redes locales a redes públicas y prepararlo para continuar con un programa de certificación externo.</w:t>
            </w:r>
          </w:p>
          <w:p w:rsidR="001749DE" w:rsidRPr="00962360" w:rsidRDefault="001749DE" w:rsidP="00CD457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749DE" w:rsidRPr="00962360" w:rsidTr="00CD4570">
        <w:tc>
          <w:tcPr>
            <w:tcW w:w="14403" w:type="dxa"/>
            <w:gridSpan w:val="17"/>
            <w:tcBorders>
              <w:top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749DE" w:rsidRPr="00962360" w:rsidTr="00CD4570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9668" w:type="dxa"/>
            <w:gridSpan w:val="11"/>
            <w:vAlign w:val="center"/>
          </w:tcPr>
          <w:p w:rsidR="001749DE" w:rsidRPr="00962360" w:rsidRDefault="00D24C03" w:rsidP="00CD45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pt-BR"/>
              </w:rPr>
              <w:t>Cuarto Semestre</w:t>
            </w:r>
          </w:p>
        </w:tc>
      </w:tr>
      <w:tr w:rsidR="001749DE" w:rsidRPr="00962360" w:rsidTr="00CD4570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9668" w:type="dxa"/>
            <w:gridSpan w:val="11"/>
            <w:vAlign w:val="center"/>
          </w:tcPr>
          <w:p w:rsidR="001749DE" w:rsidRPr="00962360" w:rsidRDefault="00D24C03" w:rsidP="00CD45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Redes de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Cómputo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I</w:t>
            </w:r>
          </w:p>
        </w:tc>
      </w:tr>
      <w:tr w:rsidR="001749DE" w:rsidRPr="00962360" w:rsidTr="00CD4570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962360">
              <w:rPr>
                <w:rFonts w:ascii="Arial" w:hAnsi="Arial" w:cs="Arial"/>
                <w:lang w:val="pt-BR"/>
              </w:rPr>
              <w:t>Consecuente</w:t>
            </w:r>
            <w:proofErr w:type="spellEnd"/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9668" w:type="dxa"/>
            <w:gridSpan w:val="11"/>
            <w:vAlign w:val="center"/>
          </w:tcPr>
          <w:p w:rsidR="001749DE" w:rsidRPr="00962360" w:rsidRDefault="00D24C03" w:rsidP="00CD4570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Ninguna</w:t>
            </w:r>
            <w:proofErr w:type="spellEnd"/>
          </w:p>
        </w:tc>
      </w:tr>
      <w:tr w:rsidR="001749DE" w:rsidRPr="00962360" w:rsidTr="00CD4570">
        <w:tc>
          <w:tcPr>
            <w:tcW w:w="14403" w:type="dxa"/>
            <w:gridSpan w:val="17"/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1749DE" w:rsidRPr="00962360" w:rsidTr="00CD4570">
        <w:tc>
          <w:tcPr>
            <w:tcW w:w="2428" w:type="dxa"/>
            <w:gridSpan w:val="2"/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1749DE" w:rsidRPr="00962360" w:rsidRDefault="001749DE" w:rsidP="00CD4570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E" w:rsidRPr="00962360" w:rsidRDefault="00D24C03" w:rsidP="00CD4570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s-MX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749DE" w:rsidRPr="00962360" w:rsidRDefault="001749DE" w:rsidP="00CD4570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DE" w:rsidRPr="00962360" w:rsidRDefault="00D24C03" w:rsidP="00CD4570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s-MX"/>
              </w:rPr>
              <w:t>90</w:t>
            </w:r>
          </w:p>
        </w:tc>
        <w:tc>
          <w:tcPr>
            <w:tcW w:w="5274" w:type="dxa"/>
            <w:gridSpan w:val="6"/>
            <w:tcBorders>
              <w:lef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1749DE" w:rsidRPr="00962360" w:rsidTr="00CD4570">
        <w:tc>
          <w:tcPr>
            <w:tcW w:w="14403" w:type="dxa"/>
            <w:gridSpan w:val="17"/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1749DE" w:rsidRPr="00962360" w:rsidTr="00CD4570">
        <w:tc>
          <w:tcPr>
            <w:tcW w:w="14403" w:type="dxa"/>
            <w:gridSpan w:val="17"/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411ECF" w:rsidRPr="00962360" w:rsidTr="00CD4570">
        <w:tc>
          <w:tcPr>
            <w:tcW w:w="14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CF" w:rsidRPr="00962360" w:rsidRDefault="00411ECF" w:rsidP="00CD45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El alumno deberá contar preferentemente </w:t>
            </w:r>
            <w:r w:rsidR="00B36E17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con habilidades de </w:t>
            </w:r>
            <w:proofErr w:type="spellStart"/>
            <w:r w:rsidR="00B36E17">
              <w:rPr>
                <w:rFonts w:ascii="Tahoma" w:hAnsi="Tahoma" w:cs="Tahoma"/>
                <w:b/>
                <w:sz w:val="22"/>
                <w:szCs w:val="22"/>
                <w:lang w:val="es-MX"/>
              </w:rPr>
              <w:t>autoenseñanza</w:t>
            </w:r>
            <w:proofErr w:type="spellEnd"/>
            <w:r w:rsidR="00B36E17"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, planificación, trabajo ordenado y </w:t>
            </w:r>
            <w:proofErr w:type="spellStart"/>
            <w:r w:rsidR="00B36E17">
              <w:rPr>
                <w:rFonts w:ascii="Tahoma" w:hAnsi="Tahoma" w:cs="Tahoma"/>
                <w:b/>
                <w:sz w:val="22"/>
                <w:szCs w:val="22"/>
                <w:lang w:val="es-MX"/>
              </w:rPr>
              <w:t>proactividad</w:t>
            </w:r>
            <w:proofErr w:type="spellEnd"/>
            <w:r w:rsidR="00B36E17">
              <w:rPr>
                <w:rFonts w:ascii="Tahoma" w:hAnsi="Tahoma" w:cs="Tahoma"/>
                <w:b/>
                <w:sz w:val="22"/>
                <w:szCs w:val="22"/>
                <w:lang w:val="es-MX"/>
              </w:rPr>
              <w:t>. Así como conocimientos en redes locales de computadoras, asignación de direcciones IP y capacidad de análisis.</w:t>
            </w:r>
          </w:p>
        </w:tc>
      </w:tr>
      <w:tr w:rsidR="001749DE" w:rsidRPr="00962360" w:rsidTr="00CD4570">
        <w:trPr>
          <w:trHeight w:val="200"/>
        </w:trPr>
        <w:tc>
          <w:tcPr>
            <w:tcW w:w="14403" w:type="dxa"/>
            <w:gridSpan w:val="17"/>
            <w:tcBorders>
              <w:top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749DE" w:rsidRPr="00962360" w:rsidTr="00CD457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1749DE" w:rsidRPr="0093642B" w:rsidRDefault="001749DE" w:rsidP="00CD457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49DE" w:rsidRPr="00962360" w:rsidRDefault="00CD4570" w:rsidP="00CD45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Mtro. </w:t>
            </w:r>
            <w:r w:rsidR="00D24C03">
              <w:rPr>
                <w:rFonts w:ascii="Arial" w:hAnsi="Arial" w:cs="Arial"/>
                <w:lang w:val="es-ES_tradnl"/>
              </w:rPr>
              <w:t>Ulises Ponce Mendoza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D4570" w:rsidRPr="00962360" w:rsidTr="00CD457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B36E17" w:rsidRPr="0093642B" w:rsidRDefault="00B36E17" w:rsidP="00CD457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6E17" w:rsidRPr="00962360" w:rsidRDefault="00CD4570" w:rsidP="00CD45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Mtro. </w:t>
            </w:r>
            <w:r w:rsidR="00B36E17">
              <w:rPr>
                <w:rFonts w:ascii="Arial" w:hAnsi="Arial" w:cs="Arial"/>
                <w:lang w:val="es-ES_tradnl"/>
              </w:rPr>
              <w:t>Ulises Ponce Mendoza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D4570" w:rsidRPr="00CD4570" w:rsidRDefault="00CD4570" w:rsidP="00CD457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Clave de Revisión: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570" w:rsidRPr="00CD4570" w:rsidRDefault="00CD4570" w:rsidP="00922B98">
            <w:pPr>
              <w:jc w:val="center"/>
              <w:rPr>
                <w:rFonts w:ascii="Arial" w:hAnsi="Arial" w:cs="Arial"/>
              </w:rPr>
            </w:pPr>
            <w:r w:rsidRPr="00CD4570">
              <w:rPr>
                <w:rFonts w:ascii="Arial" w:hAnsi="Arial" w:cs="Arial"/>
              </w:rPr>
              <w:t>0</w:t>
            </w:r>
            <w:r w:rsidR="00CE4C5F">
              <w:rPr>
                <w:rFonts w:ascii="Arial" w:hAnsi="Arial" w:cs="Arial"/>
              </w:rPr>
              <w:t>2</w:t>
            </w:r>
            <w:r w:rsidRPr="00CD4570">
              <w:rPr>
                <w:rFonts w:ascii="Arial" w:hAnsi="Arial" w:cs="Arial"/>
              </w:rPr>
              <w:t>-01-201</w:t>
            </w:r>
            <w:r w:rsidR="00922B98">
              <w:rPr>
                <w:rFonts w:ascii="Arial" w:hAnsi="Arial" w:cs="Arial"/>
              </w:rPr>
              <w:t>1</w:t>
            </w:r>
          </w:p>
        </w:tc>
      </w:tr>
      <w:tr w:rsidR="001749DE" w:rsidRPr="00962360" w:rsidTr="00CD457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1749DE" w:rsidRPr="0093642B" w:rsidRDefault="001749DE" w:rsidP="00CD457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49DE" w:rsidRPr="00962360" w:rsidRDefault="00D24C03" w:rsidP="00CD45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 Cristian Vinicio López del Castillo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749DE" w:rsidRPr="00962360" w:rsidRDefault="001749DE" w:rsidP="00CD457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1749DE" w:rsidRPr="0093642B" w:rsidRDefault="001749DE" w:rsidP="00CD4570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49DE" w:rsidRPr="00962360" w:rsidRDefault="00CD4570" w:rsidP="00922B9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12-01-</w:t>
            </w:r>
            <w:r w:rsidR="00D24C03">
              <w:rPr>
                <w:rFonts w:ascii="Arial" w:hAnsi="Arial" w:cs="Arial"/>
                <w:lang w:val="es-ES_tradnl"/>
              </w:rPr>
              <w:t>201</w:t>
            </w:r>
            <w:r w:rsidR="00922B98">
              <w:rPr>
                <w:rFonts w:ascii="Arial" w:hAnsi="Arial" w:cs="Arial"/>
                <w:lang w:val="es-ES_tradnl"/>
              </w:rPr>
              <w:t>1</w:t>
            </w:r>
          </w:p>
        </w:tc>
      </w:tr>
    </w:tbl>
    <w:p w:rsidR="00D24C03" w:rsidRDefault="00D24C03" w:rsidP="00F15498">
      <w:pPr>
        <w:spacing w:line="360" w:lineRule="auto"/>
        <w:rPr>
          <w:rFonts w:ascii="Arial" w:hAnsi="Arial" w:cs="Arial"/>
          <w:lang w:val="es-ES_tradnl"/>
        </w:rPr>
      </w:pPr>
    </w:p>
    <w:p w:rsidR="00D24C03" w:rsidRDefault="00D24C0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7312EA" w:rsidRDefault="007312EA">
      <w:pPr>
        <w:rPr>
          <w:rFonts w:ascii="Arial" w:hAnsi="Arial" w:cs="Arial"/>
          <w:lang w:val="es-ES_tradnl"/>
        </w:rPr>
        <w:sectPr w:rsidR="007312EA" w:rsidSect="00A5266A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376B5" w:rsidRPr="00087E05" w:rsidRDefault="005376B5" w:rsidP="005376B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5376B5" w:rsidRDefault="00CE4C5F" w:rsidP="005376B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5" style="position:absolute;margin-left:158.2pt;margin-top:13.2pt;width:522pt;height:18pt;z-index:251670528">
            <v:textbox style="mso-next-textbox:#_x0000_s1075" inset="1mm,0,1mm,0">
              <w:txbxContent>
                <w:p w:rsidR="005376B5" w:rsidRPr="00FB4EEF" w:rsidRDefault="005376B5" w:rsidP="005376B5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Unidad I.- Topologías Estándar</w:t>
                  </w:r>
                  <w:r w:rsidRPr="00A34ED0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:rsidR="005376B5" w:rsidRDefault="005376B5" w:rsidP="005376B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5376B5" w:rsidRDefault="00CE4C5F" w:rsidP="005376B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6" style="position:absolute;margin-left:158.7pt;margin-top:12.6pt;width:498.3pt;height:31.6pt;z-index:251671552">
            <v:textbox inset="1mm,0,1mm,0">
              <w:txbxContent>
                <w:p w:rsidR="005376B5" w:rsidRPr="00322CD5" w:rsidRDefault="005376B5" w:rsidP="005376B5">
                  <w:pPr>
                    <w:rPr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Conocer las topologías de referencia para pequeñas y medianas empresas y/o instituciones</w:t>
                  </w:r>
                  <w:r w:rsidRPr="00322CD5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:rsidR="005376B5" w:rsidRDefault="005376B5" w:rsidP="005376B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5376B5" w:rsidRDefault="005376B5" w:rsidP="005376B5">
      <w:pPr>
        <w:rPr>
          <w:rFonts w:ascii="Arial" w:hAnsi="Arial" w:cs="Arial"/>
          <w:lang w:val="es-ES_tradnl"/>
        </w:rPr>
      </w:pPr>
    </w:p>
    <w:p w:rsidR="005376B5" w:rsidRDefault="005376B5" w:rsidP="005376B5">
      <w:pPr>
        <w:rPr>
          <w:rFonts w:ascii="Arial" w:hAnsi="Arial" w:cs="Arial"/>
          <w:lang w:val="es-ES_tradnl"/>
        </w:rPr>
      </w:pPr>
    </w:p>
    <w:p w:rsidR="005376B5" w:rsidRDefault="00CE4C5F" w:rsidP="005376B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74" style="position:absolute;margin-left:629.3pt;margin-top:8.85pt;width:39pt;height:17pt;z-index:251669504">
            <v:textbox style="mso-next-textbox:#_x0000_s1074" inset="1mm,0,1mm,0">
              <w:txbxContent>
                <w:p w:rsidR="005376B5" w:rsidRPr="00FA6E92" w:rsidRDefault="00503DDF" w:rsidP="005376B5">
                  <w:pPr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5</w:t>
                  </w:r>
                </w:p>
              </w:txbxContent>
            </v:textbox>
          </v:rect>
        </w:pict>
      </w:r>
    </w:p>
    <w:p w:rsidR="005376B5" w:rsidRDefault="007E2171" w:rsidP="007E21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5376B5">
        <w:rPr>
          <w:rFonts w:ascii="Arial" w:hAnsi="Arial" w:cs="Arial"/>
          <w:lang w:val="es-ES_tradnl"/>
        </w:rPr>
        <w:t>Tiempo Estimado</w:t>
      </w:r>
      <w:r w:rsidR="005376B5">
        <w:rPr>
          <w:rFonts w:ascii="Arial" w:hAnsi="Arial" w:cs="Arial"/>
          <w:lang w:val="es-ES_tradnl"/>
        </w:rPr>
        <w:tab/>
      </w:r>
      <w:r w:rsidR="005376B5">
        <w:rPr>
          <w:rFonts w:ascii="Arial" w:hAnsi="Arial" w:cs="Arial"/>
          <w:lang w:val="es-ES_tradnl"/>
        </w:rPr>
        <w:tab/>
      </w:r>
      <w:proofErr w:type="spellStart"/>
      <w:r w:rsidR="005376B5">
        <w:rPr>
          <w:rFonts w:ascii="Arial" w:hAnsi="Arial" w:cs="Arial"/>
          <w:lang w:val="es-ES_tradnl"/>
        </w:rPr>
        <w:t>hrs</w:t>
      </w:r>
      <w:proofErr w:type="spellEnd"/>
      <w:r w:rsidR="005376B5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5376B5" w:rsidRPr="00393EE5" w:rsidTr="007E2171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  <w:shd w:val="clear" w:color="auto" w:fill="D9D9D9" w:themeFill="background1" w:themeFillShade="D9"/>
          </w:tcPr>
          <w:p w:rsidR="005376B5" w:rsidRPr="00393EE5" w:rsidRDefault="005376B5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  <w:shd w:val="clear" w:color="auto" w:fill="D9D9D9" w:themeFill="background1" w:themeFillShade="D9"/>
          </w:tcPr>
          <w:p w:rsidR="005376B5" w:rsidRPr="00393EE5" w:rsidRDefault="005376B5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  <w:shd w:val="clear" w:color="auto" w:fill="D9D9D9" w:themeFill="background1" w:themeFillShade="D9"/>
          </w:tcPr>
          <w:p w:rsidR="005376B5" w:rsidRPr="00393EE5" w:rsidRDefault="005376B5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5376B5" w:rsidRPr="00393EE5" w:rsidTr="007E2171">
        <w:trPr>
          <w:trHeight w:val="3577"/>
        </w:trPr>
        <w:tc>
          <w:tcPr>
            <w:tcW w:w="4068" w:type="dxa"/>
            <w:tcBorders>
              <w:right w:val="single" w:sz="6" w:space="0" w:color="008000"/>
            </w:tcBorders>
          </w:tcPr>
          <w:p w:rsidR="005376B5" w:rsidRPr="000A5842" w:rsidRDefault="005376B5" w:rsidP="000476F1">
            <w:p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1.1 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Dispositivos Intermedios de Red</w:t>
            </w: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5376B5" w:rsidRPr="005376B5" w:rsidRDefault="005376B5" w:rsidP="000476F1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1.1.1  Modem / multiplexor / </w:t>
            </w:r>
            <w:proofErr w:type="spellStart"/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switch</w:t>
            </w:r>
            <w:proofErr w:type="spellEnd"/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5376B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/</w:t>
            </w:r>
            <w:proofErr w:type="spellStart"/>
            <w:r w:rsidRPr="005376B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hub</w:t>
            </w:r>
            <w:proofErr w:type="spellEnd"/>
            <w:r w:rsidRPr="005376B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5376B5" w:rsidRPr="000A5842" w:rsidRDefault="005376B5" w:rsidP="000476F1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1.1.2  </w:t>
            </w:r>
            <w:proofErr w:type="spellStart"/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Repetidor</w:t>
            </w:r>
            <w:proofErr w:type="spellEnd"/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. </w:t>
            </w:r>
          </w:p>
          <w:p w:rsidR="005376B5" w:rsidRPr="000A5842" w:rsidRDefault="005376B5" w:rsidP="000476F1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1.1.3  Puente. </w:t>
            </w:r>
          </w:p>
          <w:p w:rsidR="005376B5" w:rsidRPr="000A5842" w:rsidRDefault="005376B5" w:rsidP="000476F1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1.1.4  Router. </w:t>
            </w:r>
          </w:p>
          <w:p w:rsidR="005376B5" w:rsidRPr="000A5842" w:rsidRDefault="005376B5" w:rsidP="000476F1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1.1.5  </w:t>
            </w:r>
            <w:proofErr w:type="spellStart"/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Brouters</w:t>
            </w:r>
            <w:proofErr w:type="spellEnd"/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. </w:t>
            </w:r>
          </w:p>
          <w:p w:rsidR="005376B5" w:rsidRPr="00411ECF" w:rsidRDefault="005376B5" w:rsidP="005376B5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411ECF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1.1.6  Gateways. </w:t>
            </w:r>
          </w:p>
          <w:p w:rsidR="005376B5" w:rsidRPr="005376B5" w:rsidRDefault="005376B5" w:rsidP="000476F1">
            <w:p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5376B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1.2  El </w:t>
            </w:r>
            <w:proofErr w:type="spellStart"/>
            <w:r w:rsidRPr="005376B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Router</w:t>
            </w:r>
            <w:proofErr w:type="spellEnd"/>
            <w:r w:rsidRPr="005376B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 como dispositivo frontera</w:t>
            </w:r>
          </w:p>
          <w:p w:rsidR="005376B5" w:rsidRDefault="005376B5" w:rsidP="000476F1">
            <w:p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  <w:p w:rsidR="005376B5" w:rsidRPr="00393EE5" w:rsidRDefault="005376B5" w:rsidP="005376B5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1.3 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Topologías Recomendadas para PYMES.</w:t>
            </w:r>
          </w:p>
          <w:p w:rsidR="005376B5" w:rsidRPr="00393EE5" w:rsidRDefault="005376B5" w:rsidP="000476F1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2361FE" w:rsidRDefault="002361FE" w:rsidP="000476F1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estudiante conocerá los dispositivos de interconexión de redes, sus capacidades, los niveles de tr</w:t>
            </w:r>
            <w:r w:rsidR="006E738B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bajo según el modelo OSI, y sus funciones.</w:t>
            </w:r>
          </w:p>
          <w:p w:rsidR="005376B5" w:rsidRDefault="002361FE" w:rsidP="000476F1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Además conocerá a fondo el papel del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router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como el dispositivo que enlaza redes locales con la nube de internet.</w:t>
            </w:r>
          </w:p>
          <w:p w:rsidR="002361FE" w:rsidRPr="00393EE5" w:rsidRDefault="002361FE" w:rsidP="000476F1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Conocerá las topologías más comunes de redes locales enlazadas a internet.</w:t>
            </w: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5376B5" w:rsidRPr="006E738B" w:rsidRDefault="006E738B" w:rsidP="000476F1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Se recomienda Iniciar con una perspectiva general de una topología ejemplo, para posteriormente ir identificando cada uno de los elementos de interconexión y su papel en esa  red.</w:t>
            </w:r>
          </w:p>
          <w:p w:rsidR="006E738B" w:rsidRPr="006E738B" w:rsidRDefault="006E738B" w:rsidP="000476F1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Los alumnos deberán realizar fichas resumen de las características técnicas de diferentes marcas de dispositivos y compararlos en función de su papel.</w:t>
            </w:r>
          </w:p>
          <w:p w:rsidR="006E738B" w:rsidRPr="00393EE5" w:rsidRDefault="006E738B" w:rsidP="000476F1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Se analizará por parte del docente el papel del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router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 en las diferentes topologías recomendadas-</w:t>
            </w:r>
          </w:p>
        </w:tc>
      </w:tr>
      <w:tr w:rsidR="005376B5" w:rsidRPr="00393EE5" w:rsidTr="007E2171">
        <w:trPr>
          <w:trHeight w:val="683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5376B5" w:rsidRPr="00393EE5" w:rsidRDefault="005376B5" w:rsidP="0074346B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74346B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Al ser una unidad eminentemente introductoria su evaluación se limita a la identificación de la relación entre componentes de interconexión y capas del modelo OSI, así como</w:t>
            </w:r>
            <w:r w:rsidR="002625EE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, de la operatividad de las topologías comunes en redes locales. Puede ser mediante la presentación de las fichas de trabajo y retroalimentación oral.</w:t>
            </w:r>
          </w:p>
        </w:tc>
      </w:tr>
    </w:tbl>
    <w:p w:rsidR="005376B5" w:rsidRDefault="005376B5" w:rsidP="00FB4EE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5376B5" w:rsidRDefault="005376B5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5376B5" w:rsidRPr="00087E05" w:rsidRDefault="005376B5" w:rsidP="005376B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5376B5" w:rsidRDefault="00CE4C5F" w:rsidP="005376B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8" style="position:absolute;margin-left:158.2pt;margin-top:13.2pt;width:522pt;height:18pt;z-index:251674624">
            <v:textbox style="mso-next-textbox:#_x0000_s1078" inset="1mm,0,1mm,0">
              <w:txbxContent>
                <w:p w:rsidR="005376B5" w:rsidRPr="00FB4EEF" w:rsidRDefault="005376B5" w:rsidP="005376B5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Unidad II.- E</w:t>
                  </w:r>
                  <w:r w:rsidR="006F4874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nrutamiento.</w:t>
                  </w:r>
                </w:p>
              </w:txbxContent>
            </v:textbox>
          </v:rect>
        </w:pict>
      </w:r>
    </w:p>
    <w:p w:rsidR="005376B5" w:rsidRDefault="005376B5" w:rsidP="005376B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5376B5" w:rsidRDefault="00CE4C5F" w:rsidP="005376B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9" style="position:absolute;margin-left:158.7pt;margin-top:12.6pt;width:498.3pt;height:31.6pt;z-index:251675648">
            <v:textbox inset="1mm,0,1mm,0">
              <w:txbxContent>
                <w:p w:rsidR="005376B5" w:rsidRPr="00322CD5" w:rsidRDefault="005376B5" w:rsidP="005376B5">
                  <w:pPr>
                    <w:rPr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Conocer l</w:t>
                  </w:r>
                  <w:r w:rsidR="006F4874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os principios, protocolos e implementación </w:t>
                  </w:r>
                  <w:proofErr w:type="spellStart"/>
                  <w:proofErr w:type="gramStart"/>
                  <w:r w:rsidR="006F4874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de el</w:t>
                  </w:r>
                  <w:proofErr w:type="spellEnd"/>
                  <w:proofErr w:type="gramEnd"/>
                  <w:r w:rsidR="006F4874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 enrutamiento estático y dinámico</w:t>
                  </w:r>
                  <w:r w:rsidRPr="00322CD5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:rsidR="005376B5" w:rsidRDefault="005376B5" w:rsidP="005376B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5376B5" w:rsidRDefault="005376B5" w:rsidP="005376B5">
      <w:pPr>
        <w:rPr>
          <w:rFonts w:ascii="Arial" w:hAnsi="Arial" w:cs="Arial"/>
          <w:lang w:val="es-ES_tradnl"/>
        </w:rPr>
      </w:pPr>
    </w:p>
    <w:p w:rsidR="005376B5" w:rsidRDefault="005376B5" w:rsidP="005376B5">
      <w:pPr>
        <w:rPr>
          <w:rFonts w:ascii="Arial" w:hAnsi="Arial" w:cs="Arial"/>
          <w:lang w:val="es-ES_tradnl"/>
        </w:rPr>
      </w:pPr>
    </w:p>
    <w:p w:rsidR="005376B5" w:rsidRDefault="00CE4C5F" w:rsidP="005376B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77" style="position:absolute;margin-left:624pt;margin-top:8.85pt;width:39pt;height:17pt;z-index:251673600">
            <v:textbox style="mso-next-textbox:#_x0000_s1077" inset="1mm,0,1mm,0">
              <w:txbxContent>
                <w:p w:rsidR="005376B5" w:rsidRPr="00FA6E92" w:rsidRDefault="00503DDF" w:rsidP="005376B5">
                  <w:pPr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25</w:t>
                  </w:r>
                </w:p>
              </w:txbxContent>
            </v:textbox>
          </v:rect>
        </w:pict>
      </w:r>
    </w:p>
    <w:p w:rsidR="005376B5" w:rsidRDefault="007E2171" w:rsidP="007E21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5376B5">
        <w:rPr>
          <w:rFonts w:ascii="Arial" w:hAnsi="Arial" w:cs="Arial"/>
          <w:lang w:val="es-ES_tradnl"/>
        </w:rPr>
        <w:t>Tiempo Estimado</w:t>
      </w:r>
      <w:r w:rsidR="005376B5">
        <w:rPr>
          <w:rFonts w:ascii="Arial" w:hAnsi="Arial" w:cs="Arial"/>
          <w:lang w:val="es-ES_tradnl"/>
        </w:rPr>
        <w:tab/>
      </w:r>
      <w:r w:rsidR="005376B5">
        <w:rPr>
          <w:rFonts w:ascii="Arial" w:hAnsi="Arial" w:cs="Arial"/>
          <w:lang w:val="es-ES_tradnl"/>
        </w:rPr>
        <w:tab/>
      </w:r>
      <w:proofErr w:type="spellStart"/>
      <w:r w:rsidR="005376B5">
        <w:rPr>
          <w:rFonts w:ascii="Arial" w:hAnsi="Arial" w:cs="Arial"/>
          <w:lang w:val="es-ES_tradnl"/>
        </w:rPr>
        <w:t>hrs</w:t>
      </w:r>
      <w:proofErr w:type="spellEnd"/>
      <w:r w:rsidR="005376B5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5376B5" w:rsidRPr="00393EE5" w:rsidTr="007E2171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  <w:shd w:val="clear" w:color="auto" w:fill="D9D9D9" w:themeFill="background1" w:themeFillShade="D9"/>
          </w:tcPr>
          <w:p w:rsidR="005376B5" w:rsidRPr="00393EE5" w:rsidRDefault="005376B5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  <w:shd w:val="clear" w:color="auto" w:fill="D9D9D9" w:themeFill="background1" w:themeFillShade="D9"/>
          </w:tcPr>
          <w:p w:rsidR="005376B5" w:rsidRPr="00393EE5" w:rsidRDefault="005376B5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  <w:shd w:val="clear" w:color="auto" w:fill="D9D9D9" w:themeFill="background1" w:themeFillShade="D9"/>
          </w:tcPr>
          <w:p w:rsidR="005376B5" w:rsidRPr="00393EE5" w:rsidRDefault="005376B5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5376B5" w:rsidRPr="00393EE5" w:rsidTr="007E2171">
        <w:trPr>
          <w:trHeight w:val="3577"/>
        </w:trPr>
        <w:tc>
          <w:tcPr>
            <w:tcW w:w="4068" w:type="dxa"/>
            <w:tcBorders>
              <w:right w:val="single" w:sz="6" w:space="0" w:color="008000"/>
            </w:tcBorders>
          </w:tcPr>
          <w:p w:rsidR="005376B5" w:rsidRPr="00292A97" w:rsidRDefault="006F4874" w:rsidP="000476F1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292A97">
              <w:rPr>
                <w:rFonts w:ascii="Arial" w:hAnsi="Arial" w:cs="Arial"/>
                <w:b/>
                <w:bCs/>
                <w:iCs/>
                <w:lang w:val="es-ES_tradnl"/>
              </w:rPr>
              <w:t>2.1 Principios del enrutamiento</w:t>
            </w:r>
          </w:p>
          <w:p w:rsidR="006F4874" w:rsidRPr="00292A97" w:rsidRDefault="006F4874" w:rsidP="000476F1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6F4874" w:rsidRPr="00292A97" w:rsidRDefault="006F4874" w:rsidP="000476F1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292A97">
              <w:rPr>
                <w:rFonts w:ascii="Arial" w:hAnsi="Arial" w:cs="Arial"/>
                <w:b/>
                <w:bCs/>
                <w:iCs/>
                <w:lang w:val="es-ES_tradnl"/>
              </w:rPr>
              <w:t>2.2 Enrutamiento Estático</w:t>
            </w:r>
          </w:p>
          <w:p w:rsidR="006F4874" w:rsidRPr="00292A97" w:rsidRDefault="006F4874" w:rsidP="000476F1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6F4874" w:rsidRPr="00292A97" w:rsidRDefault="006F4874" w:rsidP="000476F1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292A97">
              <w:rPr>
                <w:rFonts w:ascii="Arial" w:hAnsi="Arial" w:cs="Arial"/>
                <w:b/>
                <w:bCs/>
                <w:iCs/>
                <w:lang w:val="es-ES_tradnl"/>
              </w:rPr>
              <w:t>2.3 Enrutamiento Dinámico</w:t>
            </w:r>
          </w:p>
          <w:p w:rsidR="006F4874" w:rsidRPr="00292A97" w:rsidRDefault="006F4874" w:rsidP="000476F1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6F4874" w:rsidRPr="00292A97" w:rsidRDefault="006F4874" w:rsidP="000476F1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292A97">
              <w:rPr>
                <w:rFonts w:ascii="Arial" w:hAnsi="Arial" w:cs="Arial"/>
                <w:b/>
                <w:bCs/>
                <w:iCs/>
                <w:lang w:val="es-ES_tradnl"/>
              </w:rPr>
              <w:t>2.4 Protocolos de Enrutamiento</w:t>
            </w:r>
          </w:p>
          <w:p w:rsidR="005376B5" w:rsidRPr="00292A97" w:rsidRDefault="005376B5" w:rsidP="000476F1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5376B5" w:rsidRPr="00292A97" w:rsidRDefault="005376B5" w:rsidP="006E738B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lang w:val="es-ES_tradnl"/>
              </w:rPr>
            </w:pPr>
            <w:r w:rsidRPr="00292A97">
              <w:rPr>
                <w:rFonts w:ascii="Arial" w:hAnsi="Arial" w:cs="Arial"/>
                <w:iCs/>
                <w:lang w:val="es-ES_tradnl"/>
              </w:rPr>
              <w:t xml:space="preserve">El  estudiante </w:t>
            </w:r>
            <w:r w:rsidR="006E738B" w:rsidRPr="00292A97">
              <w:rPr>
                <w:rFonts w:ascii="Arial" w:hAnsi="Arial" w:cs="Arial"/>
                <w:iCs/>
                <w:lang w:val="es-ES_tradnl"/>
              </w:rPr>
              <w:t xml:space="preserve">será capaz de interpretar tablas de enrutamiento, y describir como un </w:t>
            </w:r>
            <w:proofErr w:type="spellStart"/>
            <w:r w:rsidR="006E738B" w:rsidRPr="00292A97">
              <w:rPr>
                <w:rFonts w:ascii="Arial" w:hAnsi="Arial" w:cs="Arial"/>
                <w:iCs/>
                <w:lang w:val="es-ES_tradnl"/>
              </w:rPr>
              <w:t>router</w:t>
            </w:r>
            <w:proofErr w:type="spellEnd"/>
            <w:r w:rsidR="006E738B" w:rsidRPr="00292A97">
              <w:rPr>
                <w:rFonts w:ascii="Arial" w:hAnsi="Arial" w:cs="Arial"/>
                <w:iCs/>
                <w:lang w:val="es-ES_tradnl"/>
              </w:rPr>
              <w:t xml:space="preserve"> determina las rutas.</w:t>
            </w:r>
          </w:p>
          <w:p w:rsidR="006E738B" w:rsidRPr="00292A97" w:rsidRDefault="006E738B" w:rsidP="006E738B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lang w:val="es-ES_tradnl"/>
              </w:rPr>
            </w:pPr>
            <w:r w:rsidRPr="00292A97">
              <w:rPr>
                <w:rFonts w:ascii="Arial" w:hAnsi="Arial" w:cs="Arial"/>
                <w:iCs/>
                <w:lang w:val="es-ES_tradnl"/>
              </w:rPr>
              <w:t>Aprenderá la forma de definir rutas estáticas y el uso de protocolos estáticos, así como, de realizar configuraciones de enrutamiento dinámico</w:t>
            </w:r>
            <w:r w:rsidR="004512A4" w:rsidRPr="00292A97">
              <w:rPr>
                <w:rFonts w:ascii="Arial" w:hAnsi="Arial" w:cs="Arial"/>
                <w:iCs/>
                <w:lang w:val="es-ES_tradnl"/>
              </w:rPr>
              <w:t>.</w:t>
            </w:r>
          </w:p>
          <w:p w:rsidR="004512A4" w:rsidRPr="00292A97" w:rsidRDefault="004512A4" w:rsidP="006E738B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lang w:val="es-ES_tradnl"/>
              </w:rPr>
            </w:pPr>
            <w:r w:rsidRPr="00292A97">
              <w:rPr>
                <w:rFonts w:ascii="Arial" w:hAnsi="Arial" w:cs="Arial"/>
                <w:iCs/>
                <w:lang w:val="es-ES_tradnl"/>
              </w:rPr>
              <w:t>La clasificación de los protocolos existentes de enrutamiento en estáticos y dinámicos</w:t>
            </w: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5376B5" w:rsidRPr="00292A97" w:rsidRDefault="00626E09" w:rsidP="000476F1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lang w:val="es-ES_tradnl"/>
              </w:rPr>
            </w:pPr>
            <w:r w:rsidRPr="00292A97">
              <w:rPr>
                <w:rFonts w:ascii="Arial" w:hAnsi="Arial" w:cs="Arial"/>
                <w:bCs/>
                <w:iCs/>
                <w:lang w:val="es-ES_tradnl"/>
              </w:rPr>
              <w:t xml:space="preserve">Se recomienda definir dos casos de necesidades de conectividad en redes locales, para aplicar en una el enrutamiento dinámico y en </w:t>
            </w:r>
            <w:r w:rsidR="009C4A53" w:rsidRPr="00292A97">
              <w:rPr>
                <w:rFonts w:ascii="Arial" w:hAnsi="Arial" w:cs="Arial"/>
                <w:bCs/>
                <w:iCs/>
                <w:lang w:val="es-ES_tradnl"/>
              </w:rPr>
              <w:t>otro</w:t>
            </w:r>
            <w:r w:rsidRPr="00292A97">
              <w:rPr>
                <w:rFonts w:ascii="Arial" w:hAnsi="Arial" w:cs="Arial"/>
                <w:bCs/>
                <w:iCs/>
                <w:lang w:val="es-ES_tradnl"/>
              </w:rPr>
              <w:t xml:space="preserve"> estático con la finalidad de que mediante el simulador </w:t>
            </w:r>
            <w:proofErr w:type="spellStart"/>
            <w:r w:rsidRPr="00292A97">
              <w:rPr>
                <w:rFonts w:ascii="Arial" w:hAnsi="Arial" w:cs="Arial"/>
                <w:bCs/>
                <w:iCs/>
                <w:lang w:val="es-ES_tradnl"/>
              </w:rPr>
              <w:t>Packet</w:t>
            </w:r>
            <w:proofErr w:type="spellEnd"/>
            <w:r w:rsidRPr="00292A97">
              <w:rPr>
                <w:rFonts w:ascii="Arial" w:hAnsi="Arial" w:cs="Arial"/>
                <w:bCs/>
                <w:iCs/>
                <w:lang w:val="es-ES_tradnl"/>
              </w:rPr>
              <w:t xml:space="preserve"> </w:t>
            </w:r>
            <w:proofErr w:type="spellStart"/>
            <w:r w:rsidRPr="00292A97">
              <w:rPr>
                <w:rFonts w:ascii="Arial" w:hAnsi="Arial" w:cs="Arial"/>
                <w:bCs/>
                <w:iCs/>
                <w:lang w:val="es-ES_tradnl"/>
              </w:rPr>
              <w:t>Tracer</w:t>
            </w:r>
            <w:proofErr w:type="spellEnd"/>
            <w:r w:rsidRPr="00292A97">
              <w:rPr>
                <w:rFonts w:ascii="Arial" w:hAnsi="Arial" w:cs="Arial"/>
                <w:bCs/>
                <w:iCs/>
                <w:lang w:val="es-ES_tradnl"/>
              </w:rPr>
              <w:t xml:space="preserve"> el estudiante evalúe los principios teóricos de cada tipo de enrutamiento.</w:t>
            </w:r>
          </w:p>
        </w:tc>
      </w:tr>
      <w:tr w:rsidR="005376B5" w:rsidRPr="00393EE5" w:rsidTr="007E2171">
        <w:trPr>
          <w:trHeight w:val="683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5376B5" w:rsidRPr="00393EE5" w:rsidRDefault="005376B5" w:rsidP="003818D4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3818D4">
              <w:rPr>
                <w:rFonts w:ascii="Arial" w:hAnsi="Arial" w:cs="Arial"/>
                <w:lang w:val="es-ES_tradnl"/>
              </w:rPr>
              <w:t xml:space="preserve">El estudiante resolverá si los casos propuestos pertenecen a enrutamiento dinámico y/o estático, así como determinará el porqué es adecuada </w:t>
            </w:r>
            <w:proofErr w:type="spellStart"/>
            <w:r w:rsidR="003818D4">
              <w:rPr>
                <w:rFonts w:ascii="Arial" w:hAnsi="Arial" w:cs="Arial"/>
                <w:lang w:val="es-ES_tradnl"/>
              </w:rPr>
              <w:t>ó</w:t>
            </w:r>
            <w:proofErr w:type="spellEnd"/>
            <w:r w:rsidR="003818D4">
              <w:rPr>
                <w:rFonts w:ascii="Arial" w:hAnsi="Arial" w:cs="Arial"/>
                <w:lang w:val="es-ES_tradnl"/>
              </w:rPr>
              <w:t xml:space="preserve"> no su aplicación.</w:t>
            </w:r>
          </w:p>
        </w:tc>
      </w:tr>
    </w:tbl>
    <w:p w:rsidR="005376B5" w:rsidRDefault="005376B5" w:rsidP="005376B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5376B5" w:rsidRDefault="005376B5" w:rsidP="005376B5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6F4874" w:rsidRPr="00087E05" w:rsidRDefault="006F4874" w:rsidP="006F487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6F4874" w:rsidRDefault="00CE4C5F" w:rsidP="006F487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81" style="position:absolute;margin-left:158.2pt;margin-top:13.2pt;width:522pt;height:18pt;z-index:251678720">
            <v:textbox style="mso-next-textbox:#_x0000_s1081" inset="1mm,0,1mm,0">
              <w:txbxContent>
                <w:p w:rsidR="006F4874" w:rsidRPr="00FB4EEF" w:rsidRDefault="006F4874" w:rsidP="006F4874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Unidad I</w:t>
                  </w:r>
                  <w:r w:rsidR="00277A06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II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.- </w:t>
                  </w:r>
                  <w:r w:rsidR="00277A06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Enrutamiento con Clase y Sin Clase</w:t>
                  </w:r>
                  <w:r w:rsidRPr="00A34ED0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:rsidR="006F4874" w:rsidRDefault="006F4874" w:rsidP="006F487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6F4874" w:rsidRDefault="00CE4C5F" w:rsidP="006F487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82" style="position:absolute;margin-left:158.7pt;margin-top:12.6pt;width:498.3pt;height:31.6pt;z-index:251679744">
            <v:textbox inset="1mm,0,1mm,0">
              <w:txbxContent>
                <w:p w:rsidR="006F4874" w:rsidRPr="00322CD5" w:rsidRDefault="00277A06" w:rsidP="006F4874">
                  <w:pPr>
                    <w:rPr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Implementar en laboratorios de pruebas los protocolos de enrutamiento RIP y EIGRP</w:t>
                  </w:r>
                  <w:r w:rsidR="006F4874" w:rsidRPr="00322CD5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:rsidR="006F4874" w:rsidRDefault="006F4874" w:rsidP="006F487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6F4874" w:rsidRDefault="006F4874" w:rsidP="006F4874">
      <w:pPr>
        <w:rPr>
          <w:rFonts w:ascii="Arial" w:hAnsi="Arial" w:cs="Arial"/>
          <w:lang w:val="es-ES_tradnl"/>
        </w:rPr>
      </w:pPr>
    </w:p>
    <w:p w:rsidR="006F4874" w:rsidRDefault="006F4874" w:rsidP="006F4874">
      <w:pPr>
        <w:rPr>
          <w:rFonts w:ascii="Arial" w:hAnsi="Arial" w:cs="Arial"/>
          <w:lang w:val="es-ES_tradnl"/>
        </w:rPr>
      </w:pPr>
    </w:p>
    <w:p w:rsidR="006F4874" w:rsidRDefault="00CE4C5F" w:rsidP="006F487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80" style="position:absolute;margin-left:629.35pt;margin-top:8.85pt;width:39pt;height:17pt;z-index:251677696">
            <v:textbox inset="1mm,0,1mm,0">
              <w:txbxContent>
                <w:p w:rsidR="006F4874" w:rsidRPr="00FA6E92" w:rsidRDefault="00503DDF" w:rsidP="006F4874">
                  <w:pPr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20</w:t>
                  </w:r>
                </w:p>
              </w:txbxContent>
            </v:textbox>
          </v:rect>
        </w:pict>
      </w:r>
    </w:p>
    <w:p w:rsidR="006F4874" w:rsidRDefault="007E2171" w:rsidP="007E21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6F4874">
        <w:rPr>
          <w:rFonts w:ascii="Arial" w:hAnsi="Arial" w:cs="Arial"/>
          <w:lang w:val="es-ES_tradnl"/>
        </w:rPr>
        <w:t>Tiempo Estimado</w:t>
      </w:r>
      <w:r w:rsidR="006F4874">
        <w:rPr>
          <w:rFonts w:ascii="Arial" w:hAnsi="Arial" w:cs="Arial"/>
          <w:lang w:val="es-ES_tradnl"/>
        </w:rPr>
        <w:tab/>
      </w:r>
      <w:r w:rsidR="006F4874">
        <w:rPr>
          <w:rFonts w:ascii="Arial" w:hAnsi="Arial" w:cs="Arial"/>
          <w:lang w:val="es-ES_tradnl"/>
        </w:rPr>
        <w:tab/>
      </w:r>
      <w:proofErr w:type="spellStart"/>
      <w:r w:rsidR="006F4874">
        <w:rPr>
          <w:rFonts w:ascii="Arial" w:hAnsi="Arial" w:cs="Arial"/>
          <w:lang w:val="es-ES_tradnl"/>
        </w:rPr>
        <w:t>hrs</w:t>
      </w:r>
      <w:proofErr w:type="spellEnd"/>
      <w:r w:rsidR="006F4874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6F4874" w:rsidRPr="00393EE5" w:rsidTr="007E2171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  <w:shd w:val="clear" w:color="auto" w:fill="D9D9D9" w:themeFill="background1" w:themeFillShade="D9"/>
          </w:tcPr>
          <w:p w:rsidR="006F4874" w:rsidRPr="00393EE5" w:rsidRDefault="006F4874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  <w:shd w:val="clear" w:color="auto" w:fill="D9D9D9" w:themeFill="background1" w:themeFillShade="D9"/>
          </w:tcPr>
          <w:p w:rsidR="006F4874" w:rsidRPr="00393EE5" w:rsidRDefault="006F4874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  <w:shd w:val="clear" w:color="auto" w:fill="D9D9D9" w:themeFill="background1" w:themeFillShade="D9"/>
          </w:tcPr>
          <w:p w:rsidR="006F4874" w:rsidRPr="00393EE5" w:rsidRDefault="006F4874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6F4874" w:rsidRPr="00393EE5" w:rsidTr="007E2171">
        <w:trPr>
          <w:trHeight w:val="3577"/>
        </w:trPr>
        <w:tc>
          <w:tcPr>
            <w:tcW w:w="4068" w:type="dxa"/>
            <w:tcBorders>
              <w:right w:val="single" w:sz="6" w:space="0" w:color="008000"/>
            </w:tcBorders>
          </w:tcPr>
          <w:p w:rsidR="006F4874" w:rsidRPr="009C4A53" w:rsidRDefault="00277A06" w:rsidP="000476F1">
            <w:pPr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  <w:r w:rsidRPr="009C4A53"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  <w:t>3.1  Protocolos de enrutamiento por Vector-Distancia</w:t>
            </w:r>
          </w:p>
          <w:p w:rsidR="00277A06" w:rsidRPr="009C4A53" w:rsidRDefault="00277A06" w:rsidP="000476F1">
            <w:pPr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</w:p>
          <w:p w:rsidR="00277A06" w:rsidRPr="009C4A53" w:rsidRDefault="00277A06" w:rsidP="000476F1">
            <w:pPr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  <w:r w:rsidRPr="009C4A53"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  <w:t>3.2 Enrutamiento con RIP</w:t>
            </w:r>
          </w:p>
          <w:p w:rsidR="00277A06" w:rsidRPr="009C4A53" w:rsidRDefault="00277A06" w:rsidP="000476F1">
            <w:pPr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</w:p>
          <w:p w:rsidR="00277A06" w:rsidRPr="009C4A53" w:rsidRDefault="00277A06" w:rsidP="000476F1">
            <w:pPr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  <w:r w:rsidRPr="009C4A53"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  <w:t>3.3 Enrutamiento con EIGRP</w:t>
            </w:r>
          </w:p>
          <w:p w:rsidR="00277A06" w:rsidRPr="009C4A53" w:rsidRDefault="00277A06" w:rsidP="000476F1">
            <w:pPr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</w:p>
          <w:p w:rsidR="00277A06" w:rsidRPr="009C4A53" w:rsidRDefault="00277A06" w:rsidP="000476F1">
            <w:pPr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  <w:r w:rsidRPr="009C4A53"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  <w:t>3.4 La Tabla de Enrutamiento</w:t>
            </w:r>
          </w:p>
          <w:p w:rsidR="006F4874" w:rsidRPr="009C4A53" w:rsidRDefault="006F4874" w:rsidP="000476F1">
            <w:pPr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6F4874" w:rsidRPr="009C4A53" w:rsidRDefault="00CE2C5F" w:rsidP="00CE2C5F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szCs w:val="22"/>
                <w:lang w:val="es-ES_tradnl"/>
              </w:rPr>
            </w:pPr>
            <w:r w:rsidRPr="009C4A53">
              <w:rPr>
                <w:rFonts w:ascii="Arial" w:hAnsi="Arial" w:cs="Arial"/>
                <w:iCs/>
                <w:szCs w:val="22"/>
                <w:lang w:val="es-ES_tradnl"/>
              </w:rPr>
              <w:t>El estudiante conocerá las funciones y características de los protocolos de enrutamiento por Vector-Distancia, e implementará configuraciones en los protocolos más usados RIP y EIGRP, además  podrá identificar éste tipo de enrutamiento en la tabla.</w:t>
            </w: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6F4874" w:rsidRDefault="00CE2C5F" w:rsidP="000476F1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  <w:r w:rsidRPr="009C4A53">
              <w:rPr>
                <w:rFonts w:ascii="Arial" w:hAnsi="Arial" w:cs="Arial"/>
                <w:bCs/>
                <w:iCs/>
                <w:szCs w:val="22"/>
                <w:lang w:val="es-ES_tradnl"/>
              </w:rPr>
              <w:t>Se recomienda que el profesor presente varias topologías configuradas con los protocolos mencionados, para simular casos de operación y desventajas de cada uno de ellos.</w:t>
            </w:r>
          </w:p>
          <w:p w:rsidR="009C4A53" w:rsidRPr="009C4A53" w:rsidRDefault="009C4A53" w:rsidP="009C4A53">
            <w:pPr>
              <w:ind w:left="57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</w:p>
          <w:p w:rsidR="00CE2C5F" w:rsidRPr="009C4A53" w:rsidRDefault="00CE2C5F" w:rsidP="000476F1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  <w:r w:rsidRPr="009C4A53">
              <w:rPr>
                <w:rFonts w:ascii="Arial" w:hAnsi="Arial" w:cs="Arial"/>
                <w:bCs/>
                <w:iCs/>
                <w:szCs w:val="22"/>
                <w:lang w:val="es-ES_tradnl"/>
              </w:rPr>
              <w:t xml:space="preserve">También se realizarán prácticas en laboratorio para configurar </w:t>
            </w:r>
            <w:proofErr w:type="spellStart"/>
            <w:r w:rsidRPr="009C4A53">
              <w:rPr>
                <w:rFonts w:ascii="Arial" w:hAnsi="Arial" w:cs="Arial"/>
                <w:bCs/>
                <w:iCs/>
                <w:szCs w:val="22"/>
                <w:lang w:val="es-ES_tradnl"/>
              </w:rPr>
              <w:t>routers</w:t>
            </w:r>
            <w:proofErr w:type="spellEnd"/>
            <w:r w:rsidRPr="009C4A53">
              <w:rPr>
                <w:rFonts w:ascii="Arial" w:hAnsi="Arial" w:cs="Arial"/>
                <w:bCs/>
                <w:iCs/>
                <w:szCs w:val="22"/>
                <w:lang w:val="es-ES_tradnl"/>
              </w:rPr>
              <w:t>, con enrutamiento con clase y sin clase.</w:t>
            </w:r>
          </w:p>
        </w:tc>
      </w:tr>
      <w:tr w:rsidR="006F4874" w:rsidRPr="00393EE5" w:rsidTr="007E2171">
        <w:trPr>
          <w:trHeight w:val="683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6F4874" w:rsidRPr="00393EE5" w:rsidRDefault="006F4874" w:rsidP="007829A8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9C4A53">
              <w:rPr>
                <w:rFonts w:ascii="Arial" w:hAnsi="Arial" w:cs="Arial"/>
                <w:lang w:val="es-ES_tradnl"/>
              </w:rPr>
              <w:t>Se evaluará con la terminación de las prácticas de laboratorio, así como, un examen escrito que pueda retroalimentarnos sobre la capacidad del estudiante para manejar la planificación de enrutamiento con clase y sin clase.</w:t>
            </w:r>
          </w:p>
        </w:tc>
      </w:tr>
    </w:tbl>
    <w:p w:rsidR="006F4874" w:rsidRDefault="006F4874" w:rsidP="006F487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6F4874" w:rsidRDefault="006F4874" w:rsidP="006F4874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9F5AF4" w:rsidRPr="00087E05" w:rsidRDefault="009F5AF4" w:rsidP="009F5AF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9F5AF4" w:rsidRDefault="00CE4C5F" w:rsidP="009F5AF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84" style="position:absolute;margin-left:158.2pt;margin-top:13.2pt;width:522pt;height:18pt;z-index:251682816">
            <v:textbox style="mso-next-textbox:#_x0000_s1084" inset="1mm,0,1mm,0">
              <w:txbxContent>
                <w:p w:rsidR="009F5AF4" w:rsidRPr="00FB4EEF" w:rsidRDefault="009F5AF4" w:rsidP="009F5AF4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Unidad IV.- Protocolos de Enrutamiento Estado Enlace</w:t>
                  </w:r>
                  <w:r w:rsidRPr="00A34ED0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:rsidR="009F5AF4" w:rsidRDefault="009F5AF4" w:rsidP="009F5AF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9F5AF4" w:rsidRDefault="00CE4C5F" w:rsidP="009F5AF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85" style="position:absolute;margin-left:158.7pt;margin-top:12.6pt;width:498.3pt;height:31.6pt;z-index:251683840">
            <v:textbox inset="1mm,0,1mm,0">
              <w:txbxContent>
                <w:p w:rsidR="009F5AF4" w:rsidRPr="00322CD5" w:rsidRDefault="009F5AF4" w:rsidP="009F5AF4">
                  <w:pPr>
                    <w:rPr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Conocer la mecánica de funcionamiento de los protocolos de Estado-Enlace e implementar el protocolo OSPF</w:t>
                  </w:r>
                  <w:r w:rsidRPr="00322CD5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:rsidR="009F5AF4" w:rsidRDefault="009F5AF4" w:rsidP="009F5AF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9F5AF4" w:rsidRDefault="009F5AF4" w:rsidP="009F5AF4">
      <w:pPr>
        <w:rPr>
          <w:rFonts w:ascii="Arial" w:hAnsi="Arial" w:cs="Arial"/>
          <w:lang w:val="es-ES_tradnl"/>
        </w:rPr>
      </w:pPr>
    </w:p>
    <w:p w:rsidR="009F5AF4" w:rsidRDefault="009F5AF4" w:rsidP="009F5AF4">
      <w:pPr>
        <w:rPr>
          <w:rFonts w:ascii="Arial" w:hAnsi="Arial" w:cs="Arial"/>
          <w:lang w:val="es-ES_tradnl"/>
        </w:rPr>
      </w:pPr>
    </w:p>
    <w:p w:rsidR="009F5AF4" w:rsidRDefault="00CE4C5F" w:rsidP="009F5AF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83" style="position:absolute;margin-left:624pt;margin-top:8.85pt;width:39pt;height:17pt;z-index:251681792">
            <v:textbox inset="1mm,0,1mm,0">
              <w:txbxContent>
                <w:p w:rsidR="009F5AF4" w:rsidRPr="00FA6E92" w:rsidRDefault="00DE2454" w:rsidP="009F5AF4">
                  <w:pPr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15</w:t>
                  </w:r>
                </w:p>
              </w:txbxContent>
            </v:textbox>
          </v:rect>
        </w:pict>
      </w:r>
    </w:p>
    <w:p w:rsidR="009F5AF4" w:rsidRDefault="007E2171" w:rsidP="007E21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9F5AF4">
        <w:rPr>
          <w:rFonts w:ascii="Arial" w:hAnsi="Arial" w:cs="Arial"/>
          <w:lang w:val="es-ES_tradnl"/>
        </w:rPr>
        <w:t>Tiempo Estimado</w:t>
      </w:r>
      <w:r w:rsidR="009F5AF4">
        <w:rPr>
          <w:rFonts w:ascii="Arial" w:hAnsi="Arial" w:cs="Arial"/>
          <w:lang w:val="es-ES_tradnl"/>
        </w:rPr>
        <w:tab/>
      </w:r>
      <w:r w:rsidR="009F5AF4">
        <w:rPr>
          <w:rFonts w:ascii="Arial" w:hAnsi="Arial" w:cs="Arial"/>
          <w:lang w:val="es-ES_tradnl"/>
        </w:rPr>
        <w:tab/>
      </w:r>
      <w:proofErr w:type="spellStart"/>
      <w:r w:rsidR="009F5AF4">
        <w:rPr>
          <w:rFonts w:ascii="Arial" w:hAnsi="Arial" w:cs="Arial"/>
          <w:lang w:val="es-ES_tradnl"/>
        </w:rPr>
        <w:t>hrs</w:t>
      </w:r>
      <w:proofErr w:type="spellEnd"/>
      <w:r w:rsidR="009F5AF4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9F5AF4" w:rsidRPr="00393EE5" w:rsidTr="007E2171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9F5AF4" w:rsidRPr="00393EE5" w:rsidRDefault="009F5AF4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9F5AF4" w:rsidRPr="00393EE5" w:rsidRDefault="009F5AF4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</w:tcPr>
          <w:p w:rsidR="009F5AF4" w:rsidRPr="00393EE5" w:rsidRDefault="009F5AF4" w:rsidP="000476F1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9F5AF4" w:rsidRPr="00393EE5" w:rsidTr="007E2171">
        <w:trPr>
          <w:trHeight w:val="3577"/>
        </w:trPr>
        <w:tc>
          <w:tcPr>
            <w:tcW w:w="4068" w:type="dxa"/>
            <w:tcBorders>
              <w:right w:val="single" w:sz="6" w:space="0" w:color="008000"/>
            </w:tcBorders>
          </w:tcPr>
          <w:p w:rsidR="009F5AF4" w:rsidRDefault="009F5AF4" w:rsidP="000476F1">
            <w:p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4.1 Funcionamiento de los protocolos de Estado-Enlace</w:t>
            </w:r>
          </w:p>
          <w:p w:rsidR="009F5AF4" w:rsidRDefault="009F5AF4" w:rsidP="000476F1">
            <w:p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  <w:p w:rsidR="009F5AF4" w:rsidRDefault="009F5AF4" w:rsidP="000476F1">
            <w:p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4.2 Protocolo IS-IS</w:t>
            </w:r>
          </w:p>
          <w:p w:rsidR="009F5AF4" w:rsidRDefault="009F5AF4" w:rsidP="000476F1">
            <w:p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  <w:p w:rsidR="009F5AF4" w:rsidRDefault="009F5AF4" w:rsidP="000476F1">
            <w:p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4.3 Protocolo BGP</w:t>
            </w:r>
          </w:p>
          <w:p w:rsidR="009F5AF4" w:rsidRDefault="009F5AF4" w:rsidP="000476F1">
            <w:p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  <w:p w:rsidR="009F5AF4" w:rsidRPr="009F5AF4" w:rsidRDefault="009F5AF4" w:rsidP="000476F1">
            <w:pP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4.4 Protocolo OSPF</w:t>
            </w:r>
          </w:p>
          <w:p w:rsidR="009F5AF4" w:rsidRPr="00393EE5" w:rsidRDefault="009F5AF4" w:rsidP="000476F1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9F5AF4" w:rsidRDefault="00BD2E38" w:rsidP="000476F1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Será capaz de explicar y simular el comportamiento de un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router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configurado con protocolos de Estado-Enlace, así como, identificar las rutas de menor esfuerzo.</w:t>
            </w:r>
          </w:p>
          <w:p w:rsidR="00BD2E38" w:rsidRPr="00393EE5" w:rsidRDefault="00BD2E38" w:rsidP="000476F1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Conocerá todos los protocolos de estado-enlace, pero será capaz de configurar el protocolo OSPF.</w:t>
            </w: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9F5AF4" w:rsidRPr="00BD2E38" w:rsidRDefault="00BD2E38" w:rsidP="000476F1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Se recomienda que basados en los conocimientos previos los estudiantes realicen un análisis documental de los protocolos de estado enlace y que presenten una comparativa de funcionamiento contra los de Vector-Distancia.</w:t>
            </w:r>
          </w:p>
          <w:p w:rsidR="00BD2E38" w:rsidRPr="00393EE5" w:rsidRDefault="00BD2E38" w:rsidP="000476F1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También que organicen demostraciones de cada uno de los protocolos en el simulador de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packet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tracer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 y que desarrollen en laboratorio la configuración de OSPF</w:t>
            </w:r>
          </w:p>
        </w:tc>
      </w:tr>
      <w:tr w:rsidR="009F5AF4" w:rsidRPr="00393EE5" w:rsidTr="007E2171">
        <w:trPr>
          <w:trHeight w:val="683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9F5AF4" w:rsidRPr="00393EE5" w:rsidRDefault="009F5AF4" w:rsidP="006A74CD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500FC0">
              <w:rPr>
                <w:rFonts w:ascii="Arial" w:hAnsi="Arial" w:cs="Arial"/>
                <w:lang w:val="es-ES_tradnl"/>
              </w:rPr>
              <w:t xml:space="preserve">Se evaluará con la terminación de las prácticas de laboratorio, así como, un examen escrito que pueda retroalimentarnos sobre la capacidad del estudiante para manejar </w:t>
            </w:r>
            <w:r w:rsidR="006A74CD">
              <w:rPr>
                <w:rFonts w:ascii="Arial" w:hAnsi="Arial" w:cs="Arial"/>
                <w:lang w:val="es-ES_tradnl"/>
              </w:rPr>
              <w:t>el protocolo OSPF</w:t>
            </w:r>
            <w:r w:rsidR="00500FC0">
              <w:rPr>
                <w:rFonts w:ascii="Arial" w:hAnsi="Arial" w:cs="Arial"/>
                <w:lang w:val="es-ES_tradnl"/>
              </w:rPr>
              <w:t>.</w:t>
            </w:r>
          </w:p>
        </w:tc>
      </w:tr>
    </w:tbl>
    <w:p w:rsidR="009F5AF4" w:rsidRPr="006A74CD" w:rsidRDefault="009F5AF4" w:rsidP="009F5AF4">
      <w:pPr>
        <w:jc w:val="center"/>
        <w:rPr>
          <w:rFonts w:ascii="Arial" w:hAnsi="Arial" w:cs="Arial"/>
          <w:b/>
          <w:sz w:val="28"/>
          <w:szCs w:val="28"/>
        </w:rPr>
      </w:pPr>
    </w:p>
    <w:p w:rsidR="009F5AF4" w:rsidRDefault="009F5AF4" w:rsidP="009F5AF4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FB4EEF" w:rsidRPr="00087E05" w:rsidRDefault="00FB4EEF" w:rsidP="00FB4EE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B4EEF" w:rsidRDefault="00CE4C5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5" style="position:absolute;margin-left:158.2pt;margin-top:13.2pt;width:522pt;height:18pt;z-index:251660288">
            <v:textbox style="mso-next-textbox:#_x0000_s1065" inset="1mm,0,1mm,0">
              <w:txbxContent>
                <w:p w:rsidR="00361CD1" w:rsidRPr="00FB4EEF" w:rsidRDefault="006669D1" w:rsidP="00FB4EEF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Unidad </w:t>
                  </w:r>
                  <w:r w:rsidR="009C5A39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V</w:t>
                  </w:r>
                  <w:r w:rsidR="00361CD1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.- </w:t>
                  </w:r>
                  <w:r w:rsidR="00A34ED0" w:rsidRPr="00A34ED0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Redes de área amplia.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B4EEF" w:rsidRDefault="00CE4C5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6" style="position:absolute;margin-left:158.7pt;margin-top:12.6pt;width:498.3pt;height:31.6pt;z-index:251661312">
            <v:textbox inset="1mm,0,1mm,0">
              <w:txbxContent>
                <w:p w:rsidR="00361CD1" w:rsidRPr="00322CD5" w:rsidRDefault="00322CD5" w:rsidP="00322CD5">
                  <w:pPr>
                    <w:rPr>
                      <w:szCs w:val="22"/>
                    </w:rPr>
                  </w:pPr>
                  <w:r w:rsidRPr="00322CD5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El  estudiante conocerá  los componentes, protocolos  y elementos esenciales de una WAN.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CE4C5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4" style="position:absolute;margin-left:630.35pt;margin-top:8.85pt;width:39pt;height:17pt;z-index:251659264">
            <v:textbox inset="1mm,0,1mm,0">
              <w:txbxContent>
                <w:p w:rsidR="00361CD1" w:rsidRPr="00FA6E92" w:rsidRDefault="009C5A39" w:rsidP="00A34ED0">
                  <w:pPr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17</w:t>
                  </w:r>
                </w:p>
              </w:txbxContent>
            </v:textbox>
          </v:rect>
        </w:pict>
      </w:r>
    </w:p>
    <w:p w:rsidR="00FB4EEF" w:rsidRDefault="007E2171" w:rsidP="007E21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>Tiempo Estimado</w:t>
      </w:r>
      <w:r w:rsidR="00FB4EEF"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ab/>
      </w:r>
      <w:proofErr w:type="spellStart"/>
      <w:r w:rsidR="00FB4EEF">
        <w:rPr>
          <w:rFonts w:ascii="Arial" w:hAnsi="Arial" w:cs="Arial"/>
          <w:lang w:val="es-ES_tradnl"/>
        </w:rPr>
        <w:t>hrs</w:t>
      </w:r>
      <w:proofErr w:type="spellEnd"/>
      <w:r w:rsidR="00FB4EEF">
        <w:rPr>
          <w:rFonts w:ascii="Arial" w:hAnsi="Arial" w:cs="Arial"/>
          <w:lang w:val="es-ES_tradnl"/>
        </w:rPr>
        <w:t>.</w:t>
      </w:r>
    </w:p>
    <w:tbl>
      <w:tblPr>
        <w:tblW w:w="14425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FB4EEF" w:rsidRPr="00393EE5" w:rsidTr="007E2171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  <w:shd w:val="clear" w:color="auto" w:fill="D9D9D9" w:themeFill="background1" w:themeFillShade="D9"/>
          </w:tcPr>
          <w:p w:rsidR="00FB4EEF" w:rsidRPr="00393EE5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  <w:shd w:val="clear" w:color="auto" w:fill="D9D9D9" w:themeFill="background1" w:themeFillShade="D9"/>
          </w:tcPr>
          <w:p w:rsidR="00FB4EEF" w:rsidRPr="00393EE5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  <w:shd w:val="clear" w:color="auto" w:fill="D9D9D9" w:themeFill="background1" w:themeFillShade="D9"/>
          </w:tcPr>
          <w:p w:rsidR="00FB4EEF" w:rsidRPr="00393EE5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B4EEF" w:rsidRPr="00393EE5" w:rsidTr="007E2171">
        <w:trPr>
          <w:trHeight w:val="3577"/>
        </w:trPr>
        <w:tc>
          <w:tcPr>
            <w:tcW w:w="4068" w:type="dxa"/>
            <w:tcBorders>
              <w:right w:val="single" w:sz="6" w:space="0" w:color="008000"/>
            </w:tcBorders>
          </w:tcPr>
          <w:p w:rsidR="00A34ED0" w:rsidRPr="00BD2E38" w:rsidRDefault="00E1000C" w:rsidP="00BD2E38">
            <w:pPr>
              <w:spacing w:after="12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5</w:t>
            </w:r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.</w:t>
            </w:r>
            <w:r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</w:t>
            </w:r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Protocolos</w:t>
            </w:r>
            <w:proofErr w:type="spellEnd"/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 en </w:t>
            </w:r>
            <w:proofErr w:type="spellStart"/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redes</w:t>
            </w:r>
            <w:proofErr w:type="spellEnd"/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 WAN. </w:t>
            </w:r>
          </w:p>
          <w:p w:rsidR="00A34ED0" w:rsidRPr="00BD2E38" w:rsidRDefault="00A34ED0" w:rsidP="00BD2E38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BD2E3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1.2.1  PPTP (point to point tunneling protocol). </w:t>
            </w:r>
          </w:p>
          <w:p w:rsidR="00A34ED0" w:rsidRPr="00BD2E38" w:rsidRDefault="00A34ED0" w:rsidP="00BD2E38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BD2E3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1.2.2  PPP. </w:t>
            </w:r>
          </w:p>
          <w:p w:rsidR="00A34ED0" w:rsidRDefault="00A34ED0" w:rsidP="00BD2E38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BD2E3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1.2.3  PSTN(public switched telephone network). </w:t>
            </w:r>
          </w:p>
          <w:p w:rsidR="00BD2E38" w:rsidRPr="00BD2E38" w:rsidRDefault="00BD2E38" w:rsidP="00BD2E38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</w:p>
          <w:p w:rsidR="00A34ED0" w:rsidRPr="00BD2E38" w:rsidRDefault="00E1000C" w:rsidP="00BD2E3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5</w:t>
            </w:r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</w:t>
            </w:r>
            <w:r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2</w:t>
            </w:r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Uniones y Conexiones WAN. </w:t>
            </w:r>
          </w:p>
          <w:p w:rsidR="00A34ED0" w:rsidRPr="00BD2E38" w:rsidRDefault="00A34ED0" w:rsidP="00BD2E38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BD2E38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1.3.1  DDS,DSO,DS1,T1,E1,T3,  </w:t>
            </w:r>
          </w:p>
          <w:p w:rsidR="00A34ED0" w:rsidRPr="00BD2E38" w:rsidRDefault="00A34ED0" w:rsidP="00BD2E38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BD2E3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switched 56. </w:t>
            </w:r>
          </w:p>
          <w:p w:rsidR="00A34ED0" w:rsidRPr="00BD2E38" w:rsidRDefault="00A34ED0" w:rsidP="00BD2E38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BD2E3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1.3.2  X.25, Frame Relay, ISDN, ATM, SMDS, </w:t>
            </w:r>
            <w:proofErr w:type="spellStart"/>
            <w:r w:rsidRPr="00BD2E3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Tecnología</w:t>
            </w:r>
            <w:proofErr w:type="spellEnd"/>
            <w:r w:rsidRPr="00BD2E38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 ADSL, SONET. </w:t>
            </w:r>
          </w:p>
          <w:p w:rsidR="00A34ED0" w:rsidRDefault="00A34ED0" w:rsidP="00BD2E38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BD2E38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1.3.3  Circuitos virtuales. </w:t>
            </w:r>
          </w:p>
          <w:p w:rsidR="00BD2E38" w:rsidRPr="00BD2E38" w:rsidRDefault="00BD2E38" w:rsidP="00BD2E38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</w:p>
          <w:p w:rsidR="00FB4EEF" w:rsidRDefault="00E1000C" w:rsidP="00BD2E3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5</w:t>
            </w:r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</w:t>
            </w:r>
            <w:r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3</w:t>
            </w:r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Redes públicas.</w:t>
            </w:r>
          </w:p>
          <w:p w:rsidR="00BD2E38" w:rsidRPr="00393EE5" w:rsidRDefault="00BD2E38" w:rsidP="00BD2E3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B4EEF" w:rsidRDefault="000A5842" w:rsidP="000A5842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0A5842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 estudiante conocerá  los componentes, protocolos  y elementos esenciales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Pr="000A5842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de una WAN.</w:t>
            </w:r>
          </w:p>
          <w:p w:rsidR="000A5842" w:rsidRPr="00393EE5" w:rsidRDefault="000A5842" w:rsidP="000A5842">
            <w:pPr>
              <w:numPr>
                <w:ilvl w:val="0"/>
                <w:numId w:val="43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Identificara los diferentes estándares de las redes de área amplia.</w:t>
            </w: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0A5842" w:rsidRPr="000A5842" w:rsidRDefault="000A5842" w:rsidP="000A5842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Identificar los elementos de interconexión de redes con visitas a empresas o en el laboratorio. </w:t>
            </w:r>
          </w:p>
          <w:p w:rsidR="00FB4EEF" w:rsidRPr="00393EE5" w:rsidRDefault="000A5842" w:rsidP="000A5842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Investigar los servicios ofrecidos por las compañías en su localidad e identificar las uniones y protocolos de redes necesarios.</w:t>
            </w:r>
          </w:p>
        </w:tc>
      </w:tr>
      <w:tr w:rsidR="00FB4EEF" w:rsidRPr="00393EE5" w:rsidTr="007E2171">
        <w:trPr>
          <w:trHeight w:val="772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B4EEF" w:rsidRPr="00393EE5" w:rsidRDefault="000A5842" w:rsidP="006A74CD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F82086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Los instrumentos de evaluación son:</w:t>
            </w:r>
            <w:r w:rsidRPr="00F82086">
              <w:rPr>
                <w:iCs/>
                <w:sz w:val="22"/>
                <w:szCs w:val="22"/>
              </w:rPr>
              <w:t xml:space="preserve"> </w:t>
            </w:r>
            <w:r w:rsidRPr="00F82086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la  presentación de exposiciones por parte de las comunidades de aprendizaje y </w:t>
            </w:r>
            <w:r w:rsidR="006A74CD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los reportes de los servicios ofrecidos por las compañías de interconexiones WAN</w:t>
            </w:r>
          </w:p>
        </w:tc>
      </w:tr>
    </w:tbl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Pr="00087E05" w:rsidRDefault="00FB4EEF" w:rsidP="00FB4EE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B4EEF" w:rsidRDefault="00CE4C5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8" style="position:absolute;margin-left:158.2pt;margin-top:13.2pt;width:522pt;height:18pt;z-index:251663360">
            <v:textbox style="mso-next-textbox:#_x0000_s1068" inset="1mm,0,1mm,0">
              <w:txbxContent>
                <w:p w:rsidR="00361CD1" w:rsidRPr="00FB4EEF" w:rsidRDefault="006669D1" w:rsidP="00FB4EEF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Unidad </w:t>
                  </w:r>
                  <w:r w:rsidR="000D7E1D"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V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I</w:t>
                  </w:r>
                  <w:r w:rsidR="00361CD1"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.- </w:t>
                  </w:r>
                  <w:r w:rsidR="00A34ED0" w:rsidRPr="00A34ED0"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Seguridad.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B4EEF" w:rsidRDefault="00CE4C5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9" style="position:absolute;margin-left:158.7pt;margin-top:12.6pt;width:498.3pt;height:31.6pt;z-index:251664384">
            <v:textbox style="mso-next-textbox:#_x0000_s1069" inset="1mm,0,1mm,0">
              <w:txbxContent>
                <w:p w:rsidR="00361CD1" w:rsidRPr="00322CD5" w:rsidRDefault="00322CD5" w:rsidP="00322CD5">
                  <w:pPr>
                    <w:rPr>
                      <w:szCs w:val="22"/>
                    </w:rPr>
                  </w:pPr>
                  <w:r w:rsidRPr="00322CD5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Conocerá  las  formas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 </w:t>
                  </w:r>
                  <w:r w:rsidRPr="00322CD5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de  brindar  seguridad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 </w:t>
                  </w:r>
                  <w:r w:rsidRPr="00322CD5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en  una  red  de  área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 </w:t>
                  </w:r>
                  <w:r w:rsidRPr="00322CD5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extensa.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CE4C5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7" style="position:absolute;margin-left:629.5pt;margin-top:8.85pt;width:39pt;height:17pt;z-index:251662336">
            <v:textbox inset="1mm,0,1mm,0">
              <w:txbxContent>
                <w:p w:rsidR="00361CD1" w:rsidRPr="00FA6E92" w:rsidRDefault="00FA6E92" w:rsidP="00FB4EEF">
                  <w:pPr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</w:t>
                  </w:r>
                  <w:r w:rsidR="00503DDF">
                    <w:rPr>
                      <w:lang w:val="es-MX"/>
                    </w:rPr>
                    <w:t>8</w:t>
                  </w:r>
                </w:p>
              </w:txbxContent>
            </v:textbox>
          </v:rect>
        </w:pict>
      </w:r>
    </w:p>
    <w:p w:rsidR="00FB4EEF" w:rsidRDefault="007E2171" w:rsidP="007E217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>Tiempo Estimado</w:t>
      </w:r>
      <w:r w:rsidR="00FB4EEF"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ab/>
      </w:r>
      <w:proofErr w:type="spellStart"/>
      <w:r w:rsidR="00FB4EEF">
        <w:rPr>
          <w:rFonts w:ascii="Arial" w:hAnsi="Arial" w:cs="Arial"/>
          <w:lang w:val="es-ES_tradnl"/>
        </w:rPr>
        <w:t>hrs</w:t>
      </w:r>
      <w:proofErr w:type="spellEnd"/>
      <w:r w:rsidR="00FB4EEF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FB4EEF" w:rsidRPr="00393EE5" w:rsidTr="007E2171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B4EEF" w:rsidRPr="00393EE5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B4EEF" w:rsidRPr="00393EE5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</w:tcPr>
          <w:p w:rsidR="00FB4EEF" w:rsidRPr="00393EE5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B4EEF" w:rsidRPr="00393EE5" w:rsidTr="007E2171">
        <w:trPr>
          <w:trHeight w:val="3936"/>
        </w:trPr>
        <w:tc>
          <w:tcPr>
            <w:tcW w:w="4068" w:type="dxa"/>
            <w:tcBorders>
              <w:right w:val="single" w:sz="6" w:space="0" w:color="008000"/>
            </w:tcBorders>
          </w:tcPr>
          <w:p w:rsidR="00A34ED0" w:rsidRPr="00BD2E38" w:rsidRDefault="00BD2E38" w:rsidP="00BD2E38">
            <w:pPr>
              <w:spacing w:after="240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6.1</w:t>
            </w:r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Tecnologías de encriptación. </w:t>
            </w:r>
          </w:p>
          <w:p w:rsidR="00A34ED0" w:rsidRPr="00BD2E38" w:rsidRDefault="00BD2E38" w:rsidP="00BD2E38">
            <w:pPr>
              <w:spacing w:after="240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6.2</w:t>
            </w:r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Validación y firmas digitales. </w:t>
            </w:r>
          </w:p>
          <w:p w:rsidR="00A34ED0" w:rsidRPr="00BD2E38" w:rsidRDefault="00BD2E38" w:rsidP="00BD2E38">
            <w:pPr>
              <w:spacing w:after="240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6.3</w:t>
            </w:r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  Firewalls y Virtual Private Network, </w:t>
            </w:r>
          </w:p>
          <w:p w:rsidR="00FB4EEF" w:rsidRPr="00393EE5" w:rsidRDefault="00BD2E38" w:rsidP="00BD2E38">
            <w:pPr>
              <w:spacing w:after="240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6</w:t>
            </w:r>
            <w:r w:rsidR="00A34ED0" w:rsidRPr="00BD2E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.4  Protocolos de seguridad.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B4EEF" w:rsidRDefault="000A5842" w:rsidP="000A5842">
            <w:pPr>
              <w:numPr>
                <w:ilvl w:val="0"/>
                <w:numId w:val="44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0A5842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Conocerá  las  formas de  brindar  seguridad en  una  red  de  área extensa.</w:t>
            </w:r>
          </w:p>
          <w:p w:rsidR="000A5842" w:rsidRPr="00393EE5" w:rsidRDefault="000A5842" w:rsidP="000A5842">
            <w:pPr>
              <w:numPr>
                <w:ilvl w:val="0"/>
                <w:numId w:val="44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Comprenderá la importancia de la validación con sitios reconocidos.</w:t>
            </w: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0A5842" w:rsidRPr="000A5842" w:rsidRDefault="000A5842" w:rsidP="000A5842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Exposición del Maestro.</w:t>
            </w:r>
          </w:p>
          <w:p w:rsidR="00FB4EEF" w:rsidRPr="00393EE5" w:rsidRDefault="000A5842" w:rsidP="000A5842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0A5842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Instalar software de seguridad en redes y relacionarlo con lo visto en clase.</w:t>
            </w:r>
          </w:p>
        </w:tc>
      </w:tr>
      <w:tr w:rsidR="00FB4EEF" w:rsidRPr="00393EE5" w:rsidTr="007E2171">
        <w:trPr>
          <w:trHeight w:val="881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B4EEF" w:rsidRPr="00393EE5" w:rsidRDefault="000A5842" w:rsidP="00BD2E38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6A74CD">
              <w:rPr>
                <w:rFonts w:ascii="Arial" w:hAnsi="Arial" w:cs="Arial"/>
                <w:lang w:val="es-ES_tradnl"/>
              </w:rPr>
              <w:t>Se evaluará con la implementación, el uso del software de seguridad en redes y el análisis de seguridad de una red.</w:t>
            </w:r>
          </w:p>
        </w:tc>
      </w:tr>
    </w:tbl>
    <w:p w:rsidR="000A5842" w:rsidRPr="00396CF3" w:rsidRDefault="00FB4EEF" w:rsidP="00503DDF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="00503DDF" w:rsidRPr="00396CF3">
        <w:rPr>
          <w:rFonts w:ascii="Arial" w:hAnsi="Arial" w:cs="Arial"/>
          <w:b/>
          <w:lang w:val="es-ES_tradnl"/>
        </w:rPr>
        <w:lastRenderedPageBreak/>
        <w:t xml:space="preserve"> </w:t>
      </w:r>
      <w:r w:rsidR="000A5842" w:rsidRPr="00396CF3">
        <w:rPr>
          <w:rFonts w:ascii="Arial" w:hAnsi="Arial" w:cs="Arial"/>
          <w:b/>
          <w:lang w:val="es-ES_tradnl"/>
        </w:rPr>
        <w:t>Criterios de Evaluación y Acreditación: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0A5842" w:rsidRPr="008D4389">
        <w:tc>
          <w:tcPr>
            <w:tcW w:w="14710" w:type="dxa"/>
            <w:shd w:val="clear" w:color="auto" w:fill="737373"/>
          </w:tcPr>
          <w:p w:rsidR="000A5842" w:rsidRPr="008D4389" w:rsidRDefault="000A5842" w:rsidP="006E41BD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8D4389"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0A5842" w:rsidRPr="008D4389">
        <w:tc>
          <w:tcPr>
            <w:tcW w:w="14710" w:type="dxa"/>
            <w:tcBorders>
              <w:bottom w:val="single" w:sz="4" w:space="0" w:color="auto"/>
            </w:tcBorders>
          </w:tcPr>
          <w:p w:rsidR="000A5842" w:rsidRPr="008D4389" w:rsidRDefault="000A5842" w:rsidP="006E41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 presentan (el saber ser); c) Conocimientos: Es el saber teórico-conceptual que se puede incrementar. (el saber). </w:t>
            </w:r>
          </w:p>
          <w:p w:rsidR="000A5842" w:rsidRPr="008D4389" w:rsidRDefault="000A5842" w:rsidP="006E41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A5842" w:rsidRPr="008D4389" w:rsidRDefault="000A5842" w:rsidP="006E41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habilidades y conocimientos, se sugieren las siguientes: elaboración de un ensayo, exposiciones, mapas conceptuales, socio-dramas, resolución de problemas, estudios de caso, avances de proyectos/investigación, </w:t>
            </w:r>
          </w:p>
          <w:p w:rsidR="000A5842" w:rsidRPr="008D4389" w:rsidRDefault="000A5842" w:rsidP="006E41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proofErr w:type="spell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evaluación oral/escrita no calendarizados(as).</w:t>
            </w:r>
          </w:p>
          <w:p w:rsidR="000A5842" w:rsidRPr="008D4389" w:rsidRDefault="000A5842" w:rsidP="006E41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A5842" w:rsidRPr="008D4389" w:rsidRDefault="000A5842" w:rsidP="006E41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0A5842" w:rsidRPr="008D4389" w:rsidRDefault="000A5842" w:rsidP="006E41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A5842" w:rsidRPr="008D4389" w:rsidRDefault="000A5842" w:rsidP="006E41BD">
            <w:pPr>
              <w:rPr>
                <w:rFonts w:ascii="Arial" w:hAnsi="Arial" w:cs="Arial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proactividad</w:t>
            </w:r>
            <w:proofErr w:type="spell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; b) autoevaluación comentada; c) evidencia de participación en su comunidad de aprendizaje.</w:t>
            </w:r>
          </w:p>
        </w:tc>
      </w:tr>
      <w:tr w:rsidR="000A5842" w:rsidRPr="008D4389">
        <w:tc>
          <w:tcPr>
            <w:tcW w:w="14710" w:type="dxa"/>
            <w:shd w:val="clear" w:color="auto" w:fill="737373"/>
          </w:tcPr>
          <w:p w:rsidR="000A5842" w:rsidRPr="008D4389" w:rsidRDefault="000A5842" w:rsidP="006E41BD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0A5842" w:rsidRPr="008D4389">
        <w:tc>
          <w:tcPr>
            <w:tcW w:w="14710" w:type="dxa"/>
          </w:tcPr>
          <w:p w:rsidR="000A5842" w:rsidRPr="008D4389" w:rsidRDefault="000A5842" w:rsidP="006E41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ptos</w:t>
            </w:r>
            <w:proofErr w:type="spell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0A5842" w:rsidRDefault="000A5842" w:rsidP="000A5842">
      <w:pPr>
        <w:rPr>
          <w:rFonts w:ascii="Arial" w:hAnsi="Arial" w:cs="Arial"/>
          <w:lang w:val="es-ES_tradnl"/>
        </w:rPr>
      </w:pPr>
    </w:p>
    <w:p w:rsidR="000A5842" w:rsidRPr="00396CF3" w:rsidRDefault="000A5842" w:rsidP="000A5842">
      <w:pPr>
        <w:spacing w:line="360" w:lineRule="auto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0A5842" w:rsidRPr="008D4389">
        <w:tc>
          <w:tcPr>
            <w:tcW w:w="14710" w:type="dxa"/>
            <w:shd w:val="clear" w:color="auto" w:fill="737373"/>
          </w:tcPr>
          <w:p w:rsidR="000A5842" w:rsidRPr="008D4389" w:rsidRDefault="000A5842" w:rsidP="006E41BD">
            <w:pPr>
              <w:rPr>
                <w:rFonts w:ascii="Arial" w:hAnsi="Arial" w:cs="Arial"/>
                <w:color w:val="FFFFFF"/>
                <w:lang w:val="es-ES_tradnl"/>
              </w:rPr>
            </w:pPr>
            <w:r w:rsidRPr="008D4389">
              <w:rPr>
                <w:rFonts w:ascii="Arial" w:hAnsi="Arial" w:cs="Arial"/>
                <w:color w:val="FFFFFF"/>
                <w:lang w:val="es-ES_tradnl"/>
              </w:rPr>
              <w:t>Básica:</w:t>
            </w:r>
          </w:p>
        </w:tc>
      </w:tr>
      <w:tr w:rsidR="000A5842" w:rsidRPr="008D4389">
        <w:tc>
          <w:tcPr>
            <w:tcW w:w="14710" w:type="dxa"/>
            <w:tcBorders>
              <w:bottom w:val="single" w:sz="4" w:space="0" w:color="auto"/>
            </w:tcBorders>
          </w:tcPr>
          <w:sdt>
            <w:sdtPr>
              <w:id w:val="289198891"/>
              <w:docPartObj>
                <w:docPartGallery w:val="Bibliographies"/>
                <w:docPartUnique/>
              </w:docPartObj>
            </w:sdtPr>
            <w:sdtEndPr/>
            <w:sdtContent>
              <w:sdt>
                <w:sdtPr>
                  <w:id w:val="111145805"/>
                  <w:bibliography/>
                </w:sdtPr>
                <w:sdtEndPr/>
                <w:sdtContent>
                  <w:p w:rsidR="001D6650" w:rsidRPr="00AA33E2" w:rsidRDefault="00916BAB" w:rsidP="00AA33E2">
                    <w:pPr>
                      <w:pStyle w:val="Prrafodelista"/>
                      <w:numPr>
                        <w:ilvl w:val="0"/>
                        <w:numId w:val="47"/>
                      </w:numPr>
                      <w:spacing w:line="276" w:lineRule="auto"/>
                      <w:ind w:hanging="720"/>
                      <w:rPr>
                        <w:rFonts w:ascii="Arial" w:hAnsi="Arial" w:cs="Arial"/>
                        <w:noProof/>
                      </w:rPr>
                    </w:pPr>
                    <w:r w:rsidRPr="00AA33E2">
                      <w:rPr>
                        <w:rFonts w:ascii="Arial" w:hAnsi="Arial" w:cs="Arial"/>
                      </w:rPr>
                      <w:fldChar w:fldCharType="begin"/>
                    </w:r>
                    <w:r w:rsidR="001D6650" w:rsidRPr="00AA33E2">
                      <w:rPr>
                        <w:rFonts w:ascii="Arial" w:hAnsi="Arial" w:cs="Arial"/>
                      </w:rPr>
                      <w:instrText xml:space="preserve"> BIBLIOGRAPHY </w:instrText>
                    </w:r>
                    <w:r w:rsidRPr="00AA33E2">
                      <w:rPr>
                        <w:rFonts w:ascii="Arial" w:hAnsi="Arial" w:cs="Arial"/>
                      </w:rPr>
                      <w:fldChar w:fldCharType="separate"/>
                    </w:r>
                    <w:r w:rsidR="001D6650" w:rsidRPr="00AA33E2">
                      <w:rPr>
                        <w:rFonts w:ascii="Arial" w:hAnsi="Arial" w:cs="Arial"/>
                        <w:noProof/>
                      </w:rPr>
                      <w:t xml:space="preserve">Academia de Networking de Cisco Systems. </w:t>
                    </w:r>
                    <w:r w:rsidR="001D6650" w:rsidRPr="00AA33E2">
                      <w:rPr>
                        <w:rFonts w:ascii="Arial" w:hAnsi="Arial" w:cs="Arial"/>
                        <w:i/>
                        <w:iCs/>
                        <w:noProof/>
                      </w:rPr>
                      <w:t>Guía del primer año CCNA 1 y 2.</w:t>
                    </w:r>
                    <w:r w:rsidR="001D6650" w:rsidRPr="00AA33E2">
                      <w:rPr>
                        <w:rFonts w:ascii="Arial" w:hAnsi="Arial" w:cs="Arial"/>
                        <w:noProof/>
                      </w:rPr>
                      <w:t xml:space="preserve"> Tercera Edición. Madrid: ciscopress, 2004.</w:t>
                    </w:r>
                  </w:p>
                  <w:p w:rsidR="001D6650" w:rsidRPr="00AA33E2" w:rsidRDefault="001D6650" w:rsidP="00AA33E2">
                    <w:pPr>
                      <w:pStyle w:val="Prrafodelista"/>
                      <w:numPr>
                        <w:ilvl w:val="0"/>
                        <w:numId w:val="47"/>
                      </w:numPr>
                      <w:spacing w:line="276" w:lineRule="auto"/>
                      <w:ind w:hanging="720"/>
                      <w:rPr>
                        <w:rFonts w:ascii="Arial" w:hAnsi="Arial" w:cs="Arial"/>
                        <w:noProof/>
                      </w:rPr>
                    </w:pPr>
                    <w:r w:rsidRPr="00AA33E2">
                      <w:rPr>
                        <w:rFonts w:ascii="Arial" w:hAnsi="Arial" w:cs="Arial"/>
                        <w:noProof/>
                      </w:rPr>
                      <w:t xml:space="preserve">Huidobro, J, R Millán, y D Roldán. </w:t>
                    </w:r>
                    <w:r w:rsidRPr="00AA33E2">
                      <w:rPr>
                        <w:rFonts w:ascii="Arial" w:hAnsi="Arial" w:cs="Arial"/>
                        <w:i/>
                        <w:iCs/>
                        <w:noProof/>
                      </w:rPr>
                      <w:t>Tecnologías de Telecomunicaciones.</w:t>
                    </w:r>
                    <w:r w:rsidRPr="00AA33E2">
                      <w:rPr>
                        <w:rFonts w:ascii="Arial" w:hAnsi="Arial" w:cs="Arial"/>
                        <w:noProof/>
                      </w:rPr>
                      <w:t xml:space="preserve"> México D.F.: Alfaomega, 2006.</w:t>
                    </w:r>
                  </w:p>
                  <w:p w:rsidR="001D6650" w:rsidRPr="00AA33E2" w:rsidRDefault="001D6650" w:rsidP="00AA33E2">
                    <w:pPr>
                      <w:pStyle w:val="Prrafodelista"/>
                      <w:numPr>
                        <w:ilvl w:val="0"/>
                        <w:numId w:val="47"/>
                      </w:numPr>
                      <w:spacing w:line="276" w:lineRule="auto"/>
                      <w:ind w:hanging="720"/>
                      <w:rPr>
                        <w:rFonts w:ascii="Arial" w:hAnsi="Arial" w:cs="Arial"/>
                        <w:noProof/>
                        <w:lang w:val="en-US"/>
                      </w:rPr>
                    </w:pPr>
                    <w:r w:rsidRPr="00AA33E2">
                      <w:rPr>
                        <w:rFonts w:ascii="Arial" w:hAnsi="Arial" w:cs="Arial"/>
                        <w:noProof/>
                        <w:lang w:val="en-US"/>
                      </w:rPr>
                      <w:t xml:space="preserve">Keugh, J. </w:t>
                    </w:r>
                    <w:r w:rsidRPr="00AA33E2">
                      <w:rPr>
                        <w:rFonts w:ascii="Arial" w:hAnsi="Arial" w:cs="Arial"/>
                        <w:i/>
                        <w:iCs/>
                        <w:noProof/>
                        <w:lang w:val="en-US"/>
                      </w:rPr>
                      <w:t>Core MCSE: Networking Essential.</w:t>
                    </w:r>
                    <w:r w:rsidRPr="00AA33E2">
                      <w:rPr>
                        <w:rFonts w:ascii="Arial" w:hAnsi="Arial" w:cs="Arial"/>
                        <w:noProof/>
                        <w:lang w:val="en-US"/>
                      </w:rPr>
                      <w:t xml:space="preserve"> Upper Saddle River: Ed. Prentice Hall PTR, 1999.</w:t>
                    </w:r>
                  </w:p>
                  <w:p w:rsidR="000A5842" w:rsidRPr="00AA33E2" w:rsidRDefault="001D6650" w:rsidP="00AA33E2">
                    <w:pPr>
                      <w:pStyle w:val="Prrafodelista"/>
                      <w:numPr>
                        <w:ilvl w:val="0"/>
                        <w:numId w:val="47"/>
                      </w:numPr>
                      <w:spacing w:line="276" w:lineRule="auto"/>
                      <w:ind w:hanging="720"/>
                    </w:pPr>
                    <w:r w:rsidRPr="00AA33E2">
                      <w:rPr>
                        <w:rFonts w:ascii="Arial" w:hAnsi="Arial" w:cs="Arial"/>
                        <w:noProof/>
                      </w:rPr>
                      <w:t xml:space="preserve">McMahon, R. </w:t>
                    </w:r>
                    <w:r w:rsidRPr="00AA33E2">
                      <w:rPr>
                        <w:rFonts w:ascii="Arial" w:hAnsi="Arial" w:cs="Arial"/>
                        <w:i/>
                        <w:iCs/>
                        <w:noProof/>
                      </w:rPr>
                      <w:t>Introducción a las Redes.</w:t>
                    </w:r>
                    <w:r w:rsidRPr="00AA33E2">
                      <w:rPr>
                        <w:rFonts w:ascii="Arial" w:hAnsi="Arial" w:cs="Arial"/>
                        <w:noProof/>
                      </w:rPr>
                      <w:t xml:space="preserve"> Madrid: Ed. Anaya, 2004.</w:t>
                    </w:r>
                    <w:r w:rsidR="00916BAB" w:rsidRPr="00AA33E2">
                      <w:rPr>
                        <w:rFonts w:ascii="Arial" w:hAnsi="Arial" w:cs="Arial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0A5842" w:rsidRPr="008D4389">
        <w:tc>
          <w:tcPr>
            <w:tcW w:w="14710" w:type="dxa"/>
            <w:shd w:val="clear" w:color="auto" w:fill="737373"/>
          </w:tcPr>
          <w:p w:rsidR="000A5842" w:rsidRPr="008D4389" w:rsidRDefault="000A5842" w:rsidP="006E41BD">
            <w:pPr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  <w:t>Complementaria:</w:t>
            </w:r>
          </w:p>
        </w:tc>
      </w:tr>
      <w:tr w:rsidR="000A5842" w:rsidRPr="008D4389">
        <w:tc>
          <w:tcPr>
            <w:tcW w:w="14710" w:type="dxa"/>
          </w:tcPr>
          <w:p w:rsidR="00262E17" w:rsidRPr="00262E17" w:rsidRDefault="00262E17" w:rsidP="00262E17">
            <w:pPr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8D50C2">
              <w:rPr>
                <w:rFonts w:ascii="Arial" w:hAnsi="Arial" w:cs="Arial"/>
              </w:rPr>
              <w:t xml:space="preserve">Redes de alta velocidad Jesús García tomas / Santiago Ferrando / Mario </w:t>
            </w:r>
            <w:proofErr w:type="spellStart"/>
            <w:r w:rsidRPr="008D50C2">
              <w:rPr>
                <w:rFonts w:ascii="Arial" w:hAnsi="Arial" w:cs="Arial"/>
              </w:rPr>
              <w:t>Piatt</w:t>
            </w:r>
            <w:proofErr w:type="spellEnd"/>
            <w:r w:rsidRPr="008D50C2">
              <w:rPr>
                <w:rFonts w:ascii="Arial" w:hAnsi="Arial" w:cs="Arial"/>
              </w:rPr>
              <w:t xml:space="preserve"> Ed. </w:t>
            </w:r>
            <w:proofErr w:type="spellStart"/>
            <w:r w:rsidRPr="00262E17">
              <w:rPr>
                <w:rFonts w:ascii="Arial" w:hAnsi="Arial" w:cs="Arial"/>
                <w:lang w:val="en-US"/>
              </w:rPr>
              <w:t>Alfaomega</w:t>
            </w:r>
            <w:proofErr w:type="spellEnd"/>
            <w:r w:rsidRPr="00262E17"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 w:rsidRPr="00262E17">
              <w:rPr>
                <w:rFonts w:ascii="Arial" w:hAnsi="Arial" w:cs="Arial"/>
                <w:lang w:val="en-US"/>
              </w:rPr>
              <w:t>ra</w:t>
            </w:r>
            <w:proofErr w:type="spellEnd"/>
            <w:r w:rsidRPr="00262E17">
              <w:rPr>
                <w:rFonts w:ascii="Arial" w:hAnsi="Arial" w:cs="Arial"/>
                <w:lang w:val="en-US"/>
              </w:rPr>
              <w:t>-ma</w:t>
            </w:r>
          </w:p>
          <w:p w:rsidR="000A5842" w:rsidRPr="008D4389" w:rsidRDefault="00262E17" w:rsidP="00262E17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D50C2">
              <w:rPr>
                <w:rFonts w:ascii="Arial" w:hAnsi="Arial" w:cs="Arial"/>
              </w:rPr>
              <w:t xml:space="preserve">Redes de computadora. Joaquín López </w:t>
            </w:r>
            <w:proofErr w:type="spellStart"/>
            <w:r w:rsidRPr="008D50C2">
              <w:rPr>
                <w:rFonts w:ascii="Arial" w:hAnsi="Arial" w:cs="Arial"/>
              </w:rPr>
              <w:t>Leidad</w:t>
            </w:r>
            <w:proofErr w:type="spellEnd"/>
            <w:r w:rsidRPr="008D50C2">
              <w:rPr>
                <w:rFonts w:ascii="Arial" w:hAnsi="Arial" w:cs="Arial"/>
              </w:rPr>
              <w:t xml:space="preserve"> / Jesús Sánchez Allende. </w:t>
            </w:r>
            <w:r w:rsidRPr="00262E17">
              <w:rPr>
                <w:rFonts w:ascii="Arial" w:hAnsi="Arial" w:cs="Arial"/>
                <w:lang w:val="en-US"/>
              </w:rPr>
              <w:t xml:space="preserve">Ed. Mc. </w:t>
            </w:r>
            <w:proofErr w:type="spellStart"/>
            <w:r w:rsidRPr="00262E17">
              <w:rPr>
                <w:rFonts w:ascii="Arial" w:hAnsi="Arial" w:cs="Arial"/>
                <w:lang w:val="en-US"/>
              </w:rPr>
              <w:t>Graw</w:t>
            </w:r>
            <w:proofErr w:type="spellEnd"/>
            <w:r w:rsidRPr="00262E17">
              <w:rPr>
                <w:rFonts w:ascii="Arial" w:hAnsi="Arial" w:cs="Arial"/>
                <w:lang w:val="en-US"/>
              </w:rPr>
              <w:t xml:space="preserve"> Hill</w:t>
            </w:r>
          </w:p>
        </w:tc>
      </w:tr>
    </w:tbl>
    <w:p w:rsidR="000A5842" w:rsidRPr="00F15498" w:rsidRDefault="000A5842" w:rsidP="000A5842">
      <w:pPr>
        <w:jc w:val="center"/>
        <w:rPr>
          <w:rFonts w:ascii="Arial" w:hAnsi="Arial" w:cs="Arial"/>
          <w:lang w:val="es-ES_tradnl"/>
        </w:rPr>
      </w:pPr>
    </w:p>
    <w:p w:rsidR="00FB4EEF" w:rsidRDefault="00FB4EEF" w:rsidP="00322CD5">
      <w:pPr>
        <w:rPr>
          <w:rFonts w:ascii="Arial" w:hAnsi="Arial" w:cs="Arial"/>
          <w:lang w:val="es-ES_tradnl"/>
        </w:rPr>
      </w:pPr>
    </w:p>
    <w:p w:rsidR="00922B98" w:rsidRDefault="00922B98" w:rsidP="00322CD5">
      <w:pPr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298"/>
        <w:gridCol w:w="2400"/>
      </w:tblGrid>
      <w:tr w:rsidR="00922B98" w:rsidTr="00922B98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98" w:rsidRDefault="00922B98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Modificaciones:</w:t>
            </w:r>
          </w:p>
        </w:tc>
      </w:tr>
      <w:tr w:rsidR="00922B98" w:rsidTr="00922B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98" w:rsidRDefault="00922B9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98" w:rsidRDefault="00922B9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98" w:rsidRDefault="00922B9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922B98" w:rsidTr="00922B98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98" w:rsidRDefault="00CE4C5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00-01</w:t>
            </w:r>
            <w:r w:rsidR="00922B98">
              <w:rPr>
                <w:rFonts w:ascii="Arial" w:hAnsi="Arial" w:cs="Arial"/>
              </w:rPr>
              <w:t>-2009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98" w:rsidRPr="002A3927" w:rsidRDefault="00922B98" w:rsidP="002A3927">
            <w:pPr>
              <w:pStyle w:val="Prrafodelista"/>
              <w:numPr>
                <w:ilvl w:val="0"/>
                <w:numId w:val="50"/>
              </w:numPr>
              <w:ind w:left="180" w:hanging="141"/>
              <w:rPr>
                <w:rFonts w:ascii="Arial" w:hAnsi="Arial" w:cs="Arial"/>
                <w:lang w:val="es-ES_tradnl"/>
              </w:rPr>
            </w:pPr>
            <w:r w:rsidRPr="002A3927"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922B98" w:rsidRDefault="00922B9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98" w:rsidRDefault="00922B9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922B98" w:rsidTr="00922B98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98" w:rsidRDefault="00CE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22B98">
              <w:rPr>
                <w:rFonts w:ascii="Arial" w:hAnsi="Arial" w:cs="Arial"/>
              </w:rPr>
              <w:t>-01-2010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98" w:rsidRDefault="00922B98" w:rsidP="00922B98">
            <w:pPr>
              <w:numPr>
                <w:ilvl w:val="0"/>
                <w:numId w:val="49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98" w:rsidRDefault="00922B9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10-01-2010</w:t>
            </w:r>
          </w:p>
        </w:tc>
      </w:tr>
      <w:tr w:rsidR="00922B98" w:rsidTr="00922B98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98" w:rsidRDefault="00CE4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bookmarkStart w:id="0" w:name="_GoBack"/>
            <w:bookmarkEnd w:id="0"/>
            <w:r w:rsidR="00922B98">
              <w:rPr>
                <w:rFonts w:ascii="Arial" w:hAnsi="Arial" w:cs="Arial"/>
              </w:rPr>
              <w:t>-01-2011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98" w:rsidRDefault="00922B98" w:rsidP="00922B98">
            <w:pPr>
              <w:numPr>
                <w:ilvl w:val="0"/>
                <w:numId w:val="49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98" w:rsidRDefault="00922B98" w:rsidP="00922B9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12-01-2011</w:t>
            </w:r>
          </w:p>
        </w:tc>
      </w:tr>
    </w:tbl>
    <w:p w:rsidR="00922B98" w:rsidRDefault="00922B98" w:rsidP="00322CD5">
      <w:pPr>
        <w:rPr>
          <w:rFonts w:ascii="Arial" w:hAnsi="Arial" w:cs="Arial"/>
          <w:lang w:val="es-ES_tradnl"/>
        </w:rPr>
      </w:pPr>
    </w:p>
    <w:sectPr w:rsidR="00922B98" w:rsidSect="00A5266A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BB" w:rsidRDefault="005240BB">
      <w:r>
        <w:separator/>
      </w:r>
    </w:p>
  </w:endnote>
  <w:endnote w:type="continuationSeparator" w:id="0">
    <w:p w:rsidR="005240BB" w:rsidRDefault="0052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D1" w:rsidRPr="007312EA" w:rsidRDefault="00361CD1" w:rsidP="007312EA">
    <w:pPr>
      <w:pStyle w:val="Piedepgina"/>
      <w:jc w:val="right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D1" w:rsidRPr="007A3BC1" w:rsidRDefault="00361CD1" w:rsidP="007A3BC1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BB" w:rsidRDefault="005240BB">
      <w:r>
        <w:separator/>
      </w:r>
    </w:p>
  </w:footnote>
  <w:footnote w:type="continuationSeparator" w:id="0">
    <w:p w:rsidR="005240BB" w:rsidRDefault="0052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D1" w:rsidRDefault="00361CD1">
    <w:pPr>
      <w:pStyle w:val="Encabezado"/>
    </w:pPr>
    <w:r>
      <w:t xml:space="preserve">                        </w:t>
    </w:r>
  </w:p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361CD1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361CD1" w:rsidRPr="006B6651" w:rsidRDefault="000D084C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 wp14:anchorId="1C09E7C0" wp14:editId="430C814C">
                <wp:extent cx="648335" cy="57404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361CD1" w:rsidRPr="006B6651" w:rsidRDefault="00361CD1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361CD1" w:rsidRPr="006C28AA" w:rsidRDefault="006D413C" w:rsidP="00922B98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6C28AA">
            <w:rPr>
              <w:rFonts w:ascii="Arial" w:hAnsi="Arial" w:cs="Arial"/>
              <w:b/>
              <w:sz w:val="14"/>
              <w:szCs w:val="14"/>
            </w:rPr>
            <w:t>58</w:t>
          </w:r>
          <w:r w:rsidR="00922B98">
            <w:rPr>
              <w:rFonts w:ascii="Arial" w:hAnsi="Arial" w:cs="Arial"/>
              <w:b/>
              <w:sz w:val="14"/>
              <w:szCs w:val="14"/>
            </w:rPr>
            <w:t>-PLA-P02-F01/REV.02</w:t>
          </w:r>
        </w:p>
      </w:tc>
    </w:tr>
    <w:tr w:rsidR="00361CD1">
      <w:trPr>
        <w:cantSplit/>
        <w:trHeight w:val="601"/>
      </w:trPr>
      <w:tc>
        <w:tcPr>
          <w:tcW w:w="1260" w:type="dxa"/>
          <w:vMerge/>
        </w:tcPr>
        <w:p w:rsidR="00361CD1" w:rsidRPr="006B6651" w:rsidRDefault="00361CD1" w:rsidP="00396CF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361CD1" w:rsidRPr="006B6651" w:rsidRDefault="00361CD1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361CD1" w:rsidRPr="006C28AA" w:rsidRDefault="00361CD1" w:rsidP="006C28AA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6C28AA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CE4C5F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1</w: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CE4C5F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9</w: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361CD1" w:rsidRDefault="00361C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437"/>
    </w:tblGrid>
    <w:tr w:rsidR="00361CD1" w:rsidTr="006C28AA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361CD1" w:rsidRPr="006B6651" w:rsidRDefault="000D084C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>
                <wp:extent cx="648335" cy="574040"/>
                <wp:effectExtent l="19050" t="0" r="0" b="0"/>
                <wp:docPr id="2" name="Imagen 2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361CD1" w:rsidRPr="006B6651" w:rsidRDefault="00361CD1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437" w:type="dxa"/>
          <w:vAlign w:val="center"/>
        </w:tcPr>
        <w:p w:rsidR="00361CD1" w:rsidRPr="006C28AA" w:rsidRDefault="006C28AA" w:rsidP="006C28AA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6C28AA">
            <w:rPr>
              <w:rFonts w:ascii="Arial" w:hAnsi="Arial" w:cs="Arial"/>
              <w:b/>
              <w:sz w:val="14"/>
              <w:szCs w:val="14"/>
            </w:rPr>
            <w:t>58</w:t>
          </w:r>
          <w:r w:rsidR="005376B5" w:rsidRPr="006C28AA">
            <w:rPr>
              <w:rFonts w:ascii="Arial" w:hAnsi="Arial" w:cs="Arial"/>
              <w:b/>
              <w:sz w:val="14"/>
              <w:szCs w:val="14"/>
            </w:rPr>
            <w:t>-PLA-P03-F01/REV.01</w:t>
          </w:r>
        </w:p>
      </w:tc>
    </w:tr>
    <w:tr w:rsidR="00361CD1" w:rsidTr="006C28AA">
      <w:trPr>
        <w:cantSplit/>
        <w:trHeight w:val="601"/>
      </w:trPr>
      <w:tc>
        <w:tcPr>
          <w:tcW w:w="1260" w:type="dxa"/>
          <w:vMerge/>
        </w:tcPr>
        <w:p w:rsidR="00361CD1" w:rsidRPr="006B6651" w:rsidRDefault="00361CD1" w:rsidP="00396CF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361CD1" w:rsidRPr="006B6651" w:rsidRDefault="00361CD1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437" w:type="dxa"/>
          <w:vAlign w:val="center"/>
        </w:tcPr>
        <w:p w:rsidR="00361CD1" w:rsidRPr="006C28AA" w:rsidRDefault="00361CD1" w:rsidP="006C28AA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6C28AA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CE4C5F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9</w: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CE4C5F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9</w:t>
          </w:r>
          <w:r w:rsidR="00916BAB" w:rsidRPr="006C28AA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361CD1" w:rsidRPr="007312EA" w:rsidRDefault="00361CD1" w:rsidP="007312EA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ECB"/>
    <w:multiLevelType w:val="multilevel"/>
    <w:tmpl w:val="49B03C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">
    <w:nsid w:val="05A54690"/>
    <w:multiLevelType w:val="hybridMultilevel"/>
    <w:tmpl w:val="6DE0AC4A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974AE"/>
    <w:multiLevelType w:val="hybridMultilevel"/>
    <w:tmpl w:val="452C3644"/>
    <w:lvl w:ilvl="0" w:tplc="18CC9F6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E91A4C00">
      <w:numFmt w:val="none"/>
      <w:lvlText w:val=""/>
      <w:lvlJc w:val="left"/>
      <w:pPr>
        <w:tabs>
          <w:tab w:val="num" w:pos="360"/>
        </w:tabs>
      </w:pPr>
    </w:lvl>
    <w:lvl w:ilvl="2" w:tplc="FFD8B972">
      <w:numFmt w:val="none"/>
      <w:lvlText w:val=""/>
      <w:lvlJc w:val="left"/>
      <w:pPr>
        <w:tabs>
          <w:tab w:val="num" w:pos="360"/>
        </w:tabs>
      </w:pPr>
    </w:lvl>
    <w:lvl w:ilvl="3" w:tplc="CC5A487C">
      <w:numFmt w:val="none"/>
      <w:lvlText w:val=""/>
      <w:lvlJc w:val="left"/>
      <w:pPr>
        <w:tabs>
          <w:tab w:val="num" w:pos="360"/>
        </w:tabs>
      </w:pPr>
    </w:lvl>
    <w:lvl w:ilvl="4" w:tplc="4A841368">
      <w:numFmt w:val="none"/>
      <w:lvlText w:val=""/>
      <w:lvlJc w:val="left"/>
      <w:pPr>
        <w:tabs>
          <w:tab w:val="num" w:pos="360"/>
        </w:tabs>
      </w:pPr>
    </w:lvl>
    <w:lvl w:ilvl="5" w:tplc="F8129752">
      <w:numFmt w:val="none"/>
      <w:lvlText w:val=""/>
      <w:lvlJc w:val="left"/>
      <w:pPr>
        <w:tabs>
          <w:tab w:val="num" w:pos="360"/>
        </w:tabs>
      </w:pPr>
    </w:lvl>
    <w:lvl w:ilvl="6" w:tplc="98EC4460">
      <w:numFmt w:val="none"/>
      <w:lvlText w:val=""/>
      <w:lvlJc w:val="left"/>
      <w:pPr>
        <w:tabs>
          <w:tab w:val="num" w:pos="360"/>
        </w:tabs>
      </w:pPr>
    </w:lvl>
    <w:lvl w:ilvl="7" w:tplc="9992DCB4">
      <w:numFmt w:val="none"/>
      <w:lvlText w:val=""/>
      <w:lvlJc w:val="left"/>
      <w:pPr>
        <w:tabs>
          <w:tab w:val="num" w:pos="360"/>
        </w:tabs>
      </w:pPr>
    </w:lvl>
    <w:lvl w:ilvl="8" w:tplc="70D29A5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700DE1"/>
    <w:multiLevelType w:val="hybridMultilevel"/>
    <w:tmpl w:val="53BE1CDE"/>
    <w:lvl w:ilvl="0" w:tplc="C16E388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C97671FC">
      <w:numFmt w:val="none"/>
      <w:lvlText w:val=""/>
      <w:lvlJc w:val="left"/>
      <w:pPr>
        <w:tabs>
          <w:tab w:val="num" w:pos="360"/>
        </w:tabs>
      </w:pPr>
    </w:lvl>
    <w:lvl w:ilvl="2" w:tplc="6F0A2A30">
      <w:numFmt w:val="none"/>
      <w:lvlText w:val=""/>
      <w:lvlJc w:val="left"/>
      <w:pPr>
        <w:tabs>
          <w:tab w:val="num" w:pos="360"/>
        </w:tabs>
      </w:pPr>
    </w:lvl>
    <w:lvl w:ilvl="3" w:tplc="CECE62CE">
      <w:numFmt w:val="none"/>
      <w:lvlText w:val=""/>
      <w:lvlJc w:val="left"/>
      <w:pPr>
        <w:tabs>
          <w:tab w:val="num" w:pos="360"/>
        </w:tabs>
      </w:pPr>
    </w:lvl>
    <w:lvl w:ilvl="4" w:tplc="FF002EB0">
      <w:numFmt w:val="none"/>
      <w:lvlText w:val=""/>
      <w:lvlJc w:val="left"/>
      <w:pPr>
        <w:tabs>
          <w:tab w:val="num" w:pos="360"/>
        </w:tabs>
      </w:pPr>
    </w:lvl>
    <w:lvl w:ilvl="5" w:tplc="77300B2A">
      <w:numFmt w:val="none"/>
      <w:lvlText w:val=""/>
      <w:lvlJc w:val="left"/>
      <w:pPr>
        <w:tabs>
          <w:tab w:val="num" w:pos="360"/>
        </w:tabs>
      </w:pPr>
    </w:lvl>
    <w:lvl w:ilvl="6" w:tplc="870A11EC">
      <w:numFmt w:val="none"/>
      <w:lvlText w:val=""/>
      <w:lvlJc w:val="left"/>
      <w:pPr>
        <w:tabs>
          <w:tab w:val="num" w:pos="360"/>
        </w:tabs>
      </w:pPr>
    </w:lvl>
    <w:lvl w:ilvl="7" w:tplc="D8A6FA7A">
      <w:numFmt w:val="none"/>
      <w:lvlText w:val=""/>
      <w:lvlJc w:val="left"/>
      <w:pPr>
        <w:tabs>
          <w:tab w:val="num" w:pos="360"/>
        </w:tabs>
      </w:pPr>
    </w:lvl>
    <w:lvl w:ilvl="8" w:tplc="B7D4D3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B54809"/>
    <w:multiLevelType w:val="hybridMultilevel"/>
    <w:tmpl w:val="830E45E6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16BE273D"/>
    <w:multiLevelType w:val="hybridMultilevel"/>
    <w:tmpl w:val="15F2506C"/>
    <w:lvl w:ilvl="0" w:tplc="0C0A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D5A79"/>
    <w:multiLevelType w:val="hybridMultilevel"/>
    <w:tmpl w:val="205E15CA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A302A"/>
    <w:multiLevelType w:val="hybridMultilevel"/>
    <w:tmpl w:val="76A892CE"/>
    <w:lvl w:ilvl="0" w:tplc="85A217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B7F78"/>
    <w:multiLevelType w:val="hybridMultilevel"/>
    <w:tmpl w:val="DC0C6966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1BC34A0C"/>
    <w:multiLevelType w:val="multilevel"/>
    <w:tmpl w:val="24D43508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57"/>
        </w:tabs>
        <w:ind w:left="1857" w:hanging="1800"/>
      </w:pPr>
      <w:rPr>
        <w:rFonts w:hint="default"/>
      </w:rPr>
    </w:lvl>
  </w:abstractNum>
  <w:abstractNum w:abstractNumId="11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B03D41"/>
    <w:multiLevelType w:val="hybridMultilevel"/>
    <w:tmpl w:val="2580F3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32F1B"/>
    <w:multiLevelType w:val="hybridMultilevel"/>
    <w:tmpl w:val="CD4C7944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221043D"/>
    <w:multiLevelType w:val="hybridMultilevel"/>
    <w:tmpl w:val="74B2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58255C"/>
    <w:multiLevelType w:val="hybridMultilevel"/>
    <w:tmpl w:val="E05835D6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BA40B7"/>
    <w:multiLevelType w:val="multilevel"/>
    <w:tmpl w:val="D474090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1163C9"/>
    <w:multiLevelType w:val="hybridMultilevel"/>
    <w:tmpl w:val="E38886C6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035787"/>
    <w:multiLevelType w:val="multilevel"/>
    <w:tmpl w:val="E05835D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35667D"/>
    <w:multiLevelType w:val="multilevel"/>
    <w:tmpl w:val="C2966DE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DE2A81"/>
    <w:multiLevelType w:val="hybridMultilevel"/>
    <w:tmpl w:val="A0705FD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1624D1"/>
    <w:multiLevelType w:val="hybridMultilevel"/>
    <w:tmpl w:val="63008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B77A8"/>
    <w:multiLevelType w:val="hybridMultilevel"/>
    <w:tmpl w:val="91002250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5944AD"/>
    <w:multiLevelType w:val="hybridMultilevel"/>
    <w:tmpl w:val="A1F82650"/>
    <w:lvl w:ilvl="0" w:tplc="82F6B08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73A71"/>
    <w:multiLevelType w:val="hybridMultilevel"/>
    <w:tmpl w:val="8A16189A"/>
    <w:lvl w:ilvl="0" w:tplc="55389B6C">
      <w:start w:val="1"/>
      <w:numFmt w:val="bullet"/>
      <w:lvlText w:val=""/>
      <w:lvlJc w:val="left"/>
      <w:pPr>
        <w:tabs>
          <w:tab w:val="num" w:pos="720"/>
        </w:tabs>
        <w:ind w:left="624" w:hanging="62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6">
    <w:nsid w:val="395D6161"/>
    <w:multiLevelType w:val="hybridMultilevel"/>
    <w:tmpl w:val="5C5E12C2"/>
    <w:lvl w:ilvl="0" w:tplc="0F28C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287A10">
      <w:numFmt w:val="none"/>
      <w:lvlText w:val=""/>
      <w:lvlJc w:val="left"/>
      <w:pPr>
        <w:tabs>
          <w:tab w:val="num" w:pos="360"/>
        </w:tabs>
      </w:pPr>
    </w:lvl>
    <w:lvl w:ilvl="2" w:tplc="2872EDF4">
      <w:numFmt w:val="none"/>
      <w:lvlText w:val=""/>
      <w:lvlJc w:val="left"/>
      <w:pPr>
        <w:tabs>
          <w:tab w:val="num" w:pos="360"/>
        </w:tabs>
      </w:pPr>
    </w:lvl>
    <w:lvl w:ilvl="3" w:tplc="64EE75A8">
      <w:numFmt w:val="none"/>
      <w:lvlText w:val=""/>
      <w:lvlJc w:val="left"/>
      <w:pPr>
        <w:tabs>
          <w:tab w:val="num" w:pos="360"/>
        </w:tabs>
      </w:pPr>
    </w:lvl>
    <w:lvl w:ilvl="4" w:tplc="314ED0E0">
      <w:numFmt w:val="none"/>
      <w:lvlText w:val=""/>
      <w:lvlJc w:val="left"/>
      <w:pPr>
        <w:tabs>
          <w:tab w:val="num" w:pos="360"/>
        </w:tabs>
      </w:pPr>
    </w:lvl>
    <w:lvl w:ilvl="5" w:tplc="D96A5832">
      <w:numFmt w:val="none"/>
      <w:lvlText w:val=""/>
      <w:lvlJc w:val="left"/>
      <w:pPr>
        <w:tabs>
          <w:tab w:val="num" w:pos="360"/>
        </w:tabs>
      </w:pPr>
    </w:lvl>
    <w:lvl w:ilvl="6" w:tplc="12C2FD06">
      <w:numFmt w:val="none"/>
      <w:lvlText w:val=""/>
      <w:lvlJc w:val="left"/>
      <w:pPr>
        <w:tabs>
          <w:tab w:val="num" w:pos="360"/>
        </w:tabs>
      </w:pPr>
    </w:lvl>
    <w:lvl w:ilvl="7" w:tplc="91504074">
      <w:numFmt w:val="none"/>
      <w:lvlText w:val=""/>
      <w:lvlJc w:val="left"/>
      <w:pPr>
        <w:tabs>
          <w:tab w:val="num" w:pos="360"/>
        </w:tabs>
      </w:pPr>
    </w:lvl>
    <w:lvl w:ilvl="8" w:tplc="21A89EF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D0B0386"/>
    <w:multiLevelType w:val="hybridMultilevel"/>
    <w:tmpl w:val="9432BCEA"/>
    <w:lvl w:ilvl="0" w:tplc="0C0A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>
    <w:nsid w:val="3EDB1CA9"/>
    <w:multiLevelType w:val="hybridMultilevel"/>
    <w:tmpl w:val="565A477C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F915AF0"/>
    <w:multiLevelType w:val="hybridMultilevel"/>
    <w:tmpl w:val="E498311C"/>
    <w:lvl w:ilvl="0" w:tplc="6DACEF0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D42DC36">
      <w:numFmt w:val="none"/>
      <w:lvlText w:val=""/>
      <w:lvlJc w:val="left"/>
      <w:pPr>
        <w:tabs>
          <w:tab w:val="num" w:pos="360"/>
        </w:tabs>
      </w:pPr>
    </w:lvl>
    <w:lvl w:ilvl="2" w:tplc="9AA88E2E">
      <w:numFmt w:val="none"/>
      <w:lvlText w:val=""/>
      <w:lvlJc w:val="left"/>
      <w:pPr>
        <w:tabs>
          <w:tab w:val="num" w:pos="360"/>
        </w:tabs>
      </w:pPr>
    </w:lvl>
    <w:lvl w:ilvl="3" w:tplc="EE944D5E">
      <w:numFmt w:val="none"/>
      <w:lvlText w:val=""/>
      <w:lvlJc w:val="left"/>
      <w:pPr>
        <w:tabs>
          <w:tab w:val="num" w:pos="360"/>
        </w:tabs>
      </w:pPr>
    </w:lvl>
    <w:lvl w:ilvl="4" w:tplc="6584FD7E">
      <w:numFmt w:val="none"/>
      <w:lvlText w:val=""/>
      <w:lvlJc w:val="left"/>
      <w:pPr>
        <w:tabs>
          <w:tab w:val="num" w:pos="360"/>
        </w:tabs>
      </w:pPr>
    </w:lvl>
    <w:lvl w:ilvl="5" w:tplc="5FD2734A">
      <w:numFmt w:val="none"/>
      <w:lvlText w:val=""/>
      <w:lvlJc w:val="left"/>
      <w:pPr>
        <w:tabs>
          <w:tab w:val="num" w:pos="360"/>
        </w:tabs>
      </w:pPr>
    </w:lvl>
    <w:lvl w:ilvl="6" w:tplc="42C0327A">
      <w:numFmt w:val="none"/>
      <w:lvlText w:val=""/>
      <w:lvlJc w:val="left"/>
      <w:pPr>
        <w:tabs>
          <w:tab w:val="num" w:pos="360"/>
        </w:tabs>
      </w:pPr>
    </w:lvl>
    <w:lvl w:ilvl="7" w:tplc="FA321052">
      <w:numFmt w:val="none"/>
      <w:lvlText w:val=""/>
      <w:lvlJc w:val="left"/>
      <w:pPr>
        <w:tabs>
          <w:tab w:val="num" w:pos="360"/>
        </w:tabs>
      </w:pPr>
    </w:lvl>
    <w:lvl w:ilvl="8" w:tplc="941A53C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17F6E08"/>
    <w:multiLevelType w:val="hybridMultilevel"/>
    <w:tmpl w:val="EA32329C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D5111D"/>
    <w:multiLevelType w:val="hybridMultilevel"/>
    <w:tmpl w:val="58948762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D11CF0"/>
    <w:multiLevelType w:val="multilevel"/>
    <w:tmpl w:val="D474090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594998"/>
    <w:multiLevelType w:val="multilevel"/>
    <w:tmpl w:val="E38886C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>
    <w:nsid w:val="4DC66743"/>
    <w:multiLevelType w:val="hybridMultilevel"/>
    <w:tmpl w:val="899807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6">
    <w:nsid w:val="50882FEF"/>
    <w:multiLevelType w:val="multilevel"/>
    <w:tmpl w:val="F5263DE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4A5C0D"/>
    <w:multiLevelType w:val="multilevel"/>
    <w:tmpl w:val="4FE6A81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>
    <w:nsid w:val="5F032E8E"/>
    <w:multiLevelType w:val="multilevel"/>
    <w:tmpl w:val="52EEF6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9">
    <w:nsid w:val="62825C82"/>
    <w:multiLevelType w:val="multilevel"/>
    <w:tmpl w:val="797AD6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76F67EC"/>
    <w:multiLevelType w:val="hybridMultilevel"/>
    <w:tmpl w:val="20747B1A"/>
    <w:lvl w:ilvl="0" w:tplc="0C0A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1">
    <w:nsid w:val="6DF05EEB"/>
    <w:multiLevelType w:val="hybridMultilevel"/>
    <w:tmpl w:val="4FE6A81C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2">
    <w:nsid w:val="6EDB18E5"/>
    <w:multiLevelType w:val="multilevel"/>
    <w:tmpl w:val="5A1412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43">
    <w:nsid w:val="6F11403B"/>
    <w:multiLevelType w:val="hybridMultilevel"/>
    <w:tmpl w:val="D4740904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711039"/>
    <w:multiLevelType w:val="multilevel"/>
    <w:tmpl w:val="DC0C696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5">
    <w:nsid w:val="707D3279"/>
    <w:multiLevelType w:val="hybridMultilevel"/>
    <w:tmpl w:val="089ED58A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5226BA"/>
    <w:multiLevelType w:val="hybridMultilevel"/>
    <w:tmpl w:val="C2966DEE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6E206A"/>
    <w:multiLevelType w:val="multilevel"/>
    <w:tmpl w:val="8796F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48">
    <w:nsid w:val="799B0CE5"/>
    <w:multiLevelType w:val="hybridMultilevel"/>
    <w:tmpl w:val="CB1C80BA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F97353"/>
    <w:multiLevelType w:val="hybridMultilevel"/>
    <w:tmpl w:val="F02EBD9A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11"/>
  </w:num>
  <w:num w:numId="5">
    <w:abstractNumId w:val="18"/>
  </w:num>
  <w:num w:numId="6">
    <w:abstractNumId w:val="30"/>
  </w:num>
  <w:num w:numId="7">
    <w:abstractNumId w:val="31"/>
  </w:num>
  <w:num w:numId="8">
    <w:abstractNumId w:val="7"/>
  </w:num>
  <w:num w:numId="9">
    <w:abstractNumId w:val="15"/>
  </w:num>
  <w:num w:numId="10">
    <w:abstractNumId w:val="46"/>
  </w:num>
  <w:num w:numId="11">
    <w:abstractNumId w:val="19"/>
  </w:num>
  <w:num w:numId="12">
    <w:abstractNumId w:val="9"/>
  </w:num>
  <w:num w:numId="13">
    <w:abstractNumId w:val="41"/>
  </w:num>
  <w:num w:numId="14">
    <w:abstractNumId w:val="20"/>
  </w:num>
  <w:num w:numId="15">
    <w:abstractNumId w:val="13"/>
  </w:num>
  <w:num w:numId="16">
    <w:abstractNumId w:val="37"/>
  </w:num>
  <w:num w:numId="17">
    <w:abstractNumId w:val="17"/>
  </w:num>
  <w:num w:numId="18">
    <w:abstractNumId w:val="44"/>
  </w:num>
  <w:num w:numId="19">
    <w:abstractNumId w:val="49"/>
  </w:num>
  <w:num w:numId="20">
    <w:abstractNumId w:val="34"/>
  </w:num>
  <w:num w:numId="21">
    <w:abstractNumId w:val="4"/>
  </w:num>
  <w:num w:numId="22">
    <w:abstractNumId w:val="23"/>
  </w:num>
  <w:num w:numId="23">
    <w:abstractNumId w:val="1"/>
  </w:num>
  <w:num w:numId="24">
    <w:abstractNumId w:val="25"/>
  </w:num>
  <w:num w:numId="25">
    <w:abstractNumId w:val="21"/>
  </w:num>
  <w:num w:numId="26">
    <w:abstractNumId w:val="29"/>
  </w:num>
  <w:num w:numId="27">
    <w:abstractNumId w:val="2"/>
  </w:num>
  <w:num w:numId="28">
    <w:abstractNumId w:val="43"/>
  </w:num>
  <w:num w:numId="29">
    <w:abstractNumId w:val="3"/>
  </w:num>
  <w:num w:numId="30">
    <w:abstractNumId w:val="35"/>
  </w:num>
  <w:num w:numId="31">
    <w:abstractNumId w:val="26"/>
  </w:num>
  <w:num w:numId="32">
    <w:abstractNumId w:val="48"/>
  </w:num>
  <w:num w:numId="33">
    <w:abstractNumId w:val="45"/>
  </w:num>
  <w:num w:numId="34">
    <w:abstractNumId w:val="36"/>
  </w:num>
  <w:num w:numId="35">
    <w:abstractNumId w:val="10"/>
  </w:num>
  <w:num w:numId="36">
    <w:abstractNumId w:val="33"/>
  </w:num>
  <w:num w:numId="37">
    <w:abstractNumId w:val="38"/>
  </w:num>
  <w:num w:numId="38">
    <w:abstractNumId w:val="16"/>
  </w:num>
  <w:num w:numId="39">
    <w:abstractNumId w:val="39"/>
  </w:num>
  <w:num w:numId="40">
    <w:abstractNumId w:val="47"/>
  </w:num>
  <w:num w:numId="41">
    <w:abstractNumId w:val="0"/>
  </w:num>
  <w:num w:numId="42">
    <w:abstractNumId w:val="42"/>
  </w:num>
  <w:num w:numId="43">
    <w:abstractNumId w:val="5"/>
  </w:num>
  <w:num w:numId="44">
    <w:abstractNumId w:val="27"/>
  </w:num>
  <w:num w:numId="45">
    <w:abstractNumId w:val="40"/>
  </w:num>
  <w:num w:numId="46">
    <w:abstractNumId w:val="22"/>
  </w:num>
  <w:num w:numId="47">
    <w:abstractNumId w:val="24"/>
  </w:num>
  <w:num w:numId="4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6B3"/>
    <w:rsid w:val="0000044D"/>
    <w:rsid w:val="0002051E"/>
    <w:rsid w:val="00037524"/>
    <w:rsid w:val="00046F95"/>
    <w:rsid w:val="00050163"/>
    <w:rsid w:val="00056510"/>
    <w:rsid w:val="000753EB"/>
    <w:rsid w:val="00087E05"/>
    <w:rsid w:val="000A5842"/>
    <w:rsid w:val="000D0687"/>
    <w:rsid w:val="000D084C"/>
    <w:rsid w:val="000D7E1D"/>
    <w:rsid w:val="000E3747"/>
    <w:rsid w:val="00126A78"/>
    <w:rsid w:val="00160AFA"/>
    <w:rsid w:val="001749DE"/>
    <w:rsid w:val="00196DA0"/>
    <w:rsid w:val="001D6650"/>
    <w:rsid w:val="001F54C9"/>
    <w:rsid w:val="00222B78"/>
    <w:rsid w:val="002361FE"/>
    <w:rsid w:val="002533A3"/>
    <w:rsid w:val="00253CA6"/>
    <w:rsid w:val="002625EE"/>
    <w:rsid w:val="00262E17"/>
    <w:rsid w:val="00277A06"/>
    <w:rsid w:val="00292A97"/>
    <w:rsid w:val="002A3927"/>
    <w:rsid w:val="002A3F2B"/>
    <w:rsid w:val="002B24FD"/>
    <w:rsid w:val="002D2448"/>
    <w:rsid w:val="002D2922"/>
    <w:rsid w:val="002E1147"/>
    <w:rsid w:val="002E1D2E"/>
    <w:rsid w:val="002E3939"/>
    <w:rsid w:val="0031604B"/>
    <w:rsid w:val="00322CD5"/>
    <w:rsid w:val="00361CD1"/>
    <w:rsid w:val="003818D4"/>
    <w:rsid w:val="00382AEB"/>
    <w:rsid w:val="00393EE5"/>
    <w:rsid w:val="00396CF3"/>
    <w:rsid w:val="003A16B3"/>
    <w:rsid w:val="0040286A"/>
    <w:rsid w:val="00410A73"/>
    <w:rsid w:val="00411ECF"/>
    <w:rsid w:val="00416CF1"/>
    <w:rsid w:val="00440DE7"/>
    <w:rsid w:val="004450D6"/>
    <w:rsid w:val="004512A4"/>
    <w:rsid w:val="004826CA"/>
    <w:rsid w:val="004B72C2"/>
    <w:rsid w:val="004B7943"/>
    <w:rsid w:val="00500FC0"/>
    <w:rsid w:val="00503DDF"/>
    <w:rsid w:val="005240BB"/>
    <w:rsid w:val="00530AFA"/>
    <w:rsid w:val="005311E2"/>
    <w:rsid w:val="005376B5"/>
    <w:rsid w:val="00541727"/>
    <w:rsid w:val="0056034E"/>
    <w:rsid w:val="00585A24"/>
    <w:rsid w:val="005A7103"/>
    <w:rsid w:val="005B36FB"/>
    <w:rsid w:val="005F206A"/>
    <w:rsid w:val="0062174F"/>
    <w:rsid w:val="00626E09"/>
    <w:rsid w:val="00647F7A"/>
    <w:rsid w:val="00665E97"/>
    <w:rsid w:val="006669D1"/>
    <w:rsid w:val="00690C59"/>
    <w:rsid w:val="006913DC"/>
    <w:rsid w:val="006A74CD"/>
    <w:rsid w:val="006C28AA"/>
    <w:rsid w:val="006D413C"/>
    <w:rsid w:val="006E41BD"/>
    <w:rsid w:val="006E738B"/>
    <w:rsid w:val="006F4874"/>
    <w:rsid w:val="007312EA"/>
    <w:rsid w:val="0074346B"/>
    <w:rsid w:val="00753118"/>
    <w:rsid w:val="007829A8"/>
    <w:rsid w:val="007A0A42"/>
    <w:rsid w:val="007A3BC1"/>
    <w:rsid w:val="007C4EA6"/>
    <w:rsid w:val="007D1C5C"/>
    <w:rsid w:val="007D3FD4"/>
    <w:rsid w:val="007D5884"/>
    <w:rsid w:val="007E2171"/>
    <w:rsid w:val="007E3032"/>
    <w:rsid w:val="007F5AA0"/>
    <w:rsid w:val="0084254C"/>
    <w:rsid w:val="0086314C"/>
    <w:rsid w:val="008727BC"/>
    <w:rsid w:val="00895A1A"/>
    <w:rsid w:val="008B1871"/>
    <w:rsid w:val="008C6D06"/>
    <w:rsid w:val="008D50C2"/>
    <w:rsid w:val="009006DD"/>
    <w:rsid w:val="0090695D"/>
    <w:rsid w:val="00910A00"/>
    <w:rsid w:val="0091435D"/>
    <w:rsid w:val="00916BAB"/>
    <w:rsid w:val="00922B98"/>
    <w:rsid w:val="00951DDD"/>
    <w:rsid w:val="00962D20"/>
    <w:rsid w:val="00970254"/>
    <w:rsid w:val="009B01BE"/>
    <w:rsid w:val="009B7D25"/>
    <w:rsid w:val="009C4A53"/>
    <w:rsid w:val="009C5A39"/>
    <w:rsid w:val="009F0171"/>
    <w:rsid w:val="009F5AF4"/>
    <w:rsid w:val="00A27F91"/>
    <w:rsid w:val="00A327A8"/>
    <w:rsid w:val="00A34ED0"/>
    <w:rsid w:val="00A4673D"/>
    <w:rsid w:val="00A5266A"/>
    <w:rsid w:val="00A53A42"/>
    <w:rsid w:val="00A57613"/>
    <w:rsid w:val="00AA3207"/>
    <w:rsid w:val="00AA33E2"/>
    <w:rsid w:val="00AA6FF8"/>
    <w:rsid w:val="00B01CA5"/>
    <w:rsid w:val="00B36E17"/>
    <w:rsid w:val="00B37CC4"/>
    <w:rsid w:val="00B51766"/>
    <w:rsid w:val="00B81B28"/>
    <w:rsid w:val="00B9794A"/>
    <w:rsid w:val="00BD2E38"/>
    <w:rsid w:val="00BD787D"/>
    <w:rsid w:val="00C05C85"/>
    <w:rsid w:val="00C06C58"/>
    <w:rsid w:val="00C13B3C"/>
    <w:rsid w:val="00C3120F"/>
    <w:rsid w:val="00C7718A"/>
    <w:rsid w:val="00CA4DD9"/>
    <w:rsid w:val="00CC3980"/>
    <w:rsid w:val="00CD4570"/>
    <w:rsid w:val="00CE2C5F"/>
    <w:rsid w:val="00CE4C5F"/>
    <w:rsid w:val="00CE4C80"/>
    <w:rsid w:val="00D03C16"/>
    <w:rsid w:val="00D227CF"/>
    <w:rsid w:val="00D24C03"/>
    <w:rsid w:val="00D25E7D"/>
    <w:rsid w:val="00D2637C"/>
    <w:rsid w:val="00D33380"/>
    <w:rsid w:val="00D821A6"/>
    <w:rsid w:val="00D8341B"/>
    <w:rsid w:val="00DB2176"/>
    <w:rsid w:val="00DE2454"/>
    <w:rsid w:val="00DE6615"/>
    <w:rsid w:val="00E1000C"/>
    <w:rsid w:val="00E16491"/>
    <w:rsid w:val="00E176DB"/>
    <w:rsid w:val="00E2616D"/>
    <w:rsid w:val="00E30067"/>
    <w:rsid w:val="00E34C1C"/>
    <w:rsid w:val="00E42226"/>
    <w:rsid w:val="00E4333E"/>
    <w:rsid w:val="00E91394"/>
    <w:rsid w:val="00EB585B"/>
    <w:rsid w:val="00EF0048"/>
    <w:rsid w:val="00F1183E"/>
    <w:rsid w:val="00F15498"/>
    <w:rsid w:val="00F24240"/>
    <w:rsid w:val="00F3665F"/>
    <w:rsid w:val="00F634CB"/>
    <w:rsid w:val="00FA069B"/>
    <w:rsid w:val="00FA2887"/>
    <w:rsid w:val="00FA2A91"/>
    <w:rsid w:val="00FA6E92"/>
    <w:rsid w:val="00FB4EEF"/>
    <w:rsid w:val="00FB58B9"/>
    <w:rsid w:val="00FB756C"/>
    <w:rsid w:val="00FD02EF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D0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66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533A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D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Bibliografa">
    <w:name w:val="Bibliography"/>
    <w:basedOn w:val="Normal"/>
    <w:next w:val="Normal"/>
    <w:uiPriority w:val="37"/>
    <w:unhideWhenUsed/>
    <w:rsid w:val="001D6650"/>
  </w:style>
  <w:style w:type="paragraph" w:styleId="Prrafodelista">
    <w:name w:val="List Paragraph"/>
    <w:basedOn w:val="Normal"/>
    <w:uiPriority w:val="34"/>
    <w:qFormat/>
    <w:rsid w:val="00AA3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lises%20Ponce\Datos%20de%20programa\Microsoft\Plantillas\Formato%20Cartas%20Descriptivas%20UniSier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Aca04</b:Tag>
    <b:SourceType>Book</b:SourceType>
    <b:Guid>{72A3C69C-7269-4294-BB82-CC5CF08F5D4F}</b:Guid>
    <b:Author>
      <b:Author>
        <b:Corporate>Academia de Networking de Cisco Systems</b:Corporate>
      </b:Author>
    </b:Author>
    <b:Title>Guía del primer año CCNA 1 y 2</b:Title>
    <b:Year>2004</b:Year>
    <b:City>Madrid</b:City>
    <b:Publisher>ciscopress</b:Publisher>
    <b:CountryRegion>España</b:CountryRegion>
    <b:Edition>Tercera Edición</b:Edition>
    <b:RefOrder>1</b:RefOrder>
  </b:Source>
  <b:Source>
    <b:Tag>Hui06</b:Tag>
    <b:SourceType>Book</b:SourceType>
    <b:Guid>{6B5EF630-E0D0-40DC-8E87-ED84D6D9C57A}</b:Guid>
    <b:Author>
      <b:Author>
        <b:NameList>
          <b:Person>
            <b:Last>Huidobro</b:Last>
            <b:First>J</b:First>
          </b:Person>
          <b:Person>
            <b:Last>Millán</b:Last>
            <b:First>R</b:First>
          </b:Person>
          <b:Person>
            <b:Last>Roldán</b:Last>
            <b:First>D</b:First>
          </b:Person>
        </b:NameList>
      </b:Author>
    </b:Author>
    <b:Title>Tecnologías de Telecomunicaciones</b:Title>
    <b:Year>2006</b:Year>
    <b:City>México D.F.</b:City>
    <b:Publisher>Alfaomega</b:Publisher>
    <b:CountryRegion>México</b:CountryRegion>
    <b:RefOrder>2</b:RefOrder>
  </b:Source>
  <b:Source>
    <b:Tag>McM04</b:Tag>
    <b:SourceType>Book</b:SourceType>
    <b:Guid>{7061A51C-7AFA-4196-B971-CF2DDEE950AC}</b:Guid>
    <b:Author>
      <b:Author>
        <b:NameList>
          <b:Person>
            <b:Last>McMahon</b:Last>
            <b:First>R</b:First>
          </b:Person>
        </b:NameList>
      </b:Author>
    </b:Author>
    <b:Title>Introducción a las Redes</b:Title>
    <b:Year>2004</b:Year>
    <b:City>Madrid</b:City>
    <b:Publisher>Ed. Anaya</b:Publisher>
    <b:RefOrder>3</b:RefOrder>
  </b:Source>
  <b:Source>
    <b:Tag>Keu99</b:Tag>
    <b:SourceType>Book</b:SourceType>
    <b:Guid>{A007C6EF-7C00-4491-9BFF-733891C13681}</b:Guid>
    <b:Author>
      <b:Author>
        <b:NameList>
          <b:Person>
            <b:Last>Keugh</b:Last>
            <b:First>J</b:First>
          </b:Person>
        </b:NameList>
      </b:Author>
    </b:Author>
    <b:Title>Core MCSE: Networking Essential</b:Title>
    <b:Year>1999</b:Year>
    <b:City>Upper Saddle River</b:City>
    <b:Publisher>Ed. Prentice Hall PTR</b:Publisher>
    <b:RefOrder>4</b:RefOrder>
  </b:Source>
</b:Sources>
</file>

<file path=customXml/itemProps1.xml><?xml version="1.0" encoding="utf-8"?>
<ds:datastoreItem xmlns:ds="http://schemas.openxmlformats.org/officeDocument/2006/customXml" ds:itemID="{5CEC7D95-4731-4B6B-9821-6B969702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Descriptivas UniSierra</Template>
  <TotalTime>84</TotalTime>
  <Pages>9</Pages>
  <Words>1415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subject/>
  <dc:creator>Ulises Ponce Mendoza</dc:creator>
  <cp:keywords/>
  <dc:description/>
  <cp:lastModifiedBy>Maria Moreno</cp:lastModifiedBy>
  <cp:revision>23</cp:revision>
  <cp:lastPrinted>2010-02-02T21:44:00Z</cp:lastPrinted>
  <dcterms:created xsi:type="dcterms:W3CDTF">2010-01-19T21:12:00Z</dcterms:created>
  <dcterms:modified xsi:type="dcterms:W3CDTF">2011-07-06T05:49:00Z</dcterms:modified>
</cp:coreProperties>
</file>