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E3611B" w:rsidRDefault="00E3611B" w:rsidP="00E3611B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eastAsiaTheme="minorHAnsi" w:hAnsi="Century Gothic" w:cs="Century Gothic"/>
          <w:b/>
          <w:bCs/>
          <w:sz w:val="18"/>
          <w:szCs w:val="18"/>
          <w:lang w:eastAsia="en-US"/>
        </w:rPr>
      </w:pPr>
      <w:r>
        <w:rPr>
          <w:rFonts w:ascii="Century Gothic" w:hAnsi="Century Gothic" w:cs="Century Gothic"/>
          <w:b/>
          <w:bCs/>
        </w:rPr>
        <w:t xml:space="preserve">    </w:t>
      </w:r>
      <w:r w:rsidR="00596DDC">
        <w:rPr>
          <w:rFonts w:ascii="Century Gothic" w:hAnsi="Century Gothic" w:cs="Century Gothic"/>
          <w:b/>
          <w:bCs/>
        </w:rPr>
        <w:t xml:space="preserve">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 w:rsidR="00596DDC">
        <w:rPr>
          <w:rFonts w:ascii="Century Gothic" w:hAnsi="Century Gothic" w:cs="Century Gothic"/>
          <w:b/>
          <w:bCs/>
        </w:rPr>
        <w:t xml:space="preserve"> </w:t>
      </w:r>
      <w:r w:rsidR="00596DDC"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>
        <w:rPr>
          <w:rFonts w:ascii="Century Gothic" w:eastAsiaTheme="minorHAnsi" w:hAnsi="Century Gothic" w:cs="Century Gothic"/>
          <w:b/>
          <w:bCs/>
          <w:sz w:val="18"/>
          <w:szCs w:val="18"/>
          <w:lang w:eastAsia="en-US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FF3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D7594F">
        <w:t>SE</w:t>
      </w:r>
      <w:r w:rsidR="00BA5146">
        <w:t>-</w:t>
      </w:r>
      <w:r>
        <w:t>00</w:t>
      </w:r>
      <w:r w:rsidR="0013503E">
        <w:t>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BE3D2C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3E31B8">
              <w:rPr>
                <w:rFonts w:ascii="Century Gothic" w:hAnsi="Century Gothic" w:cs="Century Gothic"/>
                <w:bCs/>
                <w:sz w:val="18"/>
                <w:szCs w:val="18"/>
              </w:rPr>
              <w:t>Subdirector de Contabilidad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E3D2C" w:rsidTr="00596DDC">
        <w:tc>
          <w:tcPr>
            <w:tcW w:w="3227" w:type="dxa"/>
          </w:tcPr>
          <w:p w:rsidR="00BE3D2C" w:rsidRDefault="00BE3D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BE3D2C" w:rsidRPr="003E31B8" w:rsidRDefault="00BE3D2C" w:rsidP="00A760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E31B8">
              <w:rPr>
                <w:rFonts w:ascii="Century Gothic" w:hAnsi="Century Gothic" w:cs="Century Gothic"/>
                <w:bCs/>
                <w:sz w:val="18"/>
                <w:szCs w:val="18"/>
              </w:rPr>
              <w:t>Servicio de Administración y Enajenación de Bienes de Entidades del Gobierno del Estado de Sonora</w:t>
            </w:r>
          </w:p>
        </w:tc>
        <w:tc>
          <w:tcPr>
            <w:tcW w:w="6804" w:type="dxa"/>
          </w:tcPr>
          <w:p w:rsidR="00BE3D2C" w:rsidRPr="00FB22C4" w:rsidRDefault="00BE3D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E3D2C" w:rsidRDefault="00BE3D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E3D2C" w:rsidTr="00596DDC">
        <w:tc>
          <w:tcPr>
            <w:tcW w:w="3227" w:type="dxa"/>
          </w:tcPr>
          <w:p w:rsidR="00BE3D2C" w:rsidRDefault="00BE3D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BE3D2C" w:rsidRPr="00674242" w:rsidRDefault="00BE3D2C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31116">
              <w:rPr>
                <w:rFonts w:ascii="Century Gothic" w:hAnsi="Century Gothic" w:cs="Century Gothic"/>
                <w:bCs/>
                <w:sz w:val="18"/>
                <w:szCs w:val="18"/>
              </w:rPr>
              <w:t>Coordinación General de Administración y Enajenación de Bienes</w:t>
            </w:r>
          </w:p>
        </w:tc>
        <w:tc>
          <w:tcPr>
            <w:tcW w:w="6804" w:type="dxa"/>
          </w:tcPr>
          <w:p w:rsidR="00BE3D2C" w:rsidRPr="00FB22C4" w:rsidRDefault="00BE3D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E3D2C" w:rsidRDefault="00BE3D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E3D2C" w:rsidTr="00596DDC">
        <w:tc>
          <w:tcPr>
            <w:tcW w:w="3227" w:type="dxa"/>
          </w:tcPr>
          <w:p w:rsidR="00BE3D2C" w:rsidRDefault="00BE3D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BE3D2C" w:rsidRPr="00674242" w:rsidRDefault="00BE3D2C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866CF">
              <w:rPr>
                <w:rFonts w:ascii="Century Gothic"/>
                <w:sz w:val="18"/>
                <w:szCs w:val="18"/>
              </w:rPr>
              <w:t>Director de Finanzas y Recuperaci</w:t>
            </w:r>
            <w:r w:rsidRPr="005866CF">
              <w:rPr>
                <w:rFonts w:ascii="Century Gothic"/>
                <w:sz w:val="18"/>
                <w:szCs w:val="18"/>
              </w:rPr>
              <w:t>ó</w:t>
            </w:r>
            <w:r w:rsidRPr="005866CF">
              <w:rPr>
                <w:rFonts w:ascii="Century Gothic"/>
                <w:sz w:val="18"/>
                <w:szCs w:val="18"/>
              </w:rPr>
              <w:t>n de Activos</w:t>
            </w:r>
          </w:p>
        </w:tc>
        <w:tc>
          <w:tcPr>
            <w:tcW w:w="6804" w:type="dxa"/>
          </w:tcPr>
          <w:p w:rsidR="00BE3D2C" w:rsidRPr="00FB22C4" w:rsidRDefault="00BE3D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E3D2C" w:rsidRDefault="00BE3D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E3D2C" w:rsidTr="00501397">
        <w:trPr>
          <w:trHeight w:val="95"/>
        </w:trPr>
        <w:tc>
          <w:tcPr>
            <w:tcW w:w="3227" w:type="dxa"/>
          </w:tcPr>
          <w:p w:rsidR="00BE3D2C" w:rsidRDefault="00BE3D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BE3D2C" w:rsidRPr="00674242" w:rsidRDefault="00BE3D2C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3E31B8">
              <w:rPr>
                <w:rFonts w:ascii="Century Gothic" w:hAnsi="Century Gothic" w:cs="Century Gothic"/>
                <w:bCs/>
                <w:sz w:val="18"/>
                <w:szCs w:val="18"/>
              </w:rPr>
              <w:t>Guarda Valores y Archivo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, </w:t>
            </w:r>
            <w:r w:rsidRPr="003E31B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Recepción</w:t>
            </w:r>
          </w:p>
        </w:tc>
        <w:tc>
          <w:tcPr>
            <w:tcW w:w="6804" w:type="dxa"/>
          </w:tcPr>
          <w:p w:rsidR="00BE3D2C" w:rsidRPr="00FB22C4" w:rsidRDefault="00BE3D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E3D2C" w:rsidRDefault="00BE3D2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BE3D2C" w:rsidP="00E3611B">
          <w:pPr>
            <w:jc w:val="both"/>
          </w:pPr>
          <w:r w:rsidRPr="00E3611B">
            <w:rPr>
              <w:rFonts w:ascii="Century Gothic" w:hAnsi="Century Gothic" w:cs="Century Gothic"/>
              <w:iCs/>
              <w:sz w:val="18"/>
              <w:szCs w:val="18"/>
            </w:rPr>
            <w:t>Administrar de manera eficiente la operación de la cartera crediticia administrativa o litigiosa que se les transfiera para asegurar su adecuado registro y control, así como la salvaguarda de los documentos valor que la respaldan, asegurando el correcto fondeo y aplicación de los recursos económicos por subsidios estatales, la oportuna operación de la cartera transferida y el desarrollo del cumplimiento de las obligaciones fiscales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9788"/>
      </w:tblGrid>
      <w:tr w:rsidR="00D82951" w:rsidTr="00E3611B">
        <w:tc>
          <w:tcPr>
            <w:tcW w:w="526" w:type="dxa"/>
          </w:tcPr>
          <w:p w:rsidR="00D82951" w:rsidRDefault="00D82951" w:rsidP="003F334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9788" w:type="dxa"/>
          </w:tcPr>
          <w:p w:rsidR="00A95DEB" w:rsidRPr="00A95DEB" w:rsidRDefault="003F334F" w:rsidP="00E3611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354FC">
              <w:rPr>
                <w:rFonts w:ascii="Century Gothic" w:hAnsi="Century Gothic" w:cs="Century Gothic"/>
                <w:sz w:val="18"/>
                <w:szCs w:val="18"/>
              </w:rPr>
              <w:t>Asegurar el registro de las operaciones de crédito de la cartera administrativa o litigiosa que se transfieran y administración del sistema de cartera.</w:t>
            </w:r>
          </w:p>
        </w:tc>
      </w:tr>
      <w:tr w:rsidR="00D82951" w:rsidTr="00E3611B">
        <w:tc>
          <w:tcPr>
            <w:tcW w:w="526" w:type="dxa"/>
          </w:tcPr>
          <w:p w:rsidR="00D82951" w:rsidRDefault="00D82951" w:rsidP="003F334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9788" w:type="dxa"/>
          </w:tcPr>
          <w:p w:rsidR="00D82951" w:rsidRPr="00A95DEB" w:rsidRDefault="003F334F" w:rsidP="00E3611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354FC">
              <w:rPr>
                <w:rFonts w:ascii="Century Gothic" w:hAnsi="Century Gothic" w:cs="Century Gothic"/>
                <w:sz w:val="18"/>
                <w:szCs w:val="18"/>
              </w:rPr>
              <w:t>Supervisar y llevar el control del ejercicio presupuestal, supervisando que el presupuesto sea ejercido de conformidad con los montos y programas autorizados, proponiendo oportunamente medidas correctivas para evitar posibles desviaciones.</w:t>
            </w:r>
          </w:p>
        </w:tc>
      </w:tr>
      <w:tr w:rsidR="00D82951" w:rsidTr="00E3611B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9788" w:type="dxa"/>
          </w:tcPr>
          <w:p w:rsidR="00D82951" w:rsidRPr="00B600A6" w:rsidRDefault="00B600A6" w:rsidP="00E3611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354FC">
              <w:rPr>
                <w:rFonts w:ascii="Century Gothic" w:hAnsi="Century Gothic" w:cs="Century Gothic"/>
                <w:sz w:val="18"/>
                <w:szCs w:val="18"/>
              </w:rPr>
              <w:t>Elaborar los estados financieros mensuales correspondientes y realizar su análisis e interpretación, de acuerdo a las políticas y lineamientos establecidos por la ley general de contabilidad gubernamental y del consejo nacional de armonización contable.</w:t>
            </w:r>
          </w:p>
        </w:tc>
      </w:tr>
      <w:tr w:rsidR="00501397" w:rsidTr="00E3611B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9788" w:type="dxa"/>
          </w:tcPr>
          <w:p w:rsidR="00501397" w:rsidRPr="00B600A6" w:rsidRDefault="00B600A6" w:rsidP="00E3611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E354FC">
              <w:rPr>
                <w:rFonts w:ascii="Century Gothic" w:hAnsi="Century Gothic" w:cs="Century Gothic"/>
                <w:sz w:val="18"/>
                <w:szCs w:val="18"/>
              </w:rPr>
              <w:t>Implementar y mantener la operación de un sistema eficiente, que garantice el adecuado registro contable de las operaciones y la generación de la información contable y financiera, para atender las necesidades internas y los requerimientos de las autoridades.</w:t>
            </w:r>
          </w:p>
        </w:tc>
      </w:tr>
      <w:tr w:rsidR="00E11E06" w:rsidTr="00E3611B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9788" w:type="dxa"/>
          </w:tcPr>
          <w:p w:rsidR="00E11E06" w:rsidRPr="00501397" w:rsidRDefault="00B600A6" w:rsidP="00E3611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354FC">
              <w:rPr>
                <w:rFonts w:ascii="Century Gothic" w:hAnsi="Century Gothic" w:cs="Century Gothic"/>
                <w:sz w:val="18"/>
                <w:szCs w:val="18"/>
              </w:rPr>
              <w:t>Integrar la información financiera de los ingresos y egresos, así como el avance presupuestal y metas con sus</w:t>
            </w:r>
            <w:r w:rsidRPr="00EC74A1">
              <w:rPr>
                <w:rFonts w:ascii="Century Gothic" w:hAnsi="Century Gothic" w:cs="Century Gothic"/>
                <w:sz w:val="18"/>
                <w:szCs w:val="18"/>
              </w:rPr>
              <w:t xml:space="preserve"> justificaciones, relativas a los avances trimestrales y presenta</w:t>
            </w:r>
            <w:r w:rsidRPr="00D37C91">
              <w:rPr>
                <w:rFonts w:ascii="Century Gothic" w:hAnsi="Century Gothic" w:cs="Century Gothic"/>
                <w:sz w:val="18"/>
                <w:szCs w:val="18"/>
              </w:rPr>
              <w:t>rlos ante la instancia correspondiente.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424"/>
        <w:gridCol w:w="8912"/>
      </w:tblGrid>
      <w:tr w:rsidR="00635591" w:rsidTr="00E3611B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424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</w:p>
        </w:tc>
        <w:tc>
          <w:tcPr>
            <w:tcW w:w="8912" w:type="dxa"/>
          </w:tcPr>
          <w:p w:rsidR="00635591" w:rsidRPr="00501397" w:rsidRDefault="000240BE" w:rsidP="00E3611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37C91">
              <w:rPr>
                <w:rFonts w:ascii="Century Gothic" w:hAnsi="Century Gothic" w:cs="Century Gothic"/>
                <w:sz w:val="18"/>
                <w:szCs w:val="18"/>
              </w:rPr>
              <w:t>Subdirector Jurídico y Recuperación de Cartera – Análisis de cartera abogados, para su estimación, seguimiento y aplicación 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 reestructuras y liquidaciones</w:t>
            </w:r>
          </w:p>
        </w:tc>
      </w:tr>
      <w:tr w:rsidR="001E4C73" w:rsidTr="00E3611B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E3611B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8912" w:type="dxa"/>
          </w:tcPr>
          <w:p w:rsidR="001E4C73" w:rsidRDefault="000240BE" w:rsidP="00E3611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Subdirector de Informática – Proceso de cierres de carteras diarias y mensuales. Presentación de información trimestral, semestral y anual de información en distintas plataformas (SIR, SEVI, SIEGESON, Transparencia y portal WEB)</w:t>
            </w:r>
          </w:p>
        </w:tc>
      </w:tr>
      <w:tr w:rsidR="001E4C73" w:rsidTr="00E3611B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</w:p>
        </w:tc>
        <w:tc>
          <w:tcPr>
            <w:tcW w:w="8912" w:type="dxa"/>
          </w:tcPr>
          <w:p w:rsidR="001E4C73" w:rsidRDefault="000240BE" w:rsidP="00E3611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Subdirector de Promoción y Enajenación de Bienes – Registros de ventas de bienes muebles e inmuebles en dación de pago y/o adjudicados</w:t>
            </w:r>
          </w:p>
        </w:tc>
      </w:tr>
      <w:tr w:rsidR="000240BE" w:rsidTr="00E3611B">
        <w:tc>
          <w:tcPr>
            <w:tcW w:w="994" w:type="dxa"/>
          </w:tcPr>
          <w:p w:rsidR="000240BE" w:rsidRDefault="000240B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424" w:type="dxa"/>
          </w:tcPr>
          <w:p w:rsidR="000240BE" w:rsidRPr="00501397" w:rsidRDefault="000240BE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</w:t>
            </w:r>
          </w:p>
        </w:tc>
        <w:tc>
          <w:tcPr>
            <w:tcW w:w="8912" w:type="dxa"/>
          </w:tcPr>
          <w:p w:rsidR="000240BE" w:rsidRDefault="000240BE" w:rsidP="00E3611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Subsecretaría de Recursos Humanos del Gobierno del Estado – Envío de movimientos de nómina, recepción de órdenes de pago</w:t>
            </w:r>
          </w:p>
        </w:tc>
      </w:tr>
      <w:tr w:rsidR="000240BE" w:rsidTr="00E3611B">
        <w:tc>
          <w:tcPr>
            <w:tcW w:w="994" w:type="dxa"/>
          </w:tcPr>
          <w:p w:rsidR="000240BE" w:rsidRDefault="000240B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</w:tcPr>
          <w:p w:rsidR="000240BE" w:rsidRPr="00501397" w:rsidRDefault="000240BE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8912" w:type="dxa"/>
          </w:tcPr>
          <w:p w:rsidR="000240BE" w:rsidRDefault="000240BE" w:rsidP="00E3611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Tesorería del Gobierno del Estado de Sonora – Recepción de órdenes de pago, recibos de nómina y envío de información mensual</w:t>
            </w:r>
          </w:p>
        </w:tc>
      </w:tr>
      <w:tr w:rsidR="000240BE" w:rsidTr="00E3611B">
        <w:tc>
          <w:tcPr>
            <w:tcW w:w="994" w:type="dxa"/>
          </w:tcPr>
          <w:p w:rsidR="000240BE" w:rsidRDefault="000240B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</w:tcPr>
          <w:p w:rsidR="000240BE" w:rsidRPr="00501397" w:rsidRDefault="000240BE" w:rsidP="00E3611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</w:p>
        </w:tc>
        <w:tc>
          <w:tcPr>
            <w:tcW w:w="8912" w:type="dxa"/>
          </w:tcPr>
          <w:p w:rsidR="000240BE" w:rsidRDefault="000240BE" w:rsidP="00E3611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Subsecretaría de Planeación del Desarrollo del Gobierno del Estado de Sonora – Envío 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información contable, presupuestal y programática mensual, trimestral y anual</w:t>
            </w:r>
          </w:p>
        </w:tc>
      </w:tr>
      <w:tr w:rsidR="000240BE" w:rsidTr="00E3611B">
        <w:tc>
          <w:tcPr>
            <w:tcW w:w="994" w:type="dxa"/>
          </w:tcPr>
          <w:p w:rsidR="000240BE" w:rsidRDefault="000240B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</w:tcPr>
          <w:p w:rsidR="000240BE" w:rsidRPr="00501397" w:rsidRDefault="000240BE" w:rsidP="00E3611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</w:p>
        </w:tc>
        <w:tc>
          <w:tcPr>
            <w:tcW w:w="8912" w:type="dxa"/>
          </w:tcPr>
          <w:p w:rsidR="000240BE" w:rsidRDefault="000240BE" w:rsidP="00E3611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Departamento de Ingresos del Instituto de Seguridad y Servicios Sociales de los Trabajadores del Estado de Sonora (ISSSTESON) – Envío de nóminas quincenales, recepción de recibos de pago por cuotas y aportaciones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9183"/>
      </w:tblGrid>
      <w:tr w:rsidR="00F651D3" w:rsidTr="00E3611B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9183" w:type="dxa"/>
          </w:tcPr>
          <w:p w:rsidR="00F651D3" w:rsidRPr="002C52EF" w:rsidRDefault="00C206CD" w:rsidP="00E3611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90EF9">
              <w:rPr>
                <w:rFonts w:ascii="Century Gothic" w:hAnsi="Century Gothic" w:cs="Century Gothic"/>
                <w:sz w:val="18"/>
                <w:szCs w:val="18"/>
              </w:rPr>
              <w:t>Emisión de estados financieros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en tiempo y forma</w:t>
            </w:r>
          </w:p>
        </w:tc>
      </w:tr>
      <w:tr w:rsidR="00F651D3" w:rsidTr="00E3611B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9183" w:type="dxa"/>
          </w:tcPr>
          <w:p w:rsidR="00C206CD" w:rsidRPr="002C52EF" w:rsidRDefault="00C206CD" w:rsidP="00E3611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Emisión de reportes de cartera en tiempo y forma</w:t>
            </w:r>
          </w:p>
        </w:tc>
      </w:tr>
      <w:tr w:rsidR="001E4C73" w:rsidTr="00E3611B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9183" w:type="dxa"/>
          </w:tcPr>
          <w:p w:rsidR="001E4C73" w:rsidRDefault="00C206CD" w:rsidP="00E3611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Envío de información contable, presupuestal y programática mensual, trimestral, semestral y anual en tiempo y forma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C05C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05CF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 y 65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3653C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23C77">
        <w:rPr>
          <w:rFonts w:ascii="Century Gothic" w:hAnsi="Century Gothic" w:cs="Century Gothic"/>
          <w:bCs/>
          <w:sz w:val="18"/>
          <w:szCs w:val="18"/>
        </w:rPr>
        <w:t xml:space="preserve">    </w:t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CE6277">
            <w:rPr>
              <w:rFonts w:ascii="Century Gothic" w:hAnsi="Century Gothic" w:cs="Century Gothic"/>
              <w:bCs/>
              <w:sz w:val="18"/>
              <w:szCs w:val="18"/>
            </w:rPr>
            <w:t>Contador Público</w:t>
          </w:r>
          <w:r w:rsidR="008564CA" w:rsidRPr="00C23C77">
            <w:rPr>
              <w:rFonts w:ascii="Century Gothic" w:hAnsi="Century Gothic" w:cs="Century Gothic"/>
              <w:bCs/>
              <w:sz w:val="18"/>
              <w:szCs w:val="18"/>
            </w:rPr>
            <w:t xml:space="preserve">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E6277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CE6277" w:rsidRPr="00CE6277">
        <w:rPr>
          <w:rFonts w:ascii="Century Gothic" w:hAnsi="Century Gothic" w:cs="Century Gothic"/>
          <w:bCs/>
          <w:sz w:val="18"/>
          <w:szCs w:val="18"/>
        </w:rPr>
        <w:t>Contabilidad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CE6277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Área</w:t>
      </w:r>
      <w:proofErr w:type="gramStart"/>
      <w:r>
        <w:rPr>
          <w:rFonts w:ascii="Century Gothic" w:hAnsi="Century Gothic" w:cs="Century Gothic"/>
          <w:sz w:val="18"/>
          <w:szCs w:val="18"/>
        </w:rPr>
        <w:t>:  Contabilidad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Pública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tiempo:  3 años</w:t>
      </w:r>
    </w:p>
    <w:p w:rsidR="00467CD3" w:rsidRDefault="00CE6277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Área: Auditoría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tiempo</w:t>
      </w:r>
      <w:proofErr w:type="gramStart"/>
      <w:r>
        <w:rPr>
          <w:rFonts w:ascii="Century Gothic" w:hAnsi="Century Gothic" w:cs="Century Gothic"/>
          <w:sz w:val="18"/>
          <w:szCs w:val="18"/>
        </w:rPr>
        <w:t>:  2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años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CE6277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lastRenderedPageBreak/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012574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CE627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794492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794492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79449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79449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101 a 300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794492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79449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491B35" w:rsidRPr="00491B35" w:rsidRDefault="00491B35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491B35" w:rsidRDefault="00491B35" w:rsidP="00491B3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Objetivos / resultados operacionales. El titular define los planes y programas para ejecutarlos y los</w:t>
      </w:r>
    </w:p>
    <w:p w:rsidR="00491B35" w:rsidRDefault="00491B35" w:rsidP="00491B3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maneja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dentro de políticas, estrategias, tácticas y presupuestos aprobados. La supervisión recibida es</w:t>
      </w:r>
    </w:p>
    <w:p w:rsidR="00491B35" w:rsidRDefault="00491B35" w:rsidP="00491B3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de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tipo gerencial, y es evaluado en sus avances en períodos de pocos meses, aunque emita informes</w:t>
      </w:r>
    </w:p>
    <w:p w:rsidR="00491B35" w:rsidRDefault="00491B35" w:rsidP="00491B3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lastRenderedPageBreak/>
        <w:t>intermedios</w:t>
      </w:r>
      <w:proofErr w:type="gramEnd"/>
      <w:r>
        <w:rPr>
          <w:rFonts w:ascii="Century Gothic" w:hAnsi="Century Gothic" w:cs="Century Gothic"/>
          <w:sz w:val="18"/>
          <w:szCs w:val="18"/>
        </w:rPr>
        <w:t>.</w:t>
      </w: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CB33B1" w:rsidRDefault="00596DDC" w:rsidP="00CB33B1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CB33B1">
        <w:rPr>
          <w:rFonts w:ascii="Century Gothic" w:hAnsi="Century Gothic" w:cs="Century Gothic"/>
          <w:sz w:val="18"/>
          <w:szCs w:val="18"/>
        </w:rPr>
        <w:t xml:space="preserve">                                                     </w:t>
      </w:r>
      <w:r w:rsidR="00CB33B1" w:rsidRPr="00CB33B1">
        <w:rPr>
          <w:rFonts w:ascii="Century Gothic" w:hAnsi="Century Gothic" w:cs="Century Gothic"/>
          <w:sz w:val="18"/>
          <w:szCs w:val="18"/>
        </w:rPr>
        <w:t xml:space="preserve"> </w:t>
      </w:r>
      <w:r w:rsidR="00CB33B1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D87675" w:rsidP="00D87675">
      <w:pPr>
        <w:widowControl w:val="0"/>
        <w:tabs>
          <w:tab w:val="left" w:pos="40"/>
          <w:tab w:val="left" w:pos="846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E3611B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E3611B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CB33B1" w:rsidRDefault="00794492" w:rsidP="00CB33B1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3E31B8">
              <w:rPr>
                <w:rFonts w:ascii="Century Gothic" w:hAnsi="Century Gothic" w:cs="Century Gothic"/>
                <w:bCs/>
                <w:sz w:val="18"/>
                <w:szCs w:val="18"/>
              </w:rPr>
              <w:t>Subdirector de Contabilidad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Pr="00CB33B1" w:rsidRDefault="00794492" w:rsidP="00CB33B1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5866CF">
              <w:rPr>
                <w:rFonts w:ascii="Century Gothic"/>
                <w:sz w:val="18"/>
                <w:szCs w:val="18"/>
              </w:rPr>
              <w:t>Director de Finanzas y Recuperaci</w:t>
            </w:r>
            <w:r w:rsidRPr="005866CF">
              <w:rPr>
                <w:rFonts w:ascii="Century Gothic"/>
                <w:sz w:val="18"/>
                <w:szCs w:val="18"/>
              </w:rPr>
              <w:t>ó</w:t>
            </w:r>
            <w:r w:rsidRPr="005866CF">
              <w:rPr>
                <w:rFonts w:ascii="Century Gothic"/>
                <w:sz w:val="18"/>
                <w:szCs w:val="18"/>
              </w:rPr>
              <w:t>n de Activos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F1" w:rsidRDefault="00CB61F1" w:rsidP="0068032F">
      <w:pPr>
        <w:spacing w:after="0" w:line="240" w:lineRule="auto"/>
      </w:pPr>
      <w:r>
        <w:separator/>
      </w:r>
    </w:p>
  </w:endnote>
  <w:endnote w:type="continuationSeparator" w:id="1">
    <w:p w:rsidR="00CB61F1" w:rsidRDefault="00CB61F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1" w:rsidRDefault="000240B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240BE">
      <w:rPr>
        <w:rFonts w:asciiTheme="majorHAnsi" w:hAnsiTheme="majorHAnsi"/>
        <w:b/>
      </w:rPr>
      <w:t>Subdirector de Contabilidad</w:t>
    </w:r>
    <w:r>
      <w:rPr>
        <w:rFonts w:asciiTheme="majorHAnsi" w:hAnsiTheme="majorHAnsi"/>
      </w:rPr>
      <w:t xml:space="preserve">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fldSimple w:instr=" PAGE   \* MERGEFORMAT ">
      <w:r w:rsidR="00012574" w:rsidRPr="00012574">
        <w:rPr>
          <w:rFonts w:asciiTheme="majorHAnsi" w:hAnsiTheme="majorHAnsi"/>
          <w:noProof/>
        </w:rPr>
        <w:t>4</w:t>
      </w:r>
    </w:fldSimple>
  </w:p>
  <w:p w:rsidR="00635591" w:rsidRDefault="006355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F1" w:rsidRDefault="00CB61F1" w:rsidP="0068032F">
      <w:pPr>
        <w:spacing w:after="0" w:line="240" w:lineRule="auto"/>
      </w:pPr>
      <w:r>
        <w:separator/>
      </w:r>
    </w:p>
  </w:footnote>
  <w:footnote w:type="continuationSeparator" w:id="1">
    <w:p w:rsidR="00CB61F1" w:rsidRDefault="00CB61F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1" w:rsidRDefault="00937F1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12-13T00:00:00Z">
          <w:dateFormat w:val="d 'de' MMMM 'de' yyyy"/>
          <w:lid w:val="es-ES"/>
          <w:storeMappedDataAs w:val="dateTime"/>
          <w:calendar w:val="gregorian"/>
        </w:date>
      </w:sdtPr>
      <w:sdtContent>
        <w:r w:rsidR="00E3611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13 de diciembre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12574"/>
    <w:rsid w:val="000240BE"/>
    <w:rsid w:val="00071361"/>
    <w:rsid w:val="0007300F"/>
    <w:rsid w:val="000B7DAA"/>
    <w:rsid w:val="0010290A"/>
    <w:rsid w:val="00102BBD"/>
    <w:rsid w:val="001146C1"/>
    <w:rsid w:val="0013503E"/>
    <w:rsid w:val="0017200E"/>
    <w:rsid w:val="001E4C73"/>
    <w:rsid w:val="002329C1"/>
    <w:rsid w:val="00272361"/>
    <w:rsid w:val="002B4AA2"/>
    <w:rsid w:val="002C52EF"/>
    <w:rsid w:val="00342692"/>
    <w:rsid w:val="003463A3"/>
    <w:rsid w:val="003653CE"/>
    <w:rsid w:val="003E4A62"/>
    <w:rsid w:val="003F334F"/>
    <w:rsid w:val="004633BF"/>
    <w:rsid w:val="00467CD3"/>
    <w:rsid w:val="00491B35"/>
    <w:rsid w:val="00501397"/>
    <w:rsid w:val="0056174E"/>
    <w:rsid w:val="00587D14"/>
    <w:rsid w:val="00596DDC"/>
    <w:rsid w:val="005F1F14"/>
    <w:rsid w:val="006254C6"/>
    <w:rsid w:val="00635591"/>
    <w:rsid w:val="00655703"/>
    <w:rsid w:val="0068032F"/>
    <w:rsid w:val="007308F7"/>
    <w:rsid w:val="00794492"/>
    <w:rsid w:val="007B162C"/>
    <w:rsid w:val="007B3C72"/>
    <w:rsid w:val="00817409"/>
    <w:rsid w:val="008564CA"/>
    <w:rsid w:val="008E33AC"/>
    <w:rsid w:val="008E53FE"/>
    <w:rsid w:val="008F4088"/>
    <w:rsid w:val="009223FA"/>
    <w:rsid w:val="00937F10"/>
    <w:rsid w:val="00984B0E"/>
    <w:rsid w:val="009A1C1C"/>
    <w:rsid w:val="009C2ECB"/>
    <w:rsid w:val="009E7D30"/>
    <w:rsid w:val="00A95DEB"/>
    <w:rsid w:val="00AB0D64"/>
    <w:rsid w:val="00AF3BE8"/>
    <w:rsid w:val="00B12FBF"/>
    <w:rsid w:val="00B40EA5"/>
    <w:rsid w:val="00B600A6"/>
    <w:rsid w:val="00B8777B"/>
    <w:rsid w:val="00BA5146"/>
    <w:rsid w:val="00BE3D2C"/>
    <w:rsid w:val="00C05CFD"/>
    <w:rsid w:val="00C206CD"/>
    <w:rsid w:val="00C23C77"/>
    <w:rsid w:val="00C25AB6"/>
    <w:rsid w:val="00C85ED7"/>
    <w:rsid w:val="00CB33B1"/>
    <w:rsid w:val="00CB61F1"/>
    <w:rsid w:val="00CE6277"/>
    <w:rsid w:val="00D16940"/>
    <w:rsid w:val="00D7594F"/>
    <w:rsid w:val="00D76BC6"/>
    <w:rsid w:val="00D82951"/>
    <w:rsid w:val="00D87675"/>
    <w:rsid w:val="00DD3587"/>
    <w:rsid w:val="00DF5284"/>
    <w:rsid w:val="00E11E06"/>
    <w:rsid w:val="00E30C21"/>
    <w:rsid w:val="00E3528C"/>
    <w:rsid w:val="00E3611B"/>
    <w:rsid w:val="00E55646"/>
    <w:rsid w:val="00E7210F"/>
    <w:rsid w:val="00E743E5"/>
    <w:rsid w:val="00E81AE7"/>
    <w:rsid w:val="00EB437B"/>
    <w:rsid w:val="00F651D3"/>
    <w:rsid w:val="00F92A4B"/>
    <w:rsid w:val="00FD256B"/>
    <w:rsid w:val="00FD60D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1A7B83"/>
    <w:rsid w:val="002D2F23"/>
    <w:rsid w:val="003071F5"/>
    <w:rsid w:val="003C3228"/>
    <w:rsid w:val="004D16AA"/>
    <w:rsid w:val="00567EC6"/>
    <w:rsid w:val="00662261"/>
    <w:rsid w:val="006669BC"/>
    <w:rsid w:val="006E5DB5"/>
    <w:rsid w:val="00761DC3"/>
    <w:rsid w:val="00781C84"/>
    <w:rsid w:val="007B326F"/>
    <w:rsid w:val="007B7871"/>
    <w:rsid w:val="00815D56"/>
    <w:rsid w:val="008F2FE5"/>
    <w:rsid w:val="00966091"/>
    <w:rsid w:val="00A605D5"/>
    <w:rsid w:val="00BB70D5"/>
    <w:rsid w:val="00BD2483"/>
    <w:rsid w:val="00CC2FAC"/>
    <w:rsid w:val="00D6044D"/>
    <w:rsid w:val="00D6429C"/>
    <w:rsid w:val="00D71397"/>
    <w:rsid w:val="00E8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123FDE-A96B-4756-9E77-28C30C3D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3</cp:revision>
  <dcterms:created xsi:type="dcterms:W3CDTF">2017-12-13T18:46:00Z</dcterms:created>
  <dcterms:modified xsi:type="dcterms:W3CDTF">2017-12-13T18:55:00Z</dcterms:modified>
</cp:coreProperties>
</file>