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FA" w:rsidRDefault="00E86CFA" w:rsidP="00E86CFA">
      <w:pPr>
        <w:spacing w:before="120" w:after="120" w:line="288" w:lineRule="auto"/>
        <w:jc w:val="center"/>
        <w:rPr>
          <w:b/>
        </w:rPr>
      </w:pPr>
      <w:bookmarkStart w:id="0" w:name="_GoBack"/>
      <w:bookmarkEnd w:id="0"/>
    </w:p>
    <w:p w:rsidR="00185406" w:rsidRPr="00C63EE8" w:rsidRDefault="00185406" w:rsidP="00E86CFA">
      <w:pPr>
        <w:spacing w:before="120" w:after="120" w:line="288" w:lineRule="auto"/>
        <w:jc w:val="center"/>
        <w:rPr>
          <w:b/>
        </w:rPr>
      </w:pPr>
      <w:r w:rsidRPr="00C63EE8">
        <w:rPr>
          <w:b/>
        </w:rPr>
        <w:t>GOBIERNO DEL ESTADO DE SONORA</w:t>
      </w:r>
    </w:p>
    <w:p w:rsidR="00185406" w:rsidRPr="00C63EE8" w:rsidRDefault="00185406" w:rsidP="00E86CFA">
      <w:pPr>
        <w:spacing w:before="120" w:after="120" w:line="288" w:lineRule="auto"/>
        <w:jc w:val="center"/>
        <w:rPr>
          <w:b/>
          <w:sz w:val="32"/>
          <w:szCs w:val="32"/>
        </w:rPr>
      </w:pPr>
      <w:r w:rsidRPr="00C63EE8">
        <w:rPr>
          <w:b/>
          <w:sz w:val="32"/>
          <w:szCs w:val="32"/>
        </w:rPr>
        <w:t>DESCRIPCION DE PUESTO</w:t>
      </w:r>
    </w:p>
    <w:p w:rsidR="00E86CFA" w:rsidRDefault="00E86CFA" w:rsidP="00E86CFA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18"/>
          <w:szCs w:val="18"/>
        </w:rPr>
      </w:pPr>
      <w:r w:rsidRPr="00F73506">
        <w:rPr>
          <w:rFonts w:ascii="Arial" w:hAnsi="Arial" w:cs="Arial"/>
          <w:b/>
          <w:bCs/>
        </w:rPr>
        <w:tab/>
      </w:r>
      <w:r w:rsidRPr="00F73506">
        <w:rPr>
          <w:rFonts w:ascii="Arial" w:hAnsi="Arial" w:cs="Arial"/>
          <w:b/>
          <w:bCs/>
          <w:sz w:val="18"/>
          <w:szCs w:val="18"/>
        </w:rPr>
        <w:tab/>
      </w:r>
      <w:r w:rsidRPr="00F73506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F73506">
        <w:rPr>
          <w:rFonts w:ascii="Arial" w:hAnsi="Arial" w:cs="Arial"/>
          <w:sz w:val="18"/>
          <w:szCs w:val="18"/>
        </w:rPr>
        <w:tab/>
      </w:r>
      <w:r w:rsidRPr="00F73506">
        <w:rPr>
          <w:rFonts w:ascii="Arial" w:hAnsi="Arial" w:cs="Arial"/>
          <w:b/>
          <w:bCs/>
          <w:sz w:val="18"/>
          <w:szCs w:val="18"/>
        </w:rPr>
        <w:t>ID :</w:t>
      </w:r>
    </w:p>
    <w:p w:rsidR="00E86CFA" w:rsidRDefault="00E86CFA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</w:p>
    <w:p w:rsidR="00185406" w:rsidRPr="002E54D5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2E54D5">
        <w:rPr>
          <w:rFonts w:ascii="Arial" w:hAnsi="Arial" w:cs="Arial"/>
          <w:b/>
          <w:sz w:val="20"/>
          <w:szCs w:val="20"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101"/>
      </w:tblGrid>
      <w:tr w:rsidR="00185406" w:rsidRPr="002E54D5" w:rsidTr="002A2796">
        <w:tc>
          <w:tcPr>
            <w:tcW w:w="3510" w:type="dxa"/>
          </w:tcPr>
          <w:p w:rsidR="00185406" w:rsidRPr="00E86CFA" w:rsidRDefault="00185406" w:rsidP="00E86CFA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Título actual del puesto funcional:</w:t>
            </w:r>
          </w:p>
        </w:tc>
        <w:tc>
          <w:tcPr>
            <w:tcW w:w="5101" w:type="dxa"/>
          </w:tcPr>
          <w:p w:rsidR="00185406" w:rsidRPr="002E54D5" w:rsidRDefault="00185406" w:rsidP="00E86CFA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 w:rsidRPr="002E54D5">
              <w:rPr>
                <w:rFonts w:ascii="Arial" w:hAnsi="Arial" w:cs="Arial"/>
                <w:sz w:val="20"/>
                <w:szCs w:val="20"/>
              </w:rPr>
              <w:t>Encargado del Observatorio</w:t>
            </w:r>
          </w:p>
        </w:tc>
      </w:tr>
      <w:tr w:rsidR="00185406" w:rsidRPr="002E54D5" w:rsidTr="002A2796">
        <w:tc>
          <w:tcPr>
            <w:tcW w:w="3510" w:type="dxa"/>
          </w:tcPr>
          <w:p w:rsidR="00185406" w:rsidRPr="00E86CFA" w:rsidRDefault="00185406" w:rsidP="00E86CFA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Dependencia/Entidad</w:t>
            </w:r>
          </w:p>
        </w:tc>
        <w:tc>
          <w:tcPr>
            <w:tcW w:w="5101" w:type="dxa"/>
          </w:tcPr>
          <w:p w:rsidR="00185406" w:rsidRPr="002E54D5" w:rsidRDefault="00185406" w:rsidP="00E86CFA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 w:rsidRPr="002E54D5">
              <w:rPr>
                <w:rFonts w:ascii="Arial" w:hAnsi="Arial" w:cs="Arial"/>
                <w:sz w:val="20"/>
                <w:szCs w:val="20"/>
              </w:rPr>
              <w:t>CEDES</w:t>
            </w:r>
          </w:p>
        </w:tc>
      </w:tr>
      <w:tr w:rsidR="00185406" w:rsidRPr="002E54D5" w:rsidTr="002A2796">
        <w:tc>
          <w:tcPr>
            <w:tcW w:w="3510" w:type="dxa"/>
          </w:tcPr>
          <w:p w:rsidR="00185406" w:rsidRPr="00E86CFA" w:rsidRDefault="00185406" w:rsidP="00E86CFA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101" w:type="dxa"/>
          </w:tcPr>
          <w:p w:rsidR="00185406" w:rsidRPr="002E54D5" w:rsidRDefault="00185406" w:rsidP="00E86CFA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 w:rsidRPr="002E54D5">
              <w:rPr>
                <w:rFonts w:ascii="Arial" w:hAnsi="Arial" w:cs="Arial"/>
                <w:sz w:val="20"/>
                <w:szCs w:val="20"/>
              </w:rPr>
              <w:t>Centro Ecológico de Sonora</w:t>
            </w:r>
          </w:p>
        </w:tc>
      </w:tr>
      <w:tr w:rsidR="00185406" w:rsidRPr="002E54D5" w:rsidTr="002A2796">
        <w:tc>
          <w:tcPr>
            <w:tcW w:w="3510" w:type="dxa"/>
          </w:tcPr>
          <w:p w:rsidR="00185406" w:rsidRPr="00E86CFA" w:rsidRDefault="00185406" w:rsidP="00E86CFA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101" w:type="dxa"/>
          </w:tcPr>
          <w:p w:rsidR="00185406" w:rsidRPr="002E54D5" w:rsidRDefault="00185406" w:rsidP="00E86CFA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 w:rsidRPr="002E54D5">
              <w:rPr>
                <w:rFonts w:ascii="Arial" w:hAnsi="Arial" w:cs="Arial"/>
                <w:sz w:val="20"/>
                <w:szCs w:val="20"/>
              </w:rPr>
              <w:t>Al Director General y Subdirector del Centro Ecológico</w:t>
            </w:r>
          </w:p>
        </w:tc>
      </w:tr>
      <w:tr w:rsidR="00185406" w:rsidRPr="002E54D5" w:rsidTr="002A2796">
        <w:tc>
          <w:tcPr>
            <w:tcW w:w="3510" w:type="dxa"/>
          </w:tcPr>
          <w:p w:rsidR="00185406" w:rsidRPr="00E86CFA" w:rsidRDefault="00185406" w:rsidP="00E86CFA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Puestos que le reportan</w:t>
            </w:r>
          </w:p>
        </w:tc>
        <w:tc>
          <w:tcPr>
            <w:tcW w:w="5101" w:type="dxa"/>
          </w:tcPr>
          <w:p w:rsidR="00185406" w:rsidRPr="002E54D5" w:rsidRDefault="00185406" w:rsidP="00E86CFA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 w:rsidRPr="002E54D5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</w:tbl>
    <w:p w:rsidR="00185406" w:rsidRPr="00E86CFA" w:rsidRDefault="00185406" w:rsidP="00E86CFA">
      <w:pPr>
        <w:spacing w:before="36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OBJETIVO</w:t>
      </w:r>
    </w:p>
    <w:p w:rsidR="00185406" w:rsidRPr="005E4455" w:rsidRDefault="00185406" w:rsidP="00E86CFA">
      <w:pPr>
        <w:pStyle w:val="Textoindependiente"/>
        <w:spacing w:before="120" w:after="120" w:line="288" w:lineRule="auto"/>
        <w:rPr>
          <w:rFonts w:ascii="Arial" w:hAnsi="Arial" w:cs="Arial"/>
          <w:sz w:val="20"/>
        </w:rPr>
      </w:pPr>
      <w:r w:rsidRPr="005E4455">
        <w:rPr>
          <w:rFonts w:ascii="Arial" w:hAnsi="Arial" w:cs="Arial"/>
          <w:sz w:val="20"/>
        </w:rPr>
        <w:t>Apoyar al Director General en el control de la realización de todas las actividades relacionadas a la operación eficiente del</w:t>
      </w:r>
      <w:r w:rsidR="005E4455" w:rsidRPr="005E4455">
        <w:rPr>
          <w:rFonts w:ascii="Arial" w:hAnsi="Arial" w:cs="Arial"/>
          <w:sz w:val="20"/>
        </w:rPr>
        <w:t xml:space="preserve"> observatorio del</w:t>
      </w:r>
      <w:r w:rsidRPr="005E4455">
        <w:rPr>
          <w:rFonts w:ascii="Arial" w:hAnsi="Arial" w:cs="Arial"/>
          <w:sz w:val="20"/>
        </w:rPr>
        <w:t xml:space="preserve"> Centro, así como participar en la promoción, fomento y difusión de los valores y cultura ecológica.</w:t>
      </w:r>
    </w:p>
    <w:p w:rsidR="00185406" w:rsidRPr="00E86CFA" w:rsidRDefault="00185406" w:rsidP="00E86CFA">
      <w:pPr>
        <w:spacing w:before="24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RESPONSABILIDADES:</w:t>
      </w:r>
    </w:p>
    <w:p w:rsidR="00185406" w:rsidRPr="00E86CFA" w:rsidRDefault="00185406" w:rsidP="00E86CFA">
      <w:pPr>
        <w:numPr>
          <w:ilvl w:val="0"/>
          <w:numId w:val="2"/>
        </w:numPr>
        <w:spacing w:before="120" w:after="120" w:line="288" w:lineRule="auto"/>
        <w:ind w:left="567" w:hanging="425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t>Atención al público en general y grupos escolares que lo visitan</w:t>
      </w:r>
    </w:p>
    <w:p w:rsidR="00185406" w:rsidRPr="00E86CFA" w:rsidRDefault="00185406" w:rsidP="00E86CFA">
      <w:pPr>
        <w:numPr>
          <w:ilvl w:val="0"/>
          <w:numId w:val="2"/>
        </w:numPr>
        <w:spacing w:before="120" w:after="120" w:line="288" w:lineRule="auto"/>
        <w:ind w:left="567" w:hanging="425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  <w:lang w:val="pt-BR"/>
        </w:rPr>
        <w:t>Elaborar programas educativos para la</w:t>
      </w:r>
      <w:r w:rsidRPr="00E86CFA">
        <w:rPr>
          <w:rFonts w:ascii="Arial" w:hAnsi="Arial" w:cs="Arial"/>
          <w:sz w:val="20"/>
          <w:szCs w:val="20"/>
        </w:rPr>
        <w:t xml:space="preserve"> atención</w:t>
      </w:r>
      <w:r w:rsidRPr="00E86CFA">
        <w:rPr>
          <w:rFonts w:ascii="Arial" w:hAnsi="Arial" w:cs="Arial"/>
          <w:sz w:val="20"/>
          <w:szCs w:val="20"/>
          <w:lang w:val="pt-BR"/>
        </w:rPr>
        <w:t xml:space="preserve"> de grupos escolares</w:t>
      </w:r>
    </w:p>
    <w:p w:rsidR="00185406" w:rsidRPr="00E86CFA" w:rsidRDefault="00185406" w:rsidP="00E86CFA">
      <w:pPr>
        <w:numPr>
          <w:ilvl w:val="0"/>
          <w:numId w:val="2"/>
        </w:numPr>
        <w:spacing w:before="120" w:after="120" w:line="288" w:lineRule="auto"/>
        <w:ind w:left="567" w:hanging="425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t>Coordinar la agenda de grupos escolares.</w:t>
      </w:r>
    </w:p>
    <w:p w:rsidR="00185406" w:rsidRPr="00E86CFA" w:rsidRDefault="00185406" w:rsidP="00E86CFA">
      <w:pPr>
        <w:numPr>
          <w:ilvl w:val="0"/>
          <w:numId w:val="2"/>
        </w:numPr>
        <w:spacing w:before="120" w:after="120" w:line="288" w:lineRule="auto"/>
        <w:ind w:left="567" w:hanging="425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t>Manejo administrativo de documentos</w:t>
      </w:r>
    </w:p>
    <w:p w:rsidR="00185406" w:rsidRPr="00E86CFA" w:rsidRDefault="00185406" w:rsidP="00E86CFA">
      <w:pPr>
        <w:numPr>
          <w:ilvl w:val="0"/>
          <w:numId w:val="2"/>
        </w:numPr>
        <w:spacing w:before="120" w:after="120" w:line="288" w:lineRule="auto"/>
        <w:ind w:left="567" w:hanging="425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t>Elaborar programas de talleres</w:t>
      </w:r>
    </w:p>
    <w:p w:rsidR="00185406" w:rsidRPr="00E86CFA" w:rsidRDefault="00185406" w:rsidP="00E86CFA">
      <w:pPr>
        <w:numPr>
          <w:ilvl w:val="0"/>
          <w:numId w:val="2"/>
        </w:numPr>
        <w:spacing w:before="120" w:after="120" w:line="288" w:lineRule="auto"/>
        <w:ind w:left="567" w:hanging="425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t>Elaborar publicaciones y elaboración de material didáctico</w:t>
      </w:r>
    </w:p>
    <w:p w:rsidR="00185406" w:rsidRPr="00E86CFA" w:rsidRDefault="00185406" w:rsidP="00E86CFA">
      <w:pPr>
        <w:numPr>
          <w:ilvl w:val="0"/>
          <w:numId w:val="2"/>
        </w:numPr>
        <w:spacing w:before="120" w:after="120" w:line="288" w:lineRule="auto"/>
        <w:ind w:left="567" w:hanging="425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t>Apoyo a Servicio Social y Voluntarios</w:t>
      </w:r>
    </w:p>
    <w:p w:rsidR="00185406" w:rsidRPr="00E86CFA" w:rsidRDefault="00185406" w:rsidP="00E86CFA">
      <w:pPr>
        <w:numPr>
          <w:ilvl w:val="0"/>
          <w:numId w:val="2"/>
        </w:numPr>
        <w:spacing w:before="120" w:after="120" w:line="288" w:lineRule="auto"/>
        <w:ind w:left="567" w:hanging="425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t>Coordinar la presentación de proyección de películas y documentales temáticos</w:t>
      </w:r>
    </w:p>
    <w:p w:rsidR="00185406" w:rsidRPr="00E86CFA" w:rsidRDefault="00185406" w:rsidP="00E86CFA">
      <w:pPr>
        <w:numPr>
          <w:ilvl w:val="0"/>
          <w:numId w:val="2"/>
        </w:numPr>
        <w:spacing w:before="120" w:after="120" w:line="288" w:lineRule="auto"/>
        <w:ind w:left="567" w:hanging="425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t>Coordinar la celebración de conferencias y charlas educativa</w:t>
      </w:r>
    </w:p>
    <w:p w:rsidR="00185406" w:rsidRPr="00E86CFA" w:rsidRDefault="00185406" w:rsidP="00E86CFA">
      <w:pPr>
        <w:numPr>
          <w:ilvl w:val="0"/>
          <w:numId w:val="2"/>
        </w:numPr>
        <w:spacing w:before="120" w:after="120" w:line="288" w:lineRule="auto"/>
        <w:ind w:left="567" w:hanging="425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t xml:space="preserve">Elabora eventos de relevancia astronómica. </w:t>
      </w:r>
    </w:p>
    <w:p w:rsidR="00185406" w:rsidRPr="00E86CFA" w:rsidRDefault="00185406" w:rsidP="00E86CFA">
      <w:pPr>
        <w:spacing w:before="24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RELACIONES: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16"/>
        <w:gridCol w:w="7310"/>
        <w:gridCol w:w="30"/>
      </w:tblGrid>
      <w:tr w:rsidR="00185406" w:rsidRPr="00E86CFA" w:rsidTr="00E86CFA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Internas: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a).-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 xml:space="preserve">Con todas las áreas que operan dentro del Centro Ecológico y </w:t>
            </w:r>
          </w:p>
        </w:tc>
      </w:tr>
      <w:tr w:rsidR="00185406" w:rsidRPr="00E86CFA" w:rsidTr="00E86CFA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Unidades Administrativas de la CEDES</w:t>
            </w:r>
          </w:p>
        </w:tc>
      </w:tr>
      <w:tr w:rsidR="00185406" w:rsidRPr="00E86CFA" w:rsidTr="00E86CFA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06" w:rsidRPr="00E86CFA" w:rsidTr="00E86CFA">
        <w:trPr>
          <w:gridAfter w:val="1"/>
          <w:wAfter w:w="29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Externas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a).-</w: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 xml:space="preserve">Atención a diversas Instancias del Gobierno Federal, Estatal, </w:t>
            </w:r>
          </w:p>
        </w:tc>
      </w:tr>
      <w:tr w:rsidR="00185406" w:rsidRPr="00E86CFA" w:rsidTr="00E86CFA">
        <w:trPr>
          <w:gridAfter w:val="1"/>
          <w:wAfter w:w="29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Municipal y usuarios en general del CES.</w:t>
            </w:r>
          </w:p>
        </w:tc>
      </w:tr>
    </w:tbl>
    <w:p w:rsidR="00185406" w:rsidRPr="00E86CFA" w:rsidRDefault="00185406" w:rsidP="00E86CFA">
      <w:pPr>
        <w:spacing w:before="240" w:after="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MEDIDORES DE EFICIENCIA</w:t>
      </w:r>
    </w:p>
    <w:p w:rsidR="00185406" w:rsidRPr="00E86CFA" w:rsidRDefault="00185406" w:rsidP="00E86CF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88" w:lineRule="auto"/>
        <w:ind w:firstLine="142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t>1. Cumplimiento de metas programadas.</w:t>
      </w:r>
    </w:p>
    <w:p w:rsidR="00185406" w:rsidRPr="00E86CFA" w:rsidRDefault="00185406" w:rsidP="00E86CFA">
      <w:pPr>
        <w:spacing w:after="0" w:line="288" w:lineRule="auto"/>
        <w:ind w:firstLine="142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t>2. Informes y /o reportes entregados</w:t>
      </w:r>
    </w:p>
    <w:p w:rsidR="00185406" w:rsidRPr="00E86CFA" w:rsidRDefault="00185406" w:rsidP="00E86CFA">
      <w:pPr>
        <w:spacing w:before="240" w:after="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DATOS GENERALES DEL PERFIL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315"/>
        <w:gridCol w:w="561"/>
        <w:gridCol w:w="7788"/>
      </w:tblGrid>
      <w:tr w:rsidR="00185406" w:rsidRPr="00E86CFA" w:rsidTr="00E86CFA">
        <w:tc>
          <w:tcPr>
            <w:tcW w:w="390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5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6.-</w:t>
            </w:r>
          </w:p>
        </w:tc>
        <w:tc>
          <w:tcPr>
            <w:tcW w:w="7788" w:type="dxa"/>
          </w:tcPr>
          <w:p w:rsidR="00185406" w:rsidRPr="00E86CFA" w:rsidRDefault="00185406" w:rsidP="00E86CFA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Estudios profesionales incompletos/Técnico Superior Universitario (TSU)</w:t>
            </w:r>
          </w:p>
        </w:tc>
      </w:tr>
    </w:tbl>
    <w:p w:rsidR="00185406" w:rsidRPr="00E86CFA" w:rsidRDefault="00185406" w:rsidP="00E86CFA">
      <w:pPr>
        <w:spacing w:before="240" w:after="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¿El puesto requiere alguna especialización técnica?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877"/>
      </w:tblGrid>
      <w:tr w:rsidR="00185406" w:rsidRPr="00E86CFA" w:rsidTr="0052033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bCs/>
                <w:sz w:val="20"/>
                <w:szCs w:val="20"/>
              </w:rPr>
              <w:t>Física, Astronomía u otras o carreras afines</w:t>
            </w:r>
          </w:p>
        </w:tc>
      </w:tr>
      <w:tr w:rsidR="00185406" w:rsidRPr="00E86CFA" w:rsidTr="0052033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Área: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Astronomía</w:t>
            </w:r>
          </w:p>
        </w:tc>
      </w:tr>
    </w:tbl>
    <w:p w:rsidR="00185406" w:rsidRPr="00E86CFA" w:rsidRDefault="00185406" w:rsidP="00E86CFA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¿El puesto requiere experiencia laboral?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2976"/>
      </w:tblGrid>
      <w:tr w:rsidR="00185406" w:rsidRPr="00E86CFA" w:rsidTr="0052033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bCs/>
                <w:sz w:val="20"/>
                <w:szCs w:val="20"/>
              </w:rPr>
              <w:t>Astronomía</w:t>
            </w:r>
            <w:r w:rsidRPr="00E86C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Tiempo: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_</w:t>
            </w:r>
            <w:r w:rsidRPr="00E86CFA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Pr="00E86CFA">
              <w:rPr>
                <w:rFonts w:ascii="Arial" w:hAnsi="Arial" w:cs="Arial"/>
                <w:sz w:val="20"/>
                <w:szCs w:val="20"/>
              </w:rPr>
              <w:t>_años en áreas afines.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¿La ejecución del puesto requiere del conocimiento del inglés o algún otro idioma?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185406" w:rsidRPr="00E86CFA" w:rsidTr="00E86CFA">
        <w:tc>
          <w:tcPr>
            <w:tcW w:w="391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7874" w:type="dxa"/>
          </w:tcPr>
          <w:p w:rsidR="00185406" w:rsidRPr="00E86CFA" w:rsidRDefault="00185406" w:rsidP="00E86CFA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Desempeño básico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¿La ejecución del puesto requiere del conocimiento de manejo de computadora?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185406" w:rsidRPr="00E86CFA" w:rsidTr="00E86CFA">
        <w:tc>
          <w:tcPr>
            <w:tcW w:w="391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 xml:space="preserve">4.- </w:t>
            </w:r>
          </w:p>
        </w:tc>
        <w:tc>
          <w:tcPr>
            <w:tcW w:w="7874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Uso amplio de los menús de funciones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¿Qué nivel de habilidad de trato con personas requiere el puesto?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185406" w:rsidRPr="00E86CFA" w:rsidTr="00E86CFA">
        <w:tc>
          <w:tcPr>
            <w:tcW w:w="391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7874" w:type="dxa"/>
          </w:tcPr>
          <w:p w:rsidR="00185406" w:rsidRPr="00E86CFA" w:rsidRDefault="00185406" w:rsidP="00E86CFA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Comunica / influye / Induce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¿Cuál es el nivel de la responsabilidad gerencial necesaria?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185406" w:rsidRPr="00E86CFA" w:rsidTr="00E86CFA">
        <w:tc>
          <w:tcPr>
            <w:tcW w:w="391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874" w:type="dxa"/>
          </w:tcPr>
          <w:p w:rsidR="00185406" w:rsidRPr="00E86CFA" w:rsidRDefault="00185406" w:rsidP="00E86CFA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No necesaria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¿Cuál es el resultado esencial del puesto?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185406" w:rsidRPr="00E86CFA" w:rsidTr="00E86CFA">
        <w:tc>
          <w:tcPr>
            <w:tcW w:w="391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874" w:type="dxa"/>
          </w:tcPr>
          <w:p w:rsidR="00185406" w:rsidRPr="00E86CFA" w:rsidRDefault="00185406" w:rsidP="00E86CFA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Servir</w:t>
            </w:r>
          </w:p>
        </w:tc>
      </w:tr>
      <w:tr w:rsidR="00185406" w:rsidRPr="00E86CFA" w:rsidTr="00E86CFA">
        <w:tc>
          <w:tcPr>
            <w:tcW w:w="391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7874" w:type="dxa"/>
          </w:tcPr>
          <w:p w:rsidR="00185406" w:rsidRPr="00E86CFA" w:rsidRDefault="00185406" w:rsidP="00E86CFA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Administrar / Coordinar</w:t>
            </w:r>
          </w:p>
        </w:tc>
      </w:tr>
      <w:tr w:rsidR="00185406" w:rsidRPr="00E86CFA" w:rsidTr="00E86CFA">
        <w:tc>
          <w:tcPr>
            <w:tcW w:w="391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7.-</w:t>
            </w:r>
          </w:p>
        </w:tc>
        <w:tc>
          <w:tcPr>
            <w:tcW w:w="7874" w:type="dxa"/>
          </w:tcPr>
          <w:p w:rsidR="00185406" w:rsidRPr="00E86CFA" w:rsidRDefault="00185406" w:rsidP="00E86CFA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Ejecutar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En relación al servicio a la comunidad y a los objetivos sociales y políticos del Gobierno del Estado, su puesto: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185406" w:rsidRPr="00E86CFA" w:rsidTr="00E86CFA">
        <w:tc>
          <w:tcPr>
            <w:tcW w:w="391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874" w:type="dxa"/>
          </w:tcPr>
          <w:p w:rsidR="00185406" w:rsidRPr="00E86CFA" w:rsidRDefault="00185406" w:rsidP="00E86CFA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Apoya el logro de los mismos, aunque el efecto de sus acciones es lejano.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Manejo de personal requerido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315"/>
        <w:gridCol w:w="561"/>
        <w:gridCol w:w="7788"/>
      </w:tblGrid>
      <w:tr w:rsidR="00185406" w:rsidRPr="00E86CFA" w:rsidTr="00E86CFA">
        <w:tc>
          <w:tcPr>
            <w:tcW w:w="390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5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788" w:type="dxa"/>
          </w:tcPr>
          <w:p w:rsidR="00185406" w:rsidRPr="00E86CFA" w:rsidRDefault="00185406" w:rsidP="00E86CFA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lastRenderedPageBreak/>
        <w:t>Recursos financieros a su cargo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315"/>
        <w:gridCol w:w="561"/>
        <w:gridCol w:w="7788"/>
      </w:tblGrid>
      <w:tr w:rsidR="00185406" w:rsidRPr="00E86CFA" w:rsidTr="00E86CFA">
        <w:tc>
          <w:tcPr>
            <w:tcW w:w="390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5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788" w:type="dxa"/>
          </w:tcPr>
          <w:p w:rsidR="00185406" w:rsidRPr="00E86CFA" w:rsidRDefault="00185406" w:rsidP="00E86CFA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Ninguna (No tiene incidencia evidenciable)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¿Si maneja recursos financieros, su responsabilidad sobre ellos es?</w:t>
      </w:r>
    </w:p>
    <w:tbl>
      <w:tblPr>
        <w:tblStyle w:val="Tablaconcuadrcula"/>
        <w:tblW w:w="9497" w:type="dxa"/>
        <w:tblInd w:w="392" w:type="dxa"/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8317"/>
      </w:tblGrid>
      <w:tr w:rsidR="00185406" w:rsidRPr="00E86CFA" w:rsidTr="00E86CFA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</w:tcPr>
          <w:p w:rsidR="00185406" w:rsidRPr="00E86CFA" w:rsidRDefault="00185406" w:rsidP="00E86CFA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 xml:space="preserve">Tipo de análisis predominante </w:t>
      </w:r>
    </w:p>
    <w:tbl>
      <w:tblPr>
        <w:tblStyle w:val="Tablaconcuadrcula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8317"/>
      </w:tblGrid>
      <w:tr w:rsidR="00185406" w:rsidRPr="00E86CFA" w:rsidTr="00360FCE">
        <w:tc>
          <w:tcPr>
            <w:tcW w:w="391" w:type="dxa"/>
          </w:tcPr>
          <w:p w:rsidR="00185406" w:rsidRPr="00E86CFA" w:rsidRDefault="00185406" w:rsidP="00360FCE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185406" w:rsidRPr="00E86CFA" w:rsidRDefault="00185406" w:rsidP="00360FCE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185406" w:rsidRPr="00E86CFA" w:rsidRDefault="00185406" w:rsidP="00360FCE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8317" w:type="dxa"/>
          </w:tcPr>
          <w:p w:rsidR="00185406" w:rsidRPr="00E86CFA" w:rsidRDefault="00185406" w:rsidP="00360FCE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Algunas variantes y modalidades controladas; Se compara, se eligen soluciones.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Marco de actuación y supervisión recibida.</w:t>
      </w:r>
    </w:p>
    <w:tbl>
      <w:tblPr>
        <w:tblStyle w:val="Tablaconcuadrcula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8317"/>
      </w:tblGrid>
      <w:tr w:rsidR="00185406" w:rsidRPr="00E86CFA" w:rsidTr="00360FCE">
        <w:tc>
          <w:tcPr>
            <w:tcW w:w="391" w:type="dxa"/>
          </w:tcPr>
          <w:p w:rsidR="00185406" w:rsidRPr="00E86CFA" w:rsidRDefault="00185406" w:rsidP="00360FCE">
            <w:pPr>
              <w:spacing w:before="40" w:after="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F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185406" w:rsidRPr="00E86CFA" w:rsidRDefault="00185406" w:rsidP="00360FCE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185406" w:rsidRPr="00E86CFA" w:rsidRDefault="00185406" w:rsidP="00360FCE">
            <w:pPr>
              <w:spacing w:before="40" w:after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8317" w:type="dxa"/>
          </w:tcPr>
          <w:p w:rsidR="00185406" w:rsidRPr="00E86CFA" w:rsidRDefault="00185406" w:rsidP="00360FCE">
            <w:pPr>
              <w:spacing w:before="40" w:after="4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E86CFA">
              <w:rPr>
                <w:rFonts w:ascii="Arial" w:hAnsi="Arial" w:cs="Arial"/>
                <w:sz w:val="20"/>
                <w:szCs w:val="20"/>
              </w:rPr>
              <w:t>Instrucciones precisas y detalladas en tareas simples; la supervisión recibida es directa.</w:t>
            </w:r>
          </w:p>
        </w:tc>
      </w:tr>
    </w:tbl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</w:p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E86CFA">
        <w:rPr>
          <w:rFonts w:ascii="Arial" w:hAnsi="Arial" w:cs="Arial"/>
          <w:b/>
          <w:sz w:val="20"/>
          <w:szCs w:val="20"/>
        </w:rPr>
        <w:t>DATOS DE APROBACIÓN</w:t>
      </w:r>
    </w:p>
    <w:p w:rsidR="00360FCE" w:rsidRPr="00F73506" w:rsidRDefault="00360FCE" w:rsidP="00360FCE">
      <w:pPr>
        <w:spacing w:after="0" w:line="288" w:lineRule="auto"/>
        <w:rPr>
          <w:rFonts w:ascii="Arial" w:hAnsi="Arial" w:cs="Arial"/>
        </w:rPr>
      </w:pPr>
    </w:p>
    <w:p w:rsidR="00360FCE" w:rsidRPr="00F73506" w:rsidRDefault="00360FCE" w:rsidP="00360FCE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F73506">
        <w:rPr>
          <w:rFonts w:ascii="Arial" w:hAnsi="Arial" w:cs="Arial"/>
          <w:b/>
          <w:sz w:val="20"/>
          <w:szCs w:val="20"/>
        </w:rPr>
        <w:t xml:space="preserve">Nombre: </w:t>
      </w:r>
      <w:r>
        <w:rPr>
          <w:rFonts w:ascii="Arial" w:hAnsi="Arial" w:cs="Arial"/>
          <w:b/>
          <w:sz w:val="20"/>
          <w:szCs w:val="20"/>
        </w:rPr>
        <w:t>Adolfo Mariano Cabral Porchas</w:t>
      </w:r>
    </w:p>
    <w:p w:rsidR="00360FCE" w:rsidRPr="00F73506" w:rsidRDefault="00360FCE" w:rsidP="00360FCE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F73506">
        <w:rPr>
          <w:rFonts w:ascii="Arial" w:hAnsi="Arial" w:cs="Arial"/>
          <w:b/>
          <w:sz w:val="20"/>
          <w:szCs w:val="20"/>
        </w:rPr>
        <w:t>Cargo:</w:t>
      </w:r>
      <w:r w:rsidRPr="00F7350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Encargado de Observatorio</w:t>
      </w:r>
    </w:p>
    <w:p w:rsidR="00360FCE" w:rsidRPr="00F73506" w:rsidRDefault="00360FCE" w:rsidP="00360F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60FCE" w:rsidRPr="00F73506" w:rsidRDefault="00360FCE" w:rsidP="00360F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60FCE" w:rsidRPr="00F73506" w:rsidRDefault="00360FCE" w:rsidP="00360F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60FCE" w:rsidRPr="00F73506" w:rsidRDefault="00360FCE" w:rsidP="00360F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F73506">
        <w:rPr>
          <w:rFonts w:ascii="Arial" w:hAnsi="Arial" w:cs="Arial"/>
          <w:sz w:val="20"/>
          <w:szCs w:val="20"/>
        </w:rPr>
        <w:t>Información aprobada por:</w:t>
      </w:r>
    </w:p>
    <w:p w:rsidR="00360FCE" w:rsidRPr="00F73506" w:rsidRDefault="00360FCE" w:rsidP="00360F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60FCE" w:rsidRPr="00F73506" w:rsidRDefault="00360FCE" w:rsidP="00360F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60FCE" w:rsidRPr="00F73506" w:rsidRDefault="00360FCE" w:rsidP="00360FC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60FCE" w:rsidRPr="00F73506" w:rsidRDefault="00360FCE" w:rsidP="00360FCE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F73506">
        <w:rPr>
          <w:rFonts w:ascii="Arial" w:hAnsi="Arial" w:cs="Arial"/>
          <w:b/>
          <w:sz w:val="20"/>
          <w:szCs w:val="20"/>
        </w:rPr>
        <w:t>Nombre: MVZ. Luis Francisco Molina Ruibal</w:t>
      </w:r>
    </w:p>
    <w:p w:rsidR="00360FCE" w:rsidRPr="00F73506" w:rsidRDefault="00360FCE" w:rsidP="00360FCE">
      <w:pPr>
        <w:spacing w:after="0" w:line="288" w:lineRule="auto"/>
        <w:jc w:val="both"/>
        <w:rPr>
          <w:rFonts w:ascii="Arial" w:hAnsi="Arial" w:cs="Arial"/>
          <w:b/>
        </w:rPr>
      </w:pPr>
      <w:r w:rsidRPr="00F73506">
        <w:rPr>
          <w:rFonts w:ascii="Arial" w:hAnsi="Arial" w:cs="Arial"/>
          <w:b/>
          <w:sz w:val="20"/>
          <w:szCs w:val="20"/>
        </w:rPr>
        <w:t>Cargo: Director del Centro Ecológico</w:t>
      </w:r>
    </w:p>
    <w:p w:rsidR="00185406" w:rsidRPr="00E86CFA" w:rsidRDefault="00185406" w:rsidP="00E86CFA">
      <w:pPr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86CFA">
        <w:rPr>
          <w:rFonts w:ascii="Arial" w:hAnsi="Arial" w:cs="Arial"/>
          <w:sz w:val="20"/>
          <w:szCs w:val="20"/>
        </w:rPr>
        <w:br w:type="page"/>
      </w:r>
    </w:p>
    <w:p w:rsidR="003B3CB7" w:rsidRDefault="003B3CB7" w:rsidP="00E86CFA">
      <w:pPr>
        <w:spacing w:before="120" w:after="120" w:line="288" w:lineRule="auto"/>
      </w:pPr>
    </w:p>
    <w:sectPr w:rsidR="003B3CB7" w:rsidSect="00185406">
      <w:headerReference w:type="default" r:id="rId8"/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AA" w:rsidRDefault="007F12AA" w:rsidP="00185406">
      <w:pPr>
        <w:spacing w:after="0" w:line="240" w:lineRule="auto"/>
      </w:pPr>
      <w:r>
        <w:separator/>
      </w:r>
    </w:p>
  </w:endnote>
  <w:endnote w:type="continuationSeparator" w:id="0">
    <w:p w:rsidR="007F12AA" w:rsidRDefault="007F12AA" w:rsidP="0018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06" w:rsidRDefault="00185406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283391</wp:posOffset>
          </wp:positionH>
          <wp:positionV relativeFrom="paragraph">
            <wp:posOffset>152944</wp:posOffset>
          </wp:positionV>
          <wp:extent cx="5489122" cy="217715"/>
          <wp:effectExtent l="19050" t="0" r="0" b="0"/>
          <wp:wrapNone/>
          <wp:docPr id="8" name="Imagen 4" descr="C:\Users\Luis Ernesto\Desktop\uni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Luis Ernesto\Desktop\unid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0" t="45239" r="-2"/>
                  <a:stretch>
                    <a:fillRect/>
                  </a:stretch>
                </pic:blipFill>
                <pic:spPr bwMode="auto">
                  <a:xfrm>
                    <a:off x="0" y="0"/>
                    <a:ext cx="5489122" cy="217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2177506</wp:posOffset>
          </wp:positionH>
          <wp:positionV relativeFrom="paragraph">
            <wp:posOffset>-413113</wp:posOffset>
          </wp:positionV>
          <wp:extent cx="1700893" cy="435429"/>
          <wp:effectExtent l="19050" t="0" r="0" b="0"/>
          <wp:wrapThrough wrapText="bothSides">
            <wp:wrapPolygon edited="0">
              <wp:start x="-242" y="0"/>
              <wp:lineTo x="-242" y="20812"/>
              <wp:lineTo x="21535" y="20812"/>
              <wp:lineTo x="21535" y="0"/>
              <wp:lineTo x="-242" y="0"/>
            </wp:wrapPolygon>
          </wp:wrapThrough>
          <wp:docPr id="9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AA" w:rsidRDefault="007F12AA" w:rsidP="00185406">
      <w:pPr>
        <w:spacing w:after="0" w:line="240" w:lineRule="auto"/>
      </w:pPr>
      <w:r>
        <w:separator/>
      </w:r>
    </w:p>
  </w:footnote>
  <w:footnote w:type="continuationSeparator" w:id="0">
    <w:p w:rsidR="007F12AA" w:rsidRDefault="007F12AA" w:rsidP="0018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06" w:rsidRDefault="0018540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3070134</wp:posOffset>
          </wp:positionH>
          <wp:positionV relativeFrom="paragraph">
            <wp:posOffset>-112758</wp:posOffset>
          </wp:positionV>
          <wp:extent cx="2510337" cy="598714"/>
          <wp:effectExtent l="19050" t="0" r="7129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471" cy="598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958306</wp:posOffset>
          </wp:positionH>
          <wp:positionV relativeFrom="paragraph">
            <wp:posOffset>-167186</wp:posOffset>
          </wp:positionV>
          <wp:extent cx="1624693" cy="653142"/>
          <wp:effectExtent l="19050" t="0" r="0" b="0"/>
          <wp:wrapNone/>
          <wp:docPr id="7" name="Imagen 9" descr="C:\Users\Luis Ernesto\Pictures\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Luis Ernesto\Pictures\logofi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1849"/>
                  <a:stretch>
                    <a:fillRect/>
                  </a:stretch>
                </pic:blipFill>
                <pic:spPr bwMode="auto">
                  <a:xfrm>
                    <a:off x="0" y="0"/>
                    <a:ext cx="1624693" cy="653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5406" w:rsidRDefault="00185406">
    <w:pPr>
      <w:pStyle w:val="Encabezado"/>
    </w:pPr>
  </w:p>
  <w:p w:rsidR="00007670" w:rsidRDefault="00007670">
    <w:pPr>
      <w:pStyle w:val="Encabezado"/>
    </w:pPr>
  </w:p>
  <w:p w:rsidR="00007670" w:rsidRDefault="00007670" w:rsidP="00007670">
    <w:pPr>
      <w:pStyle w:val="Encabezado"/>
      <w:jc w:val="right"/>
    </w:pPr>
    <w:r>
      <w:t>17/Feb./2017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3FA1"/>
    <w:multiLevelType w:val="hybridMultilevel"/>
    <w:tmpl w:val="A8929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425F3"/>
    <w:multiLevelType w:val="hybridMultilevel"/>
    <w:tmpl w:val="228CB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06"/>
    <w:rsid w:val="00007670"/>
    <w:rsid w:val="000956B5"/>
    <w:rsid w:val="00185406"/>
    <w:rsid w:val="001D6853"/>
    <w:rsid w:val="002A2796"/>
    <w:rsid w:val="00360FCE"/>
    <w:rsid w:val="003B3CB7"/>
    <w:rsid w:val="005E4455"/>
    <w:rsid w:val="007F12AA"/>
    <w:rsid w:val="00926605"/>
    <w:rsid w:val="00933650"/>
    <w:rsid w:val="00B145E5"/>
    <w:rsid w:val="00B804BA"/>
    <w:rsid w:val="00E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185406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85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5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406"/>
  </w:style>
  <w:style w:type="paragraph" w:styleId="Piedepgina">
    <w:name w:val="footer"/>
    <w:basedOn w:val="Normal"/>
    <w:link w:val="PiedepginaCar"/>
    <w:uiPriority w:val="99"/>
    <w:semiHidden/>
    <w:unhideWhenUsed/>
    <w:rsid w:val="00185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5406"/>
  </w:style>
  <w:style w:type="paragraph" w:styleId="Textodeglobo">
    <w:name w:val="Balloon Text"/>
    <w:basedOn w:val="Normal"/>
    <w:link w:val="TextodegloboCar"/>
    <w:uiPriority w:val="99"/>
    <w:semiHidden/>
    <w:unhideWhenUsed/>
    <w:rsid w:val="0018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185406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85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5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406"/>
  </w:style>
  <w:style w:type="paragraph" w:styleId="Piedepgina">
    <w:name w:val="footer"/>
    <w:basedOn w:val="Normal"/>
    <w:link w:val="PiedepginaCar"/>
    <w:uiPriority w:val="99"/>
    <w:semiHidden/>
    <w:unhideWhenUsed/>
    <w:rsid w:val="00185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5406"/>
  </w:style>
  <w:style w:type="paragraph" w:styleId="Textodeglobo">
    <w:name w:val="Balloon Text"/>
    <w:basedOn w:val="Normal"/>
    <w:link w:val="TextodegloboCar"/>
    <w:uiPriority w:val="99"/>
    <w:semiHidden/>
    <w:unhideWhenUsed/>
    <w:rsid w:val="0018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Diaz</cp:lastModifiedBy>
  <cp:revision>2</cp:revision>
  <dcterms:created xsi:type="dcterms:W3CDTF">2017-02-20T19:29:00Z</dcterms:created>
  <dcterms:modified xsi:type="dcterms:W3CDTF">2017-02-20T19:29:00Z</dcterms:modified>
</cp:coreProperties>
</file>