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D825FA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D825F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</w:t>
      </w:r>
      <w:r w:rsidR="00FD2F0E">
        <w:t>1</w:t>
      </w:r>
      <w:r w:rsidR="006D694C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D694C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Supervisión y Verificación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D694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Unidad de Seguimiento de Acuerdos del Fideicomiso FOFAES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D694C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23BBF" w:rsidRDefault="00F23BBF" w:rsidP="00F23BBF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/>
          <w:sz w:val="18"/>
          <w:szCs w:val="18"/>
        </w:rPr>
      </w:pPr>
      <w:r w:rsidRPr="00F23BBF">
        <w:rPr>
          <w:rFonts w:ascii="Century Gothic" w:hAnsi="Century Gothic"/>
          <w:sz w:val="18"/>
          <w:szCs w:val="18"/>
        </w:rPr>
        <w:t>Control de Seguimiento de la ejecución de los acuerdos del fideicomiso público FOFAES; así como la verificación y supervisión de proyectos apoyados con los recursos otorgados de los programas, mediante la comprobación física y documental de las inversiones realizadas por los productores beneficiados.</w:t>
      </w:r>
    </w:p>
    <w:p w:rsidR="00BE1EB8" w:rsidRPr="00F23BBF" w:rsidRDefault="00BE1EB8" w:rsidP="00F23BBF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/>
          <w:sz w:val="18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E5647" w:rsidRDefault="004E564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F23BBF" w:rsidRPr="004242A5" w:rsidRDefault="00F23BBF" w:rsidP="00F23BB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ind w:left="709" w:hanging="283"/>
              <w:rPr>
                <w:rFonts w:ascii="Century Gothic" w:hAnsi="Century Gothic" w:cs="Century Gothic"/>
                <w:sz w:val="18"/>
                <w:szCs w:val="18"/>
              </w:rPr>
            </w:pPr>
            <w:r w:rsidRPr="004242A5">
              <w:rPr>
                <w:rFonts w:ascii="Century Gothic" w:hAnsi="Century Gothic" w:cs="Century Gothic"/>
                <w:sz w:val="18"/>
                <w:szCs w:val="18"/>
              </w:rPr>
              <w:t>Revisión de las solicitudes de apoyo de compromisos y autorizaciones de pago de los organismos auxiliares y de las diversas solicitudes para la aprobación del acta.</w:t>
            </w:r>
          </w:p>
          <w:p w:rsidR="00F23BBF" w:rsidRPr="004242A5" w:rsidRDefault="00F23BBF" w:rsidP="00F23BBF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hanging="29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4242A5">
              <w:rPr>
                <w:rFonts w:ascii="Century Gothic" w:hAnsi="Century Gothic" w:cs="Century Gothic"/>
                <w:sz w:val="18"/>
                <w:szCs w:val="18"/>
              </w:rPr>
              <w:t>evisar el control en la ejecución y seguimiento de acuerdos.</w:t>
            </w:r>
          </w:p>
          <w:p w:rsidR="00F23BBF" w:rsidRPr="004242A5" w:rsidRDefault="00F23BBF" w:rsidP="00F23BBF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hanging="294"/>
              <w:rPr>
                <w:rFonts w:ascii="Century Gothic" w:hAnsi="Century Gothic" w:cs="Century Gothic"/>
                <w:sz w:val="18"/>
                <w:szCs w:val="18"/>
              </w:rPr>
            </w:pPr>
            <w:r w:rsidRPr="004242A5">
              <w:rPr>
                <w:rFonts w:ascii="Century Gothic" w:hAnsi="Century Gothic" w:cs="Century Gothic"/>
                <w:sz w:val="18"/>
                <w:szCs w:val="18"/>
              </w:rPr>
              <w:t xml:space="preserve">Apoyar a la entidad para la atención de diversas auditorias recibidas así como la subsanación de las observaciones. </w:t>
            </w:r>
          </w:p>
          <w:p w:rsidR="00F23BBF" w:rsidRPr="004242A5" w:rsidRDefault="00F23BBF" w:rsidP="00F23BBF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hanging="294"/>
              <w:rPr>
                <w:rFonts w:ascii="Century Gothic" w:hAnsi="Century Gothic" w:cs="Century Gothic"/>
                <w:sz w:val="18"/>
                <w:szCs w:val="18"/>
              </w:rPr>
            </w:pPr>
            <w:r w:rsidRPr="004242A5">
              <w:rPr>
                <w:rFonts w:ascii="Century Gothic" w:hAnsi="Century Gothic" w:cs="Century Gothic"/>
                <w:sz w:val="18"/>
                <w:szCs w:val="18"/>
              </w:rPr>
              <w:t xml:space="preserve">Llevar a cabo visitas de supervisión y seguimiento de las inversiones realizadas en los proyectos apoyados. </w:t>
            </w:r>
          </w:p>
          <w:p w:rsidR="00F23BBF" w:rsidRPr="004242A5" w:rsidRDefault="00F23BBF" w:rsidP="00F23BBF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hanging="294"/>
              <w:rPr>
                <w:rFonts w:ascii="Century Gothic" w:hAnsi="Century Gothic" w:cs="Century Gothic"/>
                <w:sz w:val="18"/>
                <w:szCs w:val="18"/>
              </w:rPr>
            </w:pPr>
            <w:r w:rsidRPr="004242A5">
              <w:rPr>
                <w:rFonts w:ascii="Century Gothic" w:hAnsi="Century Gothic" w:cs="Century Gothic"/>
                <w:sz w:val="18"/>
                <w:szCs w:val="18"/>
              </w:rPr>
              <w:t>Atender al público en general y a los demás revisores que se reciben para la transparencia de los recursos.</w:t>
            </w:r>
          </w:p>
          <w:p w:rsidR="00D82951" w:rsidRPr="004E5647" w:rsidRDefault="00D82951" w:rsidP="00D825F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</w:tr>
    </w:tbl>
    <w:p w:rsidR="00687018" w:rsidRPr="00D825FA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D825FA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pPr w:leftFromText="141" w:rightFromText="141" w:vertAnchor="text" w:tblpY="1"/>
        <w:tblOverlap w:val="never"/>
        <w:tblW w:w="9212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1699"/>
        <w:gridCol w:w="5687"/>
        <w:gridCol w:w="832"/>
      </w:tblGrid>
      <w:tr w:rsidR="00635591" w:rsidTr="00D825FA">
        <w:tc>
          <w:tcPr>
            <w:tcW w:w="994" w:type="dxa"/>
            <w:gridSpan w:val="2"/>
          </w:tcPr>
          <w:p w:rsidR="00635591" w:rsidRDefault="00635591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7386" w:type="dxa"/>
            <w:gridSpan w:val="2"/>
          </w:tcPr>
          <w:p w:rsidR="00F23BBF" w:rsidRPr="00501397" w:rsidRDefault="008A1800" w:rsidP="00F23BB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4E5647" w:rsidRPr="004E5647">
              <w:rPr>
                <w:rFonts w:ascii="Century Gothic" w:hAnsi="Century Gothic" w:cs="Century Gothic"/>
                <w:bCs/>
                <w:sz w:val="18"/>
                <w:szCs w:val="18"/>
                <w:lang w:val="es-MX" w:eastAsia="es-MX"/>
              </w:rPr>
              <w:t xml:space="preserve"> </w:t>
            </w:r>
            <w:r w:rsidR="00F23BBF">
              <w:rPr>
                <w:rFonts w:ascii="Century Gothic" w:hAnsi="Century Gothic" w:cs="Century Gothic"/>
                <w:sz w:val="18"/>
                <w:szCs w:val="18"/>
              </w:rPr>
              <w:t xml:space="preserve"> Dirección de Planeación, Administración y Evaluación de SAGARHPA </w:t>
            </w:r>
            <w:r w:rsidR="00F23BBF" w:rsidRPr="00F23BBF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</w:t>
            </w:r>
            <w:r w:rsidR="00F23BBF" w:rsidRPr="00F23BBF">
              <w:rPr>
                <w:rFonts w:ascii="Century Gothic" w:hAnsi="Century Gothic" w:cs="Century Gothic"/>
                <w:sz w:val="18"/>
                <w:szCs w:val="18"/>
              </w:rPr>
              <w:t>Contraloría del G</w:t>
            </w:r>
            <w:r w:rsidR="00F23BBF">
              <w:rPr>
                <w:rFonts w:ascii="Century Gothic" w:hAnsi="Century Gothic" w:cs="Century Gothic"/>
                <w:sz w:val="18"/>
                <w:szCs w:val="18"/>
              </w:rPr>
              <w:t>obierno del Estado: p</w:t>
            </w:r>
            <w:r w:rsidR="00F23BBF" w:rsidRPr="00F23BBF">
              <w:rPr>
                <w:rFonts w:ascii="Century Gothic" w:hAnsi="Century Gothic" w:cs="Century Gothic"/>
                <w:sz w:val="18"/>
                <w:szCs w:val="18"/>
              </w:rPr>
              <w:t xml:space="preserve">roporcionar la información solicitada, para la </w:t>
            </w:r>
            <w:r w:rsidR="00F23BBF" w:rsidRPr="00F23BBF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</w:t>
            </w:r>
            <w:r w:rsidR="00F23BBF" w:rsidRPr="00F23BBF">
              <w:rPr>
                <w:rFonts w:ascii="Century Gothic" w:hAnsi="Century Gothic" w:cs="Century Gothic"/>
                <w:sz w:val="18"/>
                <w:szCs w:val="18"/>
              </w:rPr>
              <w:t>revisión de la transparencia en el manejo de los recursos de la entidad</w:t>
            </w:r>
            <w:r w:rsidR="00F23BBF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="00F23BBF" w:rsidRPr="00F23BB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23BBF">
              <w:rPr>
                <w:rFonts w:ascii="Century Gothic" w:hAnsi="Century Gothic" w:cs="Century Gothic"/>
                <w:sz w:val="18"/>
                <w:szCs w:val="18"/>
              </w:rPr>
              <w:t xml:space="preserve">            </w:t>
            </w:r>
          </w:p>
        </w:tc>
        <w:tc>
          <w:tcPr>
            <w:tcW w:w="832" w:type="dxa"/>
          </w:tcPr>
          <w:p w:rsidR="00635591" w:rsidRPr="00501397" w:rsidRDefault="00635591" w:rsidP="00F23BB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D825FA">
        <w:tc>
          <w:tcPr>
            <w:tcW w:w="994" w:type="dxa"/>
            <w:gridSpan w:val="2"/>
          </w:tcPr>
          <w:p w:rsidR="001E4C73" w:rsidRPr="00113743" w:rsidRDefault="001E4C73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386" w:type="dxa"/>
            <w:gridSpan w:val="2"/>
          </w:tcPr>
          <w:p w:rsidR="001E4C73" w:rsidRPr="00501397" w:rsidRDefault="001E4C73" w:rsidP="00F23BB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F23BBF" w:rsidRPr="00F23BBF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</w:t>
            </w:r>
            <w:r w:rsidR="00F23BBF">
              <w:rPr>
                <w:rFonts w:ascii="Century Gothic" w:hAnsi="Century Gothic" w:cs="Century Gothic"/>
                <w:sz w:val="18"/>
                <w:szCs w:val="18"/>
              </w:rPr>
              <w:t>FIDESON: c</w:t>
            </w:r>
            <w:r w:rsidR="00F23BBF" w:rsidRPr="00F23BBF">
              <w:rPr>
                <w:rFonts w:ascii="Century Gothic" w:hAnsi="Century Gothic" w:cs="Century Gothic"/>
                <w:sz w:val="18"/>
                <w:szCs w:val="18"/>
              </w:rPr>
              <w:t>oordinación del programa de crédito puente de proyectos apoyados.</w:t>
            </w:r>
          </w:p>
        </w:tc>
        <w:tc>
          <w:tcPr>
            <w:tcW w:w="832" w:type="dxa"/>
          </w:tcPr>
          <w:p w:rsidR="001E4C73" w:rsidRDefault="001E4C73" w:rsidP="00F23BB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D825FA">
        <w:trPr>
          <w:gridAfter w:val="4"/>
          <w:wAfter w:w="8380" w:type="dxa"/>
        </w:trPr>
        <w:tc>
          <w:tcPr>
            <w:tcW w:w="832" w:type="dxa"/>
          </w:tcPr>
          <w:p w:rsidR="00687018" w:rsidRDefault="00687018" w:rsidP="00F23BB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D825FA">
        <w:tc>
          <w:tcPr>
            <w:tcW w:w="994" w:type="dxa"/>
            <w:gridSpan w:val="2"/>
          </w:tcPr>
          <w:p w:rsidR="00635591" w:rsidRDefault="00635591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7386" w:type="dxa"/>
            <w:gridSpan w:val="2"/>
          </w:tcPr>
          <w:p w:rsidR="00635591" w:rsidRPr="003F7569" w:rsidRDefault="008A1800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 xml:space="preserve"> </w:t>
            </w:r>
            <w:r w:rsidR="00F23BB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Comisión Nacional del Agua.</w:t>
            </w:r>
          </w:p>
        </w:tc>
        <w:tc>
          <w:tcPr>
            <w:tcW w:w="832" w:type="dxa"/>
          </w:tcPr>
          <w:p w:rsidR="00635591" w:rsidRPr="00501397" w:rsidRDefault="00635591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D825FA">
        <w:tc>
          <w:tcPr>
            <w:tcW w:w="994" w:type="dxa"/>
            <w:gridSpan w:val="2"/>
          </w:tcPr>
          <w:p w:rsidR="001E4C73" w:rsidRDefault="001E4C73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7386" w:type="dxa"/>
            <w:gridSpan w:val="2"/>
          </w:tcPr>
          <w:p w:rsidR="001E4C73" w:rsidRPr="003F7569" w:rsidRDefault="008A1800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 xml:space="preserve"> </w:t>
            </w:r>
            <w:r w:rsidR="00F23BB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Enlace crédito puente FIDESON.</w:t>
            </w:r>
          </w:p>
        </w:tc>
        <w:tc>
          <w:tcPr>
            <w:tcW w:w="832" w:type="dxa"/>
          </w:tcPr>
          <w:p w:rsidR="001E4C73" w:rsidRDefault="001E4C73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F7569" w:rsidTr="00D825FA">
        <w:trPr>
          <w:gridAfter w:val="2"/>
          <w:wAfter w:w="6519" w:type="dxa"/>
        </w:trPr>
        <w:tc>
          <w:tcPr>
            <w:tcW w:w="994" w:type="dxa"/>
            <w:gridSpan w:val="2"/>
          </w:tcPr>
          <w:p w:rsidR="003F7569" w:rsidRDefault="003F7569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3F7569" w:rsidRDefault="003F7569" w:rsidP="00F23B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E14A55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3A5A18" w:rsidRPr="003A5A18" w:rsidRDefault="003A5A18" w:rsidP="00D825FA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3A5A18">
              <w:rPr>
                <w:rFonts w:cs="Century Gothic"/>
                <w:sz w:val="18"/>
                <w:szCs w:val="18"/>
              </w:rPr>
              <w:t xml:space="preserve">La eficiente aplicación de los recursos sin poner en riesgo el patrimonio de los </w:t>
            </w:r>
            <w:r w:rsidR="00D825FA">
              <w:rPr>
                <w:rFonts w:cs="Century Gothic"/>
                <w:sz w:val="18"/>
                <w:szCs w:val="18"/>
              </w:rPr>
              <w:t>mismos.</w:t>
            </w:r>
          </w:p>
          <w:p w:rsidR="003A5A18" w:rsidRPr="003A5A18" w:rsidRDefault="003A5A18" w:rsidP="00D825FA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3A5A18">
              <w:rPr>
                <w:rFonts w:cs="Century Gothic"/>
                <w:sz w:val="18"/>
                <w:szCs w:val="18"/>
              </w:rPr>
              <w:t xml:space="preserve">Lograr un mayor cumplimiento en el procedimiento apegado a las reglas de operación. </w:t>
            </w:r>
          </w:p>
          <w:p w:rsidR="003A5A18" w:rsidRPr="003A5A18" w:rsidRDefault="003A5A18" w:rsidP="00D825FA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3A5A18">
              <w:rPr>
                <w:rFonts w:cs="Century Gothic"/>
                <w:sz w:val="18"/>
                <w:szCs w:val="18"/>
              </w:rPr>
              <w:t>Realizar las inspecciones de proyectos apoyados en seguimiento al programa de trabajo asignado.</w:t>
            </w:r>
          </w:p>
          <w:p w:rsidR="00687018" w:rsidRPr="00B30C93" w:rsidRDefault="00687018" w:rsidP="003A5A1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3A5A1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A5A18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A5A18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A2B80" w:rsidRPr="00BA2B80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C75CC2">
        <w:rPr>
          <w:rFonts w:ascii="Century Gothic" w:hAnsi="Century Gothic" w:cs="Century Gothic"/>
          <w:bCs/>
          <w:sz w:val="18"/>
          <w:szCs w:val="18"/>
        </w:rPr>
        <w:t>, Ingeniero Agrónom</w:t>
      </w:r>
      <w:r w:rsidR="00D825FA">
        <w:rPr>
          <w:rFonts w:ascii="Century Gothic" w:hAnsi="Century Gothic" w:cs="Century Gothic"/>
          <w:bCs/>
          <w:sz w:val="18"/>
          <w:szCs w:val="18"/>
        </w:rPr>
        <w:t>o, Industrial y Químico Biólogo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825FA">
        <w:rPr>
          <w:rFonts w:ascii="Century Gothic" w:hAnsi="Century Gothic" w:cs="Century Gothic"/>
          <w:bCs/>
          <w:sz w:val="18"/>
          <w:szCs w:val="18"/>
        </w:rPr>
        <w:t>Supervisión – Verificación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BE1EB8">
        <w:rPr>
          <w:rFonts w:ascii="Century Gothic" w:hAnsi="Century Gothic" w:cs="Century Gothic"/>
          <w:sz w:val="18"/>
          <w:szCs w:val="18"/>
        </w:rPr>
        <w:t>1 año de experiencia en la Administración Pública Estatal y/o Federal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825FA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825FA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E14A55" w:rsidRDefault="00E14A55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E1EB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14A5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E1EB8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E1EB8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825FA" w:rsidRDefault="00BE1EB8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825FA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825F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D9978DC345B24D6C96368B4AD397DEDD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D825FA" w:rsidRDefault="00D825FA" w:rsidP="00D825FA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 xml:space="preserve">Programas establecidos / procedimientos amplios. El titular toma las decisiones para que los resultados se logren, corrigiendo desviaciones y destrabando obstáculos. Aunque informa con frecuencia, sus resultados son evaluables </w:t>
          </w: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lastRenderedPageBreak/>
            <w:t>en períodos de pocas semanas.</w:t>
          </w:r>
        </w:p>
      </w:sdtContent>
    </w:sdt>
    <w:p w:rsidR="001C5266" w:rsidRPr="00D825FA" w:rsidRDefault="00D825FA" w:rsidP="00D825F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r w:rsidRPr="00D825FA">
        <w:rPr>
          <w:rFonts w:ascii="Century Gothic" w:hAnsi="Century Gothic" w:cs="Century Gothic"/>
          <w:bCs/>
          <w:i/>
          <w:sz w:val="18"/>
          <w:szCs w:val="18"/>
        </w:rPr>
        <w:t xml:space="preserve"> </w:t>
      </w:r>
    </w:p>
    <w:p w:rsidR="00BE1EB8" w:rsidRPr="00BE1EB8" w:rsidRDefault="00BE1EB8" w:rsidP="00BE1EB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6D694C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Supervisión y Verificación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D694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Unidad de Seguimiento de Acuerdos del Fideicomiso FOFAES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89" w:rsidRDefault="00B27489" w:rsidP="0068032F">
      <w:pPr>
        <w:spacing w:after="0" w:line="240" w:lineRule="auto"/>
      </w:pPr>
      <w:r>
        <w:separator/>
      </w:r>
    </w:p>
  </w:endnote>
  <w:endnote w:type="continuationSeparator" w:id="0">
    <w:p w:rsidR="00B27489" w:rsidRDefault="00B2748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18" w:rsidRDefault="003A5A1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Supervisión y Verificación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E0E82" w:rsidRPr="00CE0E8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3A5A18" w:rsidRDefault="003A5A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89" w:rsidRDefault="00B27489" w:rsidP="0068032F">
      <w:pPr>
        <w:spacing w:after="0" w:line="240" w:lineRule="auto"/>
      </w:pPr>
      <w:r>
        <w:separator/>
      </w:r>
    </w:p>
  </w:footnote>
  <w:footnote w:type="continuationSeparator" w:id="0">
    <w:p w:rsidR="00B27489" w:rsidRDefault="00B2748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18" w:rsidRDefault="00B2748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5A1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A5A18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A5A1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572F"/>
    <w:multiLevelType w:val="hybridMultilevel"/>
    <w:tmpl w:val="D05A821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18E0"/>
    <w:multiLevelType w:val="hybridMultilevel"/>
    <w:tmpl w:val="AC4A23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E5C3D8A">
      <w:start w:val="1"/>
      <w:numFmt w:val="bullet"/>
      <w:lvlText w:val="–"/>
      <w:lvlJc w:val="left"/>
      <w:pPr>
        <w:ind w:left="1440" w:hanging="360"/>
      </w:pPr>
      <w:rPr>
        <w:rFonts w:ascii="Century Gothic" w:eastAsiaTheme="minorEastAsia" w:hAnsi="Century Gothic" w:cs="Century Gothic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3CCB"/>
    <w:multiLevelType w:val="hybridMultilevel"/>
    <w:tmpl w:val="F022E3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7BBE"/>
    <w:multiLevelType w:val="hybridMultilevel"/>
    <w:tmpl w:val="E97237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4B7"/>
    <w:multiLevelType w:val="hybridMultilevel"/>
    <w:tmpl w:val="110E85B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9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BE1781"/>
    <w:multiLevelType w:val="hybridMultilevel"/>
    <w:tmpl w:val="B2FC1D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A5A18"/>
    <w:rsid w:val="003C073D"/>
    <w:rsid w:val="003D1BFD"/>
    <w:rsid w:val="003E4A62"/>
    <w:rsid w:val="003F3A05"/>
    <w:rsid w:val="003F7569"/>
    <w:rsid w:val="004168BD"/>
    <w:rsid w:val="0044679F"/>
    <w:rsid w:val="0045248D"/>
    <w:rsid w:val="00467CD3"/>
    <w:rsid w:val="00480675"/>
    <w:rsid w:val="004D2527"/>
    <w:rsid w:val="004E5647"/>
    <w:rsid w:val="004F3EA2"/>
    <w:rsid w:val="00501397"/>
    <w:rsid w:val="0056174E"/>
    <w:rsid w:val="005774A1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694C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A6FE7"/>
    <w:rsid w:val="00AB0D64"/>
    <w:rsid w:val="00AC7D22"/>
    <w:rsid w:val="00AD2C81"/>
    <w:rsid w:val="00AF3BE8"/>
    <w:rsid w:val="00B00DB2"/>
    <w:rsid w:val="00B12FBF"/>
    <w:rsid w:val="00B27489"/>
    <w:rsid w:val="00B30C93"/>
    <w:rsid w:val="00B332CE"/>
    <w:rsid w:val="00B40EA5"/>
    <w:rsid w:val="00B660EA"/>
    <w:rsid w:val="00B85D22"/>
    <w:rsid w:val="00B8777B"/>
    <w:rsid w:val="00B87EB3"/>
    <w:rsid w:val="00B958D5"/>
    <w:rsid w:val="00BA2B80"/>
    <w:rsid w:val="00BB3889"/>
    <w:rsid w:val="00BE1EB8"/>
    <w:rsid w:val="00C25AB6"/>
    <w:rsid w:val="00C42A89"/>
    <w:rsid w:val="00C51974"/>
    <w:rsid w:val="00C75CC2"/>
    <w:rsid w:val="00CA1D00"/>
    <w:rsid w:val="00CC502A"/>
    <w:rsid w:val="00CD02BE"/>
    <w:rsid w:val="00CE0E82"/>
    <w:rsid w:val="00D16940"/>
    <w:rsid w:val="00D76BC6"/>
    <w:rsid w:val="00D825FA"/>
    <w:rsid w:val="00D82951"/>
    <w:rsid w:val="00DB2188"/>
    <w:rsid w:val="00DD3587"/>
    <w:rsid w:val="00DE55DE"/>
    <w:rsid w:val="00DE59CA"/>
    <w:rsid w:val="00DF4D33"/>
    <w:rsid w:val="00DF5284"/>
    <w:rsid w:val="00E11E06"/>
    <w:rsid w:val="00E14A55"/>
    <w:rsid w:val="00E16EB4"/>
    <w:rsid w:val="00E30C21"/>
    <w:rsid w:val="00E3528C"/>
    <w:rsid w:val="00E743E5"/>
    <w:rsid w:val="00E81AE7"/>
    <w:rsid w:val="00EB437B"/>
    <w:rsid w:val="00EB7690"/>
    <w:rsid w:val="00F21827"/>
    <w:rsid w:val="00F23BBF"/>
    <w:rsid w:val="00F54183"/>
    <w:rsid w:val="00F651D3"/>
    <w:rsid w:val="00FA735B"/>
    <w:rsid w:val="00FB7B16"/>
    <w:rsid w:val="00FD2F0E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D9978DC345B24D6C96368B4AD397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F4C6-9A21-4E03-978D-81ABA8D270AF}"/>
      </w:docPartPr>
      <w:docPartBody>
        <w:p w:rsidR="00000000" w:rsidRDefault="00916E70" w:rsidP="00916E70">
          <w:pPr>
            <w:pStyle w:val="D9978DC345B24D6C96368B4AD397DEDD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244B1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16E70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44B46"/>
    <w:rsid w:val="00D6429C"/>
    <w:rsid w:val="00E37CB0"/>
    <w:rsid w:val="00E62A01"/>
    <w:rsid w:val="00E64FDE"/>
    <w:rsid w:val="00E85809"/>
    <w:rsid w:val="00EB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E70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D9978DC345B24D6C96368B4AD397DEDD">
    <w:name w:val="D9978DC345B24D6C96368B4AD397DEDD"/>
    <w:rsid w:val="00916E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15075-25F0-43D2-82BC-2D86770E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83</cp:revision>
  <dcterms:created xsi:type="dcterms:W3CDTF">2016-10-05T01:52:00Z</dcterms:created>
  <dcterms:modified xsi:type="dcterms:W3CDTF">2017-03-22T22:38:00Z</dcterms:modified>
</cp:coreProperties>
</file>