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BD044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BD044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FD2F0E">
        <w:t>1</w:t>
      </w:r>
      <w:r w:rsidR="009553AE">
        <w:t>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9553AE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 e Informático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F51AE" w:rsidRPr="00AF51AE" w:rsidRDefault="00AF51AE" w:rsidP="00AF51AE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/>
          <w:sz w:val="18"/>
          <w:szCs w:val="18"/>
        </w:rPr>
      </w:pPr>
      <w:r w:rsidRPr="00AF51AE">
        <w:rPr>
          <w:rFonts w:ascii="Century Gothic" w:hAnsi="Century Gothic"/>
          <w:sz w:val="18"/>
          <w:szCs w:val="18"/>
        </w:rPr>
        <w:t>Realizar los servicios de soporte técnico en aspectos informáticos, así como promover el uso y aprovechamiento de la tecnología de la información para mejorar los procedimientos de la parte operativa.</w:t>
      </w:r>
    </w:p>
    <w:p w:rsidR="00BD0446" w:rsidRDefault="00BD0446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E5647" w:rsidRDefault="004E56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AF51AE">
              <w:rPr>
                <w:rFonts w:cs="Century Gothic"/>
                <w:sz w:val="18"/>
                <w:szCs w:val="18"/>
              </w:rPr>
              <w:t xml:space="preserve"> Mantener actualizado las plantillas del portal  de transparencia de acuerdo a l</w:t>
            </w:r>
            <w:r w:rsidR="0050334C">
              <w:rPr>
                <w:rFonts w:cs="Century Gothic"/>
                <w:sz w:val="18"/>
                <w:szCs w:val="18"/>
              </w:rPr>
              <w:t>o dispuesto en los artículos 14</w:t>
            </w:r>
            <w:r w:rsidRPr="00AF51AE">
              <w:rPr>
                <w:rFonts w:cs="Century Gothic"/>
                <w:sz w:val="18"/>
                <w:szCs w:val="18"/>
              </w:rPr>
              <w:t>, 17  y demás aplicables de la Ley de Acceso a la Información Pública y de Protección de Datos Personales del Estado de Sonora.</w:t>
            </w:r>
            <w:r w:rsidRPr="00AF51AE">
              <w:rPr>
                <w:rFonts w:cs="Century Gothic"/>
                <w:sz w:val="18"/>
                <w:szCs w:val="18"/>
              </w:rPr>
              <w:tab/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Mantener actualizadas las plantillas del Sistema de Información de Recursos Gubernamentales, SIR.</w:t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Dar seguimiento y atención de solicitudes de acceso a la información pública, de la Plataforma Nacional de Transparencia.</w:t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Actuali</w:t>
            </w:r>
            <w:r w:rsidR="00BD0446">
              <w:rPr>
                <w:rFonts w:cs="Century Gothic"/>
                <w:sz w:val="18"/>
                <w:szCs w:val="18"/>
              </w:rPr>
              <w:t>zar  el  perfil fiduciario en el</w:t>
            </w:r>
            <w:r w:rsidRPr="00AF51AE">
              <w:rPr>
                <w:rFonts w:cs="Century Gothic"/>
                <w:sz w:val="18"/>
                <w:szCs w:val="18"/>
              </w:rPr>
              <w:t xml:space="preserve"> Sistema Único de Registro  de Información SURI</w:t>
            </w:r>
            <w:r w:rsidR="00BD0446">
              <w:rPr>
                <w:rFonts w:cs="Century Gothic"/>
                <w:sz w:val="18"/>
                <w:szCs w:val="18"/>
              </w:rPr>
              <w:t>.</w:t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 xml:space="preserve">Mantener actualizado los avances de información y asuntos de verificación del sistema SIEGESON, relacionado con la gestión de Indicadores del Fideicomiso FOFAES. </w:t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AF51AE">
              <w:rPr>
                <w:rFonts w:cs="Century Gothic"/>
                <w:sz w:val="18"/>
                <w:szCs w:val="18"/>
              </w:rPr>
              <w:t xml:space="preserve"> Llevar a cabo actividades y servicios de soporte técnico informático, mantenimiento preventivo y diagnóstico a</w:t>
            </w: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equipos de cómputo que requiera la Unidad, con el fin de garantizar y mantener el buen funcionamiento.</w:t>
            </w:r>
          </w:p>
          <w:p w:rsidR="00AF51AE" w:rsidRPr="00BD0446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Elaborar e implementar cuando sea necesario y propuesto,  el diseño de Sistemas de la Información y Base de</w:t>
            </w: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Datos,  para tener un mejor control y manejo de procesos que así lo requieran.</w:t>
            </w:r>
          </w:p>
          <w:p w:rsidR="00D82951" w:rsidRPr="00AF51AE" w:rsidRDefault="00AF51AE" w:rsidP="00BD044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F51AE">
              <w:rPr>
                <w:rFonts w:cs="Century Gothic"/>
                <w:sz w:val="18"/>
                <w:szCs w:val="18"/>
              </w:rPr>
              <w:t>Auxiliar en la Elaboración de Libros del Contenido que se aprueba en la celebración de reuniones del Comité  Técnico del Fideicomiso FOFAES</w:t>
            </w:r>
            <w:r w:rsidR="00BD0446">
              <w:rPr>
                <w:rFonts w:cs="Century Gothic"/>
                <w:sz w:val="18"/>
                <w:szCs w:val="18"/>
              </w:rPr>
              <w:t>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AF51AE" w:rsidRPr="00AF51AE" w:rsidRDefault="008A1800" w:rsidP="00AF51A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4E5647" w:rsidRPr="004E5647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t>Secretaría de Contraloría General: Para ver asu</w:t>
            </w:r>
            <w:r w:rsidR="00AF5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ntos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relacionados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con la publicación de información en el</w:t>
            </w:r>
            <w:r w:rsidR="00AF5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t>portal de transparencia. Todo lo relacionado a la gestión</w:t>
            </w:r>
            <w:r w:rsidR="00AF5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t>del SIR, FOMEX para la atención de solicitudes de</w:t>
            </w:r>
            <w:r w:rsidR="00AF51A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bCs/>
                <w:sz w:val="18"/>
                <w:szCs w:val="18"/>
              </w:rPr>
              <w:t>información como unidad administrativa.</w:t>
            </w:r>
          </w:p>
          <w:p w:rsidR="00635591" w:rsidRPr="00501397" w:rsidRDefault="00635591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AF51AE" w:rsidRPr="00AF51AE" w:rsidRDefault="001E4C73" w:rsidP="00AF51A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>SAGARHPA: lo relacionado con asuntos del SURI,</w:t>
            </w:r>
            <w:r w:rsidR="00AF51A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>órdenes del servicio para el suministro de bienes de</w:t>
            </w:r>
            <w:r w:rsidR="00AF51A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>consumo y acceso</w:t>
            </w:r>
            <w:r w:rsidR="00AF51AE">
              <w:rPr>
                <w:rFonts w:ascii="Century Gothic" w:hAnsi="Century Gothic" w:cs="Century Gothic"/>
                <w:sz w:val="18"/>
                <w:szCs w:val="18"/>
              </w:rPr>
              <w:t>rios de Cómputo, así como otros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 xml:space="preserve"> asuntos competentes al área.</w:t>
            </w:r>
          </w:p>
          <w:p w:rsidR="001E4C73" w:rsidRPr="00501397" w:rsidRDefault="001E4C73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AF51AE" w:rsidRPr="00AF51AE" w:rsidRDefault="001E4C73" w:rsidP="00AF51A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>)</w:t>
            </w:r>
            <w:r w:rsidR="004E5647" w:rsidRPr="00A16DA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>SAGARPA: lo r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elacionado con asuntos del SURI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>(Sistema Único de Registro de Información, su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s reuniones </w:t>
            </w:r>
            <w:r w:rsidR="00AF51AE" w:rsidRPr="00AF51AE">
              <w:rPr>
                <w:rFonts w:ascii="Century Gothic" w:hAnsi="Century Gothic" w:cs="Century Gothic"/>
                <w:sz w:val="18"/>
                <w:szCs w:val="18"/>
              </w:rPr>
              <w:t xml:space="preserve">de  trabajo y demás asuntos competentes al área. </w:t>
            </w:r>
          </w:p>
          <w:p w:rsidR="004E5647" w:rsidRPr="00A16DAF" w:rsidRDefault="004E5647" w:rsidP="004E56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A5259B" w:rsidRDefault="004E564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="00BD0446">
              <w:rPr>
                <w:rFonts w:ascii="Century Gothic" w:hAnsi="Century Gothic" w:cs="Century Gothic"/>
                <w:sz w:val="18"/>
                <w:szCs w:val="18"/>
              </w:rPr>
              <w:t>ITIES: v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er asuntos de transparenci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a, presentación de 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los informes trimestrales y capacitaciones relacionadas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con transparencia y acceso a la Información pública.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A5259B" w:rsidRPr="00A5259B" w:rsidRDefault="008A1800" w:rsidP="00A5259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Proveedores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 de Abastecimiento de Bienes</w:t>
            </w:r>
            <w:r w:rsidR="00BD0446"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suministro de bienes de consumo en accesorios</w:t>
            </w:r>
            <w:r w:rsidR="00BD0446">
              <w:rPr>
                <w:rFonts w:ascii="Century Gothic" w:hAnsi="Century Gothic" w:cs="Century Gothic"/>
                <w:sz w:val="18"/>
                <w:szCs w:val="18"/>
              </w:rPr>
              <w:t xml:space="preserve"> de c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ómputo y demás inherentes al área.</w:t>
            </w:r>
          </w:p>
          <w:p w:rsidR="00635591" w:rsidRPr="003F7569" w:rsidRDefault="00635591" w:rsidP="003F75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A5259B" w:rsidRPr="00A5259B" w:rsidRDefault="008A1800" w:rsidP="00A5259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>Beneficiarios y ciudadanía: p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>ara recibir y atender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 solicitudes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 xml:space="preserve"> De acceso a la información públ</w:t>
            </w:r>
            <w:r w:rsidR="00A5259B">
              <w:rPr>
                <w:rFonts w:ascii="Century Gothic" w:hAnsi="Century Gothic" w:cs="Century Gothic"/>
                <w:sz w:val="18"/>
                <w:szCs w:val="18"/>
              </w:rPr>
              <w:t xml:space="preserve">ica y cualquier otra información </w:t>
            </w:r>
            <w:r w:rsidR="00A5259B" w:rsidRPr="00A5259B">
              <w:rPr>
                <w:rFonts w:ascii="Century Gothic" w:hAnsi="Century Gothic" w:cs="Century Gothic"/>
                <w:sz w:val="18"/>
                <w:szCs w:val="18"/>
              </w:rPr>
              <w:tab/>
              <w:t>relacionada con los pagos aplicados en el fideicomiso.</w:t>
            </w:r>
          </w:p>
          <w:p w:rsidR="001E4C73" w:rsidRPr="003F7569" w:rsidRDefault="001E4C73" w:rsidP="003F75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F7569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3F7569" w:rsidRDefault="003F756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F7569" w:rsidRDefault="003F756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 xml:space="preserve">MEDIDORES DE </w:t>
      </w:r>
      <w:r w:rsidR="00BD0446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211524" w:rsidRPr="00211524" w:rsidRDefault="00BD0446" w:rsidP="00BD04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Porcentaje de sistemas </w:t>
            </w:r>
            <w:r w:rsidR="00211524" w:rsidRPr="00211524">
              <w:rPr>
                <w:rFonts w:cs="Century Gothic"/>
                <w:sz w:val="18"/>
                <w:szCs w:val="18"/>
              </w:rPr>
              <w:t>actualizados</w:t>
            </w:r>
            <w:r>
              <w:rPr>
                <w:rFonts w:cs="Century Gothic"/>
                <w:sz w:val="18"/>
                <w:szCs w:val="18"/>
              </w:rPr>
              <w:t>.</w:t>
            </w:r>
            <w:r w:rsidR="00211524" w:rsidRPr="00211524">
              <w:rPr>
                <w:rFonts w:cs="Century Gothic"/>
                <w:sz w:val="18"/>
                <w:szCs w:val="18"/>
              </w:rPr>
              <w:t xml:space="preserve">            </w:t>
            </w:r>
          </w:p>
          <w:p w:rsidR="00211524" w:rsidRPr="00211524" w:rsidRDefault="00211524" w:rsidP="00BD04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211524">
              <w:rPr>
                <w:rFonts w:cs="Century Gothic"/>
                <w:sz w:val="18"/>
                <w:szCs w:val="18"/>
              </w:rPr>
              <w:t>Asegurar la operatividad y atendiendo oportunamente las auditorías y revisiones del SIR.</w:t>
            </w:r>
          </w:p>
          <w:p w:rsidR="00211524" w:rsidRPr="00211524" w:rsidRDefault="00211524" w:rsidP="00BD04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211524">
              <w:rPr>
                <w:rFonts w:cs="Century Gothic"/>
                <w:sz w:val="18"/>
                <w:szCs w:val="18"/>
              </w:rPr>
              <w:t>Porcentaje de atención a solicitudes de acceso a la información</w:t>
            </w:r>
            <w:r w:rsidR="00BD0446">
              <w:rPr>
                <w:rFonts w:cs="Century Gothic"/>
                <w:sz w:val="18"/>
                <w:szCs w:val="18"/>
              </w:rPr>
              <w:t>.</w:t>
            </w:r>
          </w:p>
          <w:p w:rsidR="00211524" w:rsidRPr="00211524" w:rsidRDefault="00BD0446" w:rsidP="00BD04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211524" w:rsidRPr="00211524">
              <w:rPr>
                <w:rFonts w:cs="Century Gothic"/>
                <w:sz w:val="18"/>
                <w:szCs w:val="18"/>
              </w:rPr>
              <w:t xml:space="preserve">mero de </w:t>
            </w:r>
            <w:r>
              <w:rPr>
                <w:rFonts w:cs="Century Gothic"/>
                <w:sz w:val="18"/>
                <w:szCs w:val="18"/>
              </w:rPr>
              <w:t xml:space="preserve">equipos de cómputo </w:t>
            </w:r>
            <w:r w:rsidR="00211524" w:rsidRPr="00211524">
              <w:rPr>
                <w:rFonts w:cs="Century Gothic"/>
                <w:sz w:val="18"/>
                <w:szCs w:val="18"/>
              </w:rPr>
              <w:t xml:space="preserve">con mantenimiento preventivo.  </w:t>
            </w:r>
          </w:p>
          <w:p w:rsidR="00687018" w:rsidRPr="00B30C93" w:rsidRDefault="00687018" w:rsidP="00211524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BD0446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1152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1152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1152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11524">
        <w:rPr>
          <w:rFonts w:ascii="Century Gothic" w:hAnsi="Century Gothic" w:cs="Century Gothic"/>
          <w:bCs/>
          <w:sz w:val="18"/>
          <w:szCs w:val="18"/>
        </w:rPr>
        <w:t>Ingeniería en Sistemas de Cómputo, Licenciatura en Informática o a fin.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  <w:r w:rsidR="00BD0446">
        <w:rPr>
          <w:rFonts w:ascii="Century Gothic" w:hAnsi="Century Gothic" w:cs="Century Gothic"/>
          <w:bCs/>
          <w:sz w:val="18"/>
          <w:szCs w:val="18"/>
        </w:rPr>
        <w:t xml:space="preserve"> / Técnica</w:t>
      </w:r>
    </w:p>
    <w:p w:rsidR="00BD0446" w:rsidRDefault="00BD0446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211524" w:rsidRPr="00211524" w:rsidRDefault="00211524" w:rsidP="00211524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11524">
        <w:rPr>
          <w:rFonts w:cs="Century Gothic"/>
          <w:sz w:val="18"/>
          <w:szCs w:val="18"/>
        </w:rPr>
        <w:t>1 año en soporte técnico a equipos de cómputo, diseño y manejo de sistemas de información y base de datos</w:t>
      </w:r>
    </w:p>
    <w:p w:rsidR="00211524" w:rsidRPr="00211524" w:rsidRDefault="00211524" w:rsidP="00211524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211524">
        <w:rPr>
          <w:rFonts w:cs="Century Gothic"/>
          <w:sz w:val="18"/>
          <w:szCs w:val="18"/>
        </w:rPr>
        <w:t>1 año en Administración y Derecho</w:t>
      </w:r>
    </w:p>
    <w:p w:rsidR="00211524" w:rsidRPr="00211524" w:rsidRDefault="00211524" w:rsidP="00211524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11524">
        <w:rPr>
          <w:rFonts w:cs="Century Gothic"/>
          <w:sz w:val="18"/>
          <w:szCs w:val="18"/>
        </w:rPr>
        <w:t>6 meses en La Ley de Acceso a la Información Pública y de Protección de Datos Personales</w:t>
      </w:r>
    </w:p>
    <w:p w:rsidR="007B162C" w:rsidRDefault="00467CD3" w:rsidP="0021152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836F876653EC4369BF4D69B338C858D8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BD0446" w:rsidRDefault="00BD0446" w:rsidP="00BD0446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1152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11524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BD0446" w:rsidRDefault="0021152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D044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1152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1C5266" w:rsidRPr="00BD0446" w:rsidRDefault="00211524" w:rsidP="0021152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 w:rsidRPr="00BD0446">
        <w:rPr>
          <w:rFonts w:ascii="Century Gothic" w:hAnsi="Century Gothic" w:cs="Century Gothic"/>
          <w:bCs/>
          <w:i/>
          <w:sz w:val="18"/>
          <w:szCs w:val="18"/>
        </w:rPr>
        <w:t>Rutinas relativamente complejas bajo prácticas estandarizadas y/o procedimientos establecidos  Por lo general, los resultados del puesto se revisan al final de la jornada o en períodos cortos.</w:t>
      </w:r>
    </w:p>
    <w:p w:rsidR="00211524" w:rsidRPr="00211524" w:rsidRDefault="00211524" w:rsidP="0021152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553A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 e Informático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D694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1" w:rsidRDefault="00754011" w:rsidP="0068032F">
      <w:pPr>
        <w:spacing w:after="0" w:line="240" w:lineRule="auto"/>
      </w:pPr>
      <w:r>
        <w:separator/>
      </w:r>
    </w:p>
  </w:endnote>
  <w:endnote w:type="continuationSeparator" w:id="0">
    <w:p w:rsidR="00754011" w:rsidRDefault="0075401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4" w:rsidRDefault="0021152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Administrativo e Informático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0334C" w:rsidRPr="0050334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11524" w:rsidRDefault="002115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1" w:rsidRDefault="00754011" w:rsidP="0068032F">
      <w:pPr>
        <w:spacing w:after="0" w:line="240" w:lineRule="auto"/>
      </w:pPr>
      <w:r>
        <w:separator/>
      </w:r>
    </w:p>
  </w:footnote>
  <w:footnote w:type="continuationSeparator" w:id="0">
    <w:p w:rsidR="00754011" w:rsidRDefault="0075401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4" w:rsidRDefault="0075401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152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211524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1152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8E8"/>
    <w:multiLevelType w:val="hybridMultilevel"/>
    <w:tmpl w:val="7218A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7CFF"/>
    <w:multiLevelType w:val="hybridMultilevel"/>
    <w:tmpl w:val="48CC2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34B7"/>
    <w:multiLevelType w:val="hybridMultilevel"/>
    <w:tmpl w:val="110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E750B"/>
    <w:multiLevelType w:val="hybridMultilevel"/>
    <w:tmpl w:val="DD466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>
    <w:nsid w:val="706B14A3"/>
    <w:multiLevelType w:val="hybridMultilevel"/>
    <w:tmpl w:val="BDEEDC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C1E0E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1524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C7E58"/>
    <w:rsid w:val="003D1BFD"/>
    <w:rsid w:val="003E4A62"/>
    <w:rsid w:val="003F3A05"/>
    <w:rsid w:val="003F7569"/>
    <w:rsid w:val="004168BD"/>
    <w:rsid w:val="0044679F"/>
    <w:rsid w:val="0045248D"/>
    <w:rsid w:val="00467CD3"/>
    <w:rsid w:val="00480675"/>
    <w:rsid w:val="004D2527"/>
    <w:rsid w:val="004E5647"/>
    <w:rsid w:val="004F3EA2"/>
    <w:rsid w:val="00501397"/>
    <w:rsid w:val="0050334C"/>
    <w:rsid w:val="0056174E"/>
    <w:rsid w:val="005774A1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694C"/>
    <w:rsid w:val="006D7D11"/>
    <w:rsid w:val="007308F7"/>
    <w:rsid w:val="00737010"/>
    <w:rsid w:val="00741F0A"/>
    <w:rsid w:val="00754011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553AE"/>
    <w:rsid w:val="009701BA"/>
    <w:rsid w:val="00984B0E"/>
    <w:rsid w:val="009A1C1C"/>
    <w:rsid w:val="009C2ECB"/>
    <w:rsid w:val="009C612B"/>
    <w:rsid w:val="009E7D30"/>
    <w:rsid w:val="00A333D4"/>
    <w:rsid w:val="00A45295"/>
    <w:rsid w:val="00A5259B"/>
    <w:rsid w:val="00A90AB2"/>
    <w:rsid w:val="00AA6FE7"/>
    <w:rsid w:val="00AB0D64"/>
    <w:rsid w:val="00AC7D22"/>
    <w:rsid w:val="00AD2C81"/>
    <w:rsid w:val="00AF3BE8"/>
    <w:rsid w:val="00AF51AE"/>
    <w:rsid w:val="00B00DB2"/>
    <w:rsid w:val="00B12FBF"/>
    <w:rsid w:val="00B30C93"/>
    <w:rsid w:val="00B332CE"/>
    <w:rsid w:val="00B40EA5"/>
    <w:rsid w:val="00B660EA"/>
    <w:rsid w:val="00B85D22"/>
    <w:rsid w:val="00B8777B"/>
    <w:rsid w:val="00B87EB3"/>
    <w:rsid w:val="00B958D5"/>
    <w:rsid w:val="00BA2B80"/>
    <w:rsid w:val="00BB3889"/>
    <w:rsid w:val="00BD0446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2F0E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836F876653EC4369BF4D69B338C8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D0F2-2A8F-429D-B1B6-DC06DDA72AAE}"/>
      </w:docPartPr>
      <w:docPartBody>
        <w:p w:rsidR="00000000" w:rsidRDefault="003941D8" w:rsidP="003941D8">
          <w:pPr>
            <w:pStyle w:val="836F876653EC4369BF4D69B338C858D8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269D5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941D8"/>
    <w:rsid w:val="003B00BC"/>
    <w:rsid w:val="004B37C7"/>
    <w:rsid w:val="004D16AA"/>
    <w:rsid w:val="005F1A3E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7CB0"/>
    <w:rsid w:val="00E62A01"/>
    <w:rsid w:val="00E64FDE"/>
    <w:rsid w:val="00E85809"/>
    <w:rsid w:val="00E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1D8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836F876653EC4369BF4D69B338C858D8">
    <w:name w:val="836F876653EC4369BF4D69B338C858D8"/>
    <w:rsid w:val="003941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EC1C8-912F-4F3C-A899-E1182FBF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84</cp:revision>
  <dcterms:created xsi:type="dcterms:W3CDTF">2016-10-05T01:52:00Z</dcterms:created>
  <dcterms:modified xsi:type="dcterms:W3CDTF">2017-03-22T22:48:00Z</dcterms:modified>
</cp:coreProperties>
</file>