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ED32C7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ED32C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</w:t>
      </w:r>
      <w:r w:rsidR="003E0C63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E0C6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Sanidad Porcina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E0CDF" w:rsidP="007E0CD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Servicios Ganaderos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E0CDF" w:rsidP="007E0CD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996D2F" w:rsidRPr="00996D2F" w:rsidRDefault="00996D2F" w:rsidP="00996D2F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Arial"/>
          <w:sz w:val="18"/>
          <w:szCs w:val="18"/>
          <w:lang w:val="es-MX"/>
        </w:rPr>
      </w:pPr>
      <w:r w:rsidRPr="00996D2F">
        <w:rPr>
          <w:rFonts w:ascii="Century Gothic" w:hAnsi="Century Gothic" w:cs="Arial"/>
          <w:sz w:val="18"/>
          <w:szCs w:val="18"/>
          <w:lang w:val="es-MX"/>
        </w:rPr>
        <w:t>Garantizar la sanidad y calidad de la carne de cerdo mediante la supervisión e inspección, para evitar la proliferación de las enfermedades en el Estado, basándose en la Ley de Ganadería.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Checar en la Asociación de Porcicultores la expedición de guías de tránsito.</w:t>
            </w:r>
          </w:p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Verificar en la caseta de inspección pecuaria si se encuentran todas las guías que tenían como destino este punto.</w:t>
            </w:r>
          </w:p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Checar al inspector del rastro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Huatabampo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al rastro que se encuentren todas las guías de los introductores.</w:t>
            </w:r>
          </w:p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Checar al inspector de la segunda zona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Etchojoa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al rastro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Bacobampo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que estén las guías de los introductores.</w:t>
            </w:r>
          </w:p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Ver al inspector de la primera zona y al rastro de Navojoa para checar que todos los introductores cumplan.</w:t>
            </w:r>
          </w:p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Verificar y observar en los municipios de Navojoa,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Etchojoa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Huatabampo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que no existan rastros clandestinos y crías de traspatio.</w:t>
            </w:r>
          </w:p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Verificar cualquier cargamento de cerdos que se observe en estos municipios y verificar la documentación.</w:t>
            </w:r>
          </w:p>
          <w:p w:rsidR="00996D2F" w:rsidRDefault="00996D2F" w:rsidP="009C7026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Levantar acta e imponer sanción a todo aquel socio de los porcicultores para que no siga en los movimientos sin la documentación oficial y evitar la venta clandestina.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96D2F">
              <w:rPr>
                <w:rFonts w:ascii="Century Gothic" w:hAnsi="Century Gothic" w:cs="Century Gothic"/>
                <w:bCs/>
                <w:sz w:val="18"/>
                <w:szCs w:val="18"/>
              </w:rPr>
              <w:t>Director General</w:t>
            </w:r>
            <w:r w:rsidR="00996D2F" w:rsidRPr="0024476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</w:t>
            </w:r>
            <w:r w:rsidR="00996D2F">
              <w:rPr>
                <w:rFonts w:ascii="Century Gothic" w:hAnsi="Century Gothic" w:cs="Century Gothic"/>
                <w:bCs/>
                <w:sz w:val="18"/>
                <w:szCs w:val="18"/>
              </w:rPr>
              <w:t>Servicios Ganaderos: para dar informes sobre los cerdos en el sur del estado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96D2F" w:rsidTr="00687018">
        <w:trPr>
          <w:gridAfter w:val="3"/>
          <w:wAfter w:w="7513" w:type="dxa"/>
        </w:trPr>
        <w:tc>
          <w:tcPr>
            <w:tcW w:w="832" w:type="dxa"/>
          </w:tcPr>
          <w:p w:rsidR="00996D2F" w:rsidRDefault="00996D2F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96D2F" w:rsidTr="00687018">
        <w:trPr>
          <w:gridAfter w:val="3"/>
          <w:wAfter w:w="7513" w:type="dxa"/>
        </w:trPr>
        <w:tc>
          <w:tcPr>
            <w:tcW w:w="832" w:type="dxa"/>
          </w:tcPr>
          <w:p w:rsidR="00996D2F" w:rsidRDefault="00996D2F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96D2F">
              <w:rPr>
                <w:rFonts w:ascii="Century Gothic" w:hAnsi="Century Gothic" w:cs="Century Gothic"/>
                <w:sz w:val="18"/>
                <w:szCs w:val="18"/>
              </w:rPr>
              <w:t>Asociación Ganadera de Porcicultores Navojoa: para acordar actividades a realizar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996D2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996D2F">
              <w:rPr>
                <w:rFonts w:ascii="Century Gothic" w:hAnsi="Century Gothic" w:cs="Century Gothic"/>
                <w:sz w:val="18"/>
                <w:szCs w:val="18"/>
              </w:rPr>
              <w:t>Gerente de lo</w:t>
            </w:r>
            <w:r w:rsidR="00ED32C7">
              <w:rPr>
                <w:rFonts w:ascii="Century Gothic" w:hAnsi="Century Gothic" w:cs="Century Gothic"/>
                <w:sz w:val="18"/>
                <w:szCs w:val="18"/>
              </w:rPr>
              <w:t xml:space="preserve">s porcicultores de </w:t>
            </w:r>
            <w:proofErr w:type="spellStart"/>
            <w:r w:rsidR="00ED32C7">
              <w:rPr>
                <w:rFonts w:ascii="Century Gothic" w:hAnsi="Century Gothic" w:cs="Century Gothic"/>
                <w:sz w:val="18"/>
                <w:szCs w:val="18"/>
              </w:rPr>
              <w:t>Huatabampo</w:t>
            </w:r>
            <w:proofErr w:type="spellEnd"/>
            <w:r w:rsidR="00ED32C7">
              <w:rPr>
                <w:rFonts w:ascii="Century Gothic" w:hAnsi="Century Gothic" w:cs="Century Gothic"/>
                <w:sz w:val="18"/>
                <w:szCs w:val="18"/>
              </w:rPr>
              <w:t>: v</w:t>
            </w:r>
            <w:r w:rsidR="00996D2F">
              <w:rPr>
                <w:rFonts w:ascii="Century Gothic" w:hAnsi="Century Gothic" w:cs="Century Gothic"/>
                <w:sz w:val="18"/>
                <w:szCs w:val="18"/>
              </w:rPr>
              <w:t>erificar que se atienda a todos los socios de esta asociación y que cumplan con la Ley.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996D2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996D2F">
              <w:rPr>
                <w:rFonts w:ascii="Century Gothic" w:hAnsi="Century Gothic" w:cs="Century Gothic"/>
                <w:sz w:val="18"/>
                <w:szCs w:val="18"/>
              </w:rPr>
              <w:t>Gerente</w:t>
            </w:r>
            <w:r w:rsidR="00ED32C7">
              <w:rPr>
                <w:rFonts w:ascii="Century Gothic" w:hAnsi="Century Gothic" w:cs="Century Gothic"/>
                <w:sz w:val="18"/>
                <w:szCs w:val="18"/>
              </w:rPr>
              <w:t xml:space="preserve"> del rastro municipal Navojoa: p</w:t>
            </w:r>
            <w:r w:rsidR="00996D2F">
              <w:rPr>
                <w:rFonts w:ascii="Century Gothic" w:hAnsi="Century Gothic" w:cs="Century Gothic"/>
                <w:sz w:val="18"/>
                <w:szCs w:val="18"/>
              </w:rPr>
              <w:t>ara analizar cómo evitar matanzas los días sábado y domingo, y fuera de horario</w:t>
            </w:r>
            <w:r w:rsidR="00ED32C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B30C93" w:rsidRDefault="009257CF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</w:t>
            </w:r>
            <w:r w:rsidR="00ED32C7">
              <w:rPr>
                <w:rFonts w:cs="Century Gothic"/>
                <w:sz w:val="18"/>
                <w:szCs w:val="18"/>
              </w:rPr>
              <w:t>je de verificación e inspección</w:t>
            </w:r>
            <w:r>
              <w:rPr>
                <w:rFonts w:cs="Century Gothic"/>
                <w:sz w:val="18"/>
                <w:szCs w:val="18"/>
              </w:rPr>
              <w:t xml:space="preserve"> realizadas.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257C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257CF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9257CF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257CF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D32C7">
        <w:rPr>
          <w:rFonts w:ascii="Century Gothic" w:hAnsi="Century Gothic" w:cs="Century Gothic"/>
          <w:bCs/>
          <w:sz w:val="18"/>
          <w:szCs w:val="18"/>
        </w:rPr>
        <w:t>Administrativa</w:t>
      </w:r>
      <w:r w:rsidR="009257CF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9257C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D32C7">
        <w:rPr>
          <w:rFonts w:ascii="Century Gothic" w:hAnsi="Century Gothic" w:cs="Century Gothic"/>
          <w:sz w:val="18"/>
          <w:szCs w:val="18"/>
        </w:rPr>
        <w:t>1 año en actividades pecuarias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ED32C7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ED32C7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257CF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9257C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ED32C7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257C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9257CF" w:rsidRPr="00ED32C7" w:rsidRDefault="009257CF" w:rsidP="009257C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sz w:val="18"/>
          <w:szCs w:val="18"/>
        </w:rPr>
      </w:pPr>
      <w:r w:rsidRPr="00ED32C7">
        <w:rPr>
          <w:rFonts w:ascii="Century Gothic" w:hAnsi="Century Gothic" w:cs="Century Gothic"/>
          <w:i/>
          <w:sz w:val="18"/>
          <w:szCs w:val="18"/>
        </w:rPr>
        <w:t>Rutinas relativamente complejas bajo prácticas estandarizadas y/o procedimientos establecidos. Por lo general, los resultados del puesto se revisan al final de la jornada o en períodos cortos.</w:t>
      </w:r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E0CD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Sanidad Porcina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7E0CD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Servicios Ganaderos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16" w:rsidRDefault="00EC4C16" w:rsidP="0068032F">
      <w:pPr>
        <w:spacing w:after="0" w:line="240" w:lineRule="auto"/>
      </w:pPr>
      <w:r>
        <w:separator/>
      </w:r>
    </w:p>
  </w:endnote>
  <w:endnote w:type="continuationSeparator" w:id="0">
    <w:p w:rsidR="00EC4C16" w:rsidRDefault="00EC4C1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E0CD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Supervisor de Sanidad Porcina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7B0C1D">
      <w:fldChar w:fldCharType="begin"/>
    </w:r>
    <w:r w:rsidR="003D1BFD">
      <w:instrText xml:space="preserve"> PAGE   \* MERGEFORMAT </w:instrText>
    </w:r>
    <w:r w:rsidR="007B0C1D">
      <w:fldChar w:fldCharType="separate"/>
    </w:r>
    <w:r w:rsidR="00ED32C7" w:rsidRPr="00ED32C7">
      <w:rPr>
        <w:rFonts w:asciiTheme="majorHAnsi" w:hAnsiTheme="majorHAnsi"/>
        <w:noProof/>
      </w:rPr>
      <w:t>1</w:t>
    </w:r>
    <w:r w:rsidR="007B0C1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16" w:rsidRDefault="00EC4C16" w:rsidP="0068032F">
      <w:pPr>
        <w:spacing w:after="0" w:line="240" w:lineRule="auto"/>
      </w:pPr>
      <w:r>
        <w:separator/>
      </w:r>
    </w:p>
  </w:footnote>
  <w:footnote w:type="continuationSeparator" w:id="0">
    <w:p w:rsidR="00EC4C16" w:rsidRDefault="00EC4C1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EC4C1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F3C"/>
    <w:multiLevelType w:val="hybridMultilevel"/>
    <w:tmpl w:val="46A6E1AC"/>
    <w:lvl w:ilvl="0" w:tplc="080A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748C5FBC"/>
    <w:multiLevelType w:val="hybridMultilevel"/>
    <w:tmpl w:val="477AA778"/>
    <w:lvl w:ilvl="0" w:tplc="D30027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0407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0C63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0C1D"/>
    <w:rsid w:val="007B162C"/>
    <w:rsid w:val="007D3003"/>
    <w:rsid w:val="007E0CDF"/>
    <w:rsid w:val="007E1362"/>
    <w:rsid w:val="00817409"/>
    <w:rsid w:val="008564CA"/>
    <w:rsid w:val="008633CD"/>
    <w:rsid w:val="00873677"/>
    <w:rsid w:val="00893993"/>
    <w:rsid w:val="008A1800"/>
    <w:rsid w:val="008C6A69"/>
    <w:rsid w:val="008E33AC"/>
    <w:rsid w:val="008E53FE"/>
    <w:rsid w:val="008F4088"/>
    <w:rsid w:val="009257CF"/>
    <w:rsid w:val="00950179"/>
    <w:rsid w:val="00950DBB"/>
    <w:rsid w:val="009701BA"/>
    <w:rsid w:val="00984B0E"/>
    <w:rsid w:val="00996D2F"/>
    <w:rsid w:val="009A1C1C"/>
    <w:rsid w:val="009C2ECB"/>
    <w:rsid w:val="009C612B"/>
    <w:rsid w:val="009C7026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C25AB6"/>
    <w:rsid w:val="00C42A89"/>
    <w:rsid w:val="00C51974"/>
    <w:rsid w:val="00CA1D00"/>
    <w:rsid w:val="00CC4A61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C4C16"/>
    <w:rsid w:val="00ED32C7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3E7EAC"/>
    <w:rsid w:val="003F76DE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2488"/>
    <w:rsid w:val="00E85809"/>
    <w:rsid w:val="00F6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63980-59A4-4778-832B-A5ED4366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76</cp:revision>
  <dcterms:created xsi:type="dcterms:W3CDTF">2016-10-05T01:52:00Z</dcterms:created>
  <dcterms:modified xsi:type="dcterms:W3CDTF">2017-03-27T16:55:00Z</dcterms:modified>
</cp:coreProperties>
</file>