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5112B7">
        <w:t>1206-033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F44240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Administrativo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D66572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Dirección General de </w:t>
            </w: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Planeación, Administración y Evaluación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E3885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2E3885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sdt>
      <w:sdtPr>
        <w:rPr>
          <w:rFonts w:ascii="Century Gothic" w:hAnsi="Century Gothic" w:cs="Century Gothic"/>
          <w:sz w:val="18"/>
          <w:szCs w:val="18"/>
        </w:rPr>
        <w:id w:val="37633404"/>
        <w:placeholder>
          <w:docPart w:val="56171BD2573C4168989CA2941BF61F6A"/>
        </w:placeholder>
        <w:comboBox>
          <w:listItem w:value="Elija un elemento."/>
        </w:comboBox>
      </w:sdtPr>
      <w:sdtContent>
        <w:p w:rsidR="00D82951" w:rsidRDefault="00F44240">
          <w:r>
            <w:rPr>
              <w:rFonts w:ascii="Century Gothic" w:hAnsi="Century Gothic" w:cs="Century Gothic"/>
              <w:sz w:val="18"/>
              <w:szCs w:val="18"/>
            </w:rPr>
            <w:t xml:space="preserve">Brindar apoyo </w:t>
          </w:r>
          <w:r w:rsidR="00F77FC5">
            <w:rPr>
              <w:rFonts w:ascii="Century Gothic" w:hAnsi="Century Gothic" w:cs="Century Gothic"/>
              <w:sz w:val="18"/>
              <w:szCs w:val="18"/>
            </w:rPr>
            <w:t>a las diferentes áreas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 de la Dirección </w:t>
          </w:r>
          <w:r w:rsidRPr="00A42725">
            <w:rPr>
              <w:rFonts w:ascii="Century Gothic" w:hAnsi="Century Gothic" w:cs="Century Gothic"/>
              <w:sz w:val="18"/>
              <w:szCs w:val="18"/>
            </w:rPr>
            <w:t>General de Planeación, Administración y Evaluación</w:t>
          </w:r>
          <w:r>
            <w:rPr>
              <w:rFonts w:ascii="Century Gothic" w:hAnsi="Century Gothic" w:cs="Century Gothic"/>
              <w:sz w:val="18"/>
              <w:szCs w:val="18"/>
            </w:rPr>
            <w:t xml:space="preserve">. </w:t>
          </w:r>
        </w:p>
      </w:sdtContent>
    </w:sdt>
    <w:p w:rsidR="00162B4E" w:rsidRDefault="00162B4E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F77FC5" w:rsidRPr="00F77FC5" w:rsidRDefault="00F77FC5" w:rsidP="00F77F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31"/>
              <w:ind w:left="427"/>
              <w:rPr>
                <w:rFonts w:ascii="Century Gothic" w:hAnsi="Century Gothic" w:cs="Arial"/>
                <w:sz w:val="18"/>
                <w:szCs w:val="18"/>
              </w:rPr>
            </w:pPr>
            <w:r w:rsidRPr="00F77FC5">
              <w:rPr>
                <w:rFonts w:ascii="Century Gothic" w:hAnsi="Century Gothic" w:cs="Arial"/>
                <w:sz w:val="18"/>
                <w:szCs w:val="18"/>
              </w:rPr>
              <w:t>Participar en la revisión de los instrumentos de desarrollo administrativo de la Dirección General.</w:t>
            </w:r>
          </w:p>
          <w:p w:rsidR="00F77FC5" w:rsidRPr="00F77FC5" w:rsidRDefault="00F77FC5" w:rsidP="00F77F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31"/>
              <w:ind w:left="427"/>
              <w:rPr>
                <w:rFonts w:ascii="Century Gothic" w:hAnsi="Century Gothic" w:cs="Arial"/>
                <w:sz w:val="18"/>
                <w:szCs w:val="18"/>
              </w:rPr>
            </w:pPr>
            <w:r w:rsidRPr="00F77FC5">
              <w:rPr>
                <w:rFonts w:ascii="Century Gothic" w:hAnsi="Century Gothic" w:cs="Arial"/>
                <w:sz w:val="18"/>
                <w:szCs w:val="18"/>
              </w:rPr>
              <w:t>Apoyar en la realización de trámites administrativos, en seguimiento a las prestaciones del personal.</w:t>
            </w:r>
          </w:p>
          <w:p w:rsidR="00F77FC5" w:rsidRPr="00F77FC5" w:rsidRDefault="00F77FC5" w:rsidP="00F77F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31"/>
              <w:ind w:left="427"/>
              <w:rPr>
                <w:rFonts w:ascii="Century Gothic" w:hAnsi="Century Gothic" w:cs="Arial"/>
                <w:sz w:val="18"/>
                <w:szCs w:val="18"/>
              </w:rPr>
            </w:pPr>
            <w:r w:rsidRPr="00F77FC5">
              <w:rPr>
                <w:rFonts w:ascii="Century Gothic" w:hAnsi="Century Gothic" w:cs="Arial"/>
                <w:sz w:val="18"/>
                <w:szCs w:val="18"/>
              </w:rPr>
              <w:t>Mantener comunicación continua con las áreas, para evitar demoras en los trámites.</w:t>
            </w:r>
          </w:p>
          <w:p w:rsidR="00D82951" w:rsidRPr="00F44240" w:rsidRDefault="00F77FC5" w:rsidP="00F77FC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31"/>
              <w:ind w:left="427"/>
              <w:rPr>
                <w:rFonts w:ascii="Century Gothic" w:hAnsi="Century Gothic" w:cs="Arial"/>
                <w:sz w:val="18"/>
                <w:szCs w:val="18"/>
              </w:rPr>
            </w:pPr>
            <w:r w:rsidRPr="00F77FC5">
              <w:rPr>
                <w:rFonts w:ascii="Century Gothic" w:hAnsi="Century Gothic" w:cs="Arial"/>
                <w:sz w:val="18"/>
                <w:szCs w:val="18"/>
              </w:rPr>
              <w:t>Participar en la administración y organización del voluntariado.</w:t>
            </w: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4"/>
        <w:gridCol w:w="832"/>
        <w:gridCol w:w="5687"/>
        <w:gridCol w:w="832"/>
      </w:tblGrid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  <w:gridSpan w:val="2"/>
          </w:tcPr>
          <w:p w:rsidR="00635591" w:rsidRPr="00501397" w:rsidRDefault="008A1800" w:rsidP="00F44240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a) </w:t>
            </w:r>
            <w:r w:rsidR="0091476E" w:rsidRPr="0091476E">
              <w:rPr>
                <w:rFonts w:ascii="Century Gothic" w:hAnsi="Century Gothic" w:cs="Century Gothic"/>
                <w:sz w:val="18"/>
                <w:szCs w:val="18"/>
              </w:rPr>
              <w:t>Diferentes áreas de la D</w:t>
            </w:r>
            <w:r w:rsidR="0091476E">
              <w:rPr>
                <w:rFonts w:ascii="Century Gothic" w:hAnsi="Century Gothic" w:cs="Century Gothic"/>
                <w:sz w:val="18"/>
                <w:szCs w:val="18"/>
              </w:rPr>
              <w:t xml:space="preserve">irección General de Planeación, </w:t>
            </w:r>
            <w:r w:rsidR="0091476E" w:rsidRPr="0091476E">
              <w:rPr>
                <w:rFonts w:ascii="Century Gothic" w:hAnsi="Century Gothic" w:cs="Century Gothic"/>
                <w:sz w:val="18"/>
                <w:szCs w:val="18"/>
              </w:rPr>
              <w:tab/>
              <w:t xml:space="preserve">Administración y Evaluación: para </w:t>
            </w:r>
            <w:r w:rsidR="00F44240">
              <w:rPr>
                <w:rFonts w:ascii="Century Gothic" w:hAnsi="Century Gothic" w:cs="Century Gothic"/>
                <w:sz w:val="18"/>
                <w:szCs w:val="18"/>
              </w:rPr>
              <w:t>dar seguimiento a los trámites solicitados.</w:t>
            </w: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91476E" w:rsidTr="00687018">
        <w:trPr>
          <w:gridAfter w:val="2"/>
          <w:wAfter w:w="6519" w:type="dxa"/>
        </w:trPr>
        <w:tc>
          <w:tcPr>
            <w:tcW w:w="994" w:type="dxa"/>
          </w:tcPr>
          <w:p w:rsidR="0091476E" w:rsidRPr="00113743" w:rsidRDefault="0091476E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</w:tcPr>
          <w:p w:rsidR="0091476E" w:rsidRDefault="0091476E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  <w:gridSpan w:val="2"/>
          </w:tcPr>
          <w:p w:rsidR="00635591" w:rsidRPr="0091476E" w:rsidRDefault="00F44240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Ninguna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F77FC5" w:rsidRDefault="00B30C9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</w:p>
    <w:p w:rsidR="00D82951" w:rsidRDefault="00162B4E">
      <w:r>
        <w:rPr>
          <w:rFonts w:ascii="Century Gothic" w:hAnsi="Century Gothic" w:cs="Century Gothic"/>
          <w:b/>
          <w:bCs/>
        </w:rPr>
        <w:t>MEDIDORES DE EFICIENCIA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80"/>
        <w:gridCol w:w="861"/>
      </w:tblGrid>
      <w:tr w:rsidR="00F651D3" w:rsidTr="00F60402">
        <w:trPr>
          <w:trHeight w:val="457"/>
        </w:trPr>
        <w:tc>
          <w:tcPr>
            <w:tcW w:w="8080" w:type="dxa"/>
          </w:tcPr>
          <w:p w:rsidR="00687018" w:rsidRPr="00F77FC5" w:rsidRDefault="00F60402" w:rsidP="00F77FC5">
            <w:pPr>
              <w:widowControl w:val="0"/>
              <w:numPr>
                <w:ilvl w:val="0"/>
                <w:numId w:val="4"/>
              </w:numPr>
              <w:tabs>
                <w:tab w:val="left" w:pos="540"/>
              </w:tabs>
              <w:autoSpaceDE w:val="0"/>
              <w:autoSpaceDN w:val="0"/>
              <w:adjustRightInd w:val="0"/>
              <w:ind w:right="-2162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 xml:space="preserve">Porcentaje </w:t>
            </w:r>
            <w:r w:rsidR="00F77FC5">
              <w:rPr>
                <w:rFonts w:ascii="Century Gothic" w:hAnsi="Century Gothic" w:cs="Century Gothic"/>
                <w:sz w:val="18"/>
                <w:szCs w:val="18"/>
              </w:rPr>
              <w:t xml:space="preserve">de </w:t>
            </w:r>
            <w:r w:rsidR="00F44240">
              <w:rPr>
                <w:rFonts w:ascii="Century Gothic" w:hAnsi="Century Gothic" w:cs="Century Gothic"/>
                <w:sz w:val="18"/>
                <w:szCs w:val="18"/>
              </w:rPr>
              <w:t>trámites realizados</w:t>
            </w:r>
            <w:r>
              <w:rPr>
                <w:rFonts w:ascii="Century Gothic" w:hAnsi="Century Gothic" w:cs="Century Gothic"/>
                <w:sz w:val="18"/>
                <w:szCs w:val="18"/>
              </w:rPr>
              <w:t>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F44240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E201D8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</w:t>
            </w:r>
            <w:r w:rsidR="00F4424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F44240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F77FC5">
            <w:rPr>
              <w:rFonts w:ascii="Century Gothic" w:hAnsi="Century Gothic" w:cs="Century Gothic"/>
              <w:sz w:val="18"/>
              <w:szCs w:val="18"/>
            </w:rPr>
            <w:t>Estudios profesionales incompletos / Técnico Superior Universitario (TSU)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Content>
          <w:r w:rsidR="00F77FC5">
            <w:rPr>
              <w:rFonts w:ascii="Century Gothic" w:hAnsi="Century Gothic" w:cs="Century Gothic"/>
              <w:sz w:val="18"/>
              <w:szCs w:val="18"/>
            </w:rPr>
            <w:t>Estudios profesionales completos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F77FC5">
        <w:rPr>
          <w:rFonts w:ascii="Century Gothic" w:hAnsi="Century Gothic" w:cs="Century Gothic"/>
          <w:bCs/>
          <w:sz w:val="18"/>
          <w:szCs w:val="18"/>
        </w:rPr>
        <w:t>Administración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F44240" w:rsidRDefault="00467CD3" w:rsidP="005823C9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823C9">
        <w:rPr>
          <w:rFonts w:ascii="Century Gothic" w:hAnsi="Century Gothic" w:cs="Century Gothic"/>
          <w:sz w:val="18"/>
          <w:szCs w:val="18"/>
        </w:rPr>
        <w:t xml:space="preserve">1 año en </w:t>
      </w:r>
      <w:r w:rsidR="00F44240">
        <w:rPr>
          <w:rFonts w:ascii="Century Gothic" w:hAnsi="Century Gothic" w:cs="Century Gothic"/>
          <w:sz w:val="18"/>
          <w:szCs w:val="18"/>
        </w:rPr>
        <w:t>Área Administrativa</w:t>
      </w:r>
      <w:r w:rsidR="00F44240">
        <w:rPr>
          <w:rFonts w:ascii="Century Gothic" w:hAnsi="Century Gothic" w:cs="Century Gothic"/>
          <w:sz w:val="18"/>
          <w:szCs w:val="18"/>
        </w:rPr>
        <w:br/>
        <w:t>• 1 año en Atención al Público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Content>
        <w:p w:rsidR="002B4AA2" w:rsidRPr="00042CCA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42CCA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lastRenderedPageBreak/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Content>
          <w:r w:rsidR="00365818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Content>
        <w:p w:rsidR="008F4088" w:rsidRPr="00042CCA" w:rsidRDefault="00042CCA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042CCA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Content>
        <w:p w:rsidR="00596DDC" w:rsidRDefault="00042CCA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Algunas variantes y modalidades controladas; Se compara, se eligen soluciones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Content>
        <w:p w:rsidR="0044679F" w:rsidRPr="00042CCA" w:rsidRDefault="00B30C93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042CCA">
            <w:rPr>
              <w:rFonts w:ascii="Century Gothic" w:hAnsi="Century Gothic" w:cs="Century Gothic"/>
              <w:bCs/>
              <w:i/>
              <w:sz w:val="18"/>
              <w:szCs w:val="18"/>
            </w:rPr>
            <w:t>Rutinas sencillas e instrucciones generales. Se revisan sus resultados dentro de la jornada o en intervalos de pocas horas.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3C10BF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F44240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Auxiliar Administrativo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2E3885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General de Planeación, Administración y Evaluación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9B9" w:rsidRDefault="006C19B9" w:rsidP="0068032F">
      <w:pPr>
        <w:spacing w:after="0" w:line="240" w:lineRule="auto"/>
      </w:pPr>
      <w:r>
        <w:separator/>
      </w:r>
    </w:p>
  </w:endnote>
  <w:endnote w:type="continuationSeparator" w:id="1">
    <w:p w:rsidR="006C19B9" w:rsidRDefault="006C19B9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F4424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Auxiliar Administrativo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816A5F" w:rsidRPr="00816A5F">
      <w:fldChar w:fldCharType="begin"/>
    </w:r>
    <w:r w:rsidR="003D1BFD">
      <w:instrText xml:space="preserve"> PAGE   \* MERGEFORMAT </w:instrText>
    </w:r>
    <w:r w:rsidR="00816A5F" w:rsidRPr="00816A5F">
      <w:fldChar w:fldCharType="separate"/>
    </w:r>
    <w:r w:rsidR="003C10BF" w:rsidRPr="003C10BF">
      <w:rPr>
        <w:rFonts w:asciiTheme="majorHAnsi" w:hAnsiTheme="majorHAnsi"/>
        <w:noProof/>
      </w:rPr>
      <w:t>3</w:t>
    </w:r>
    <w:r w:rsidR="00816A5F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9B9" w:rsidRDefault="006C19B9" w:rsidP="0068032F">
      <w:pPr>
        <w:spacing w:after="0" w:line="240" w:lineRule="auto"/>
      </w:pPr>
      <w:r>
        <w:separator/>
      </w:r>
    </w:p>
  </w:footnote>
  <w:footnote w:type="continuationSeparator" w:id="1">
    <w:p w:rsidR="006C19B9" w:rsidRDefault="006C19B9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BFD" w:rsidRDefault="00816A5F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s-MX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Content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2</w:t>
        </w:r>
        <w:r w:rsidR="00F77FC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9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F4424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junio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55135"/>
    <w:multiLevelType w:val="hybridMultilevel"/>
    <w:tmpl w:val="7A7E9AF2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82951"/>
    <w:rsid w:val="00003761"/>
    <w:rsid w:val="00042CCA"/>
    <w:rsid w:val="00054E31"/>
    <w:rsid w:val="0007300F"/>
    <w:rsid w:val="000B7DAA"/>
    <w:rsid w:val="0010290A"/>
    <w:rsid w:val="00102BBD"/>
    <w:rsid w:val="001146C1"/>
    <w:rsid w:val="001511EB"/>
    <w:rsid w:val="00162B4E"/>
    <w:rsid w:val="0017200E"/>
    <w:rsid w:val="00190C96"/>
    <w:rsid w:val="001C48D7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3885"/>
    <w:rsid w:val="002E4D80"/>
    <w:rsid w:val="002F763C"/>
    <w:rsid w:val="003256D9"/>
    <w:rsid w:val="003463A3"/>
    <w:rsid w:val="00365818"/>
    <w:rsid w:val="003C073D"/>
    <w:rsid w:val="003C10BF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112B7"/>
    <w:rsid w:val="0056174E"/>
    <w:rsid w:val="005823C9"/>
    <w:rsid w:val="00587D14"/>
    <w:rsid w:val="00596DDC"/>
    <w:rsid w:val="005F1F14"/>
    <w:rsid w:val="006254C6"/>
    <w:rsid w:val="006344F3"/>
    <w:rsid w:val="00635591"/>
    <w:rsid w:val="00655703"/>
    <w:rsid w:val="0068032F"/>
    <w:rsid w:val="00687018"/>
    <w:rsid w:val="00687F2B"/>
    <w:rsid w:val="006C19B9"/>
    <w:rsid w:val="006C7583"/>
    <w:rsid w:val="006D7D11"/>
    <w:rsid w:val="007308F7"/>
    <w:rsid w:val="00737010"/>
    <w:rsid w:val="00741F0A"/>
    <w:rsid w:val="007B162C"/>
    <w:rsid w:val="007D3003"/>
    <w:rsid w:val="007E1362"/>
    <w:rsid w:val="00816A5F"/>
    <w:rsid w:val="00817409"/>
    <w:rsid w:val="008564CA"/>
    <w:rsid w:val="008633CD"/>
    <w:rsid w:val="00873677"/>
    <w:rsid w:val="0089207F"/>
    <w:rsid w:val="00893993"/>
    <w:rsid w:val="008A1800"/>
    <w:rsid w:val="008E33AC"/>
    <w:rsid w:val="008E53FE"/>
    <w:rsid w:val="008F4088"/>
    <w:rsid w:val="0091476E"/>
    <w:rsid w:val="00950179"/>
    <w:rsid w:val="00950DBB"/>
    <w:rsid w:val="009701BA"/>
    <w:rsid w:val="00984B0E"/>
    <w:rsid w:val="009A1C1C"/>
    <w:rsid w:val="009C2ECB"/>
    <w:rsid w:val="009C612B"/>
    <w:rsid w:val="009E7D30"/>
    <w:rsid w:val="00A04655"/>
    <w:rsid w:val="00A221F7"/>
    <w:rsid w:val="00A2694C"/>
    <w:rsid w:val="00A333D4"/>
    <w:rsid w:val="00A45295"/>
    <w:rsid w:val="00A7011A"/>
    <w:rsid w:val="00A90AB2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7329A"/>
    <w:rsid w:val="00B85D22"/>
    <w:rsid w:val="00B8777B"/>
    <w:rsid w:val="00B87EB3"/>
    <w:rsid w:val="00BB3889"/>
    <w:rsid w:val="00C25AB6"/>
    <w:rsid w:val="00C42A89"/>
    <w:rsid w:val="00C51974"/>
    <w:rsid w:val="00CA1146"/>
    <w:rsid w:val="00CA1D00"/>
    <w:rsid w:val="00CC502A"/>
    <w:rsid w:val="00CD02BE"/>
    <w:rsid w:val="00D16940"/>
    <w:rsid w:val="00D66572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201D8"/>
    <w:rsid w:val="00E22EE2"/>
    <w:rsid w:val="00E30C21"/>
    <w:rsid w:val="00E3528C"/>
    <w:rsid w:val="00E743E5"/>
    <w:rsid w:val="00E81AE7"/>
    <w:rsid w:val="00EA2F98"/>
    <w:rsid w:val="00EB437B"/>
    <w:rsid w:val="00EB7690"/>
    <w:rsid w:val="00F21827"/>
    <w:rsid w:val="00F44240"/>
    <w:rsid w:val="00F54183"/>
    <w:rsid w:val="00F60402"/>
    <w:rsid w:val="00F61D56"/>
    <w:rsid w:val="00F651D3"/>
    <w:rsid w:val="00F774D1"/>
    <w:rsid w:val="00F77FC5"/>
    <w:rsid w:val="00FA6072"/>
    <w:rsid w:val="00FA735B"/>
    <w:rsid w:val="00FB7B16"/>
    <w:rsid w:val="00FD6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951"/>
    <w:rPr>
      <w:rFonts w:eastAsiaTheme="minorEastAsia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eastAsiaTheme="minorEastAsia"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val="es-MX"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rFonts w:eastAsiaTheme="minorEastAsia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6171BD2573C4168989CA2941BF6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7AEAE-4A53-4B50-9196-6AF207BB482C}"/>
      </w:docPartPr>
      <w:docPartBody>
        <w:p w:rsidR="00E85809" w:rsidRDefault="00D6429C" w:rsidP="00D6429C">
          <w:pPr>
            <w:pStyle w:val="56171BD2573C4168989CA2941BF61F6A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B83"/>
    <w:rsid w:val="00031CC7"/>
    <w:rsid w:val="000A4A0C"/>
    <w:rsid w:val="000B7848"/>
    <w:rsid w:val="001663AA"/>
    <w:rsid w:val="00181EBC"/>
    <w:rsid w:val="0018659D"/>
    <w:rsid w:val="001A7B83"/>
    <w:rsid w:val="001C6A26"/>
    <w:rsid w:val="002D2F23"/>
    <w:rsid w:val="003006FE"/>
    <w:rsid w:val="003071F5"/>
    <w:rsid w:val="00327066"/>
    <w:rsid w:val="00343787"/>
    <w:rsid w:val="003B00BC"/>
    <w:rsid w:val="004B37C7"/>
    <w:rsid w:val="004D16AA"/>
    <w:rsid w:val="004F07F0"/>
    <w:rsid w:val="00656AF2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9A527B"/>
    <w:rsid w:val="00A605D5"/>
    <w:rsid w:val="00B62646"/>
    <w:rsid w:val="00B9058D"/>
    <w:rsid w:val="00BB22EF"/>
    <w:rsid w:val="00BB70D5"/>
    <w:rsid w:val="00BD2483"/>
    <w:rsid w:val="00BF359B"/>
    <w:rsid w:val="00BF648C"/>
    <w:rsid w:val="00C11800"/>
    <w:rsid w:val="00C71A92"/>
    <w:rsid w:val="00CC2FAC"/>
    <w:rsid w:val="00D6429C"/>
    <w:rsid w:val="00E55E57"/>
    <w:rsid w:val="00E62A01"/>
    <w:rsid w:val="00E64FDE"/>
    <w:rsid w:val="00E85082"/>
    <w:rsid w:val="00E85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29 de junio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F918CF-A269-448F-B1E6-59572AF07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554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Cristina Cadena</cp:lastModifiedBy>
  <cp:revision>88</cp:revision>
  <dcterms:created xsi:type="dcterms:W3CDTF">2016-10-05T01:52:00Z</dcterms:created>
  <dcterms:modified xsi:type="dcterms:W3CDTF">2017-07-07T23:42:00Z</dcterms:modified>
</cp:coreProperties>
</file>