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7F5034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F503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Análisis y Diseño de Sistemas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374F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374F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F52BCF" w:rsidRDefault="00F52BCF" w:rsidP="00F52BC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Diseñar, elaborar y evaluar los programas para la captura de la información relativa a las solicitudes de apoyos de los programas convenidos con la Federación, resolución de la problemática en equipo y sistemas informáticos, dando asistencia técnica adecuada para su solución.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y dar seguimiento de cada solicitud de apoyo para los productores en el Estado en materia pecuaria.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Capacitar al personal técnico en el llenado de solicitudes y formatos, entrega de información y elaboración de dictámenes.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Comunicar constantemente con el personal de los Distritos de Desarrollo Rural de SAGAR</w:t>
            </w:r>
            <w:r w:rsidR="00020A81">
              <w:rPr>
                <w:rFonts w:ascii="Century Gothic" w:hAnsi="Century Gothic" w:cs="Century Gothic"/>
                <w:sz w:val="18"/>
                <w:szCs w:val="18"/>
              </w:rPr>
              <w:t>H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 y personal directivo encargado de los programas de apoyo.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A4DAF">
              <w:rPr>
                <w:rFonts w:ascii="Century Gothic" w:hAnsi="Century Gothic" w:cs="Century Gothic"/>
                <w:sz w:val="18"/>
                <w:szCs w:val="18"/>
              </w:rPr>
              <w:t>Asesorar al personal de Ganadería en el manejo del Sistema Único de Registro de Información (SURI)</w:t>
            </w:r>
            <w:r w:rsidR="008E69E6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BA4DA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F52BCF" w:rsidRPr="00BA4DA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A4DAF">
              <w:rPr>
                <w:rFonts w:ascii="Century Gothic" w:hAnsi="Century Gothic" w:cs="Century Gothic"/>
                <w:sz w:val="18"/>
                <w:szCs w:val="18"/>
              </w:rPr>
              <w:t>Informar de avances físicos y financieros detallados de obras del sector pecuario para enviarla a las distintas dependencias que la soliciten.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planeación presupuestaria y de metas de los programas, coordinándose con todas las áreas para el cálculo y análisis de la información.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controles para procesamiento en los servicios para la transparencia, Sistema de Información Agropecuaria y de cualquier índole que solicite los usuarios.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Asistir a cursos de capacitación y capacitar personal sobre sistemas de información que permitan facilitar el procesamiento de datos en la instalación.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D6D1B">
              <w:rPr>
                <w:rFonts w:ascii="Century Gothic" w:hAnsi="Century Gothic" w:cs="Century Gothic"/>
                <w:sz w:val="18"/>
                <w:szCs w:val="18"/>
              </w:rPr>
              <w:t>Asesor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</w:t>
            </w:r>
            <w:r w:rsidRPr="00BD6D1B">
              <w:rPr>
                <w:rFonts w:ascii="Century Gothic" w:hAnsi="Century Gothic" w:cs="Century Gothic"/>
                <w:sz w:val="18"/>
                <w:szCs w:val="18"/>
              </w:rPr>
              <w:t xml:space="preserve"> de los sistemas de Subsecretaría de Ganadería para Registro de Marcos de Herrar, Censo Ganadero, Caza y Fauna Silvestre e Inspección Zoosanitaria.</w:t>
            </w:r>
          </w:p>
          <w:p w:rsid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Generar listados de compromisos y pagos para su envío al fideicomiso (FOFAES). </w:t>
            </w:r>
          </w:p>
          <w:p w:rsidR="00D82951" w:rsidRPr="00F52BCF" w:rsidRDefault="00F52BCF" w:rsidP="00F52BC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52BCF">
              <w:rPr>
                <w:rFonts w:ascii="Century Gothic" w:hAnsi="Century Gothic" w:cs="Century Gothic"/>
                <w:sz w:val="18"/>
                <w:szCs w:val="18"/>
              </w:rPr>
              <w:t>Realizar programas informáticos para procesar la información de las distintas fases de autorización de apoyos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8E69E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F52BCF" w:rsidRDefault="00F52BCF" w:rsidP="00F52BC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8E69E6">
              <w:rPr>
                <w:rFonts w:ascii="Century Gothic" w:hAnsi="Century Gothic" w:cs="Century Gothic"/>
                <w:sz w:val="18"/>
                <w:szCs w:val="18"/>
              </w:rPr>
              <w:t>Oficina del Gobernador: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pasar informes semanales de los Municipios o Localidades en sus giras sobre apoyos.</w:t>
            </w:r>
          </w:p>
          <w:p w:rsidR="00F52BCF" w:rsidRDefault="00F52BCF" w:rsidP="00F52BC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E69E6">
              <w:rPr>
                <w:rFonts w:ascii="Century Gothic" w:hAnsi="Century Gothic" w:cs="Century Gothic"/>
                <w:sz w:val="18"/>
                <w:szCs w:val="18"/>
              </w:rPr>
              <w:t>) Secretaría de la Contraloría: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proporcionar información de predios que se vayan a auditar sus apoyos.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F52BCF" w:rsidRDefault="00F52BCF" w:rsidP="00F52BC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F2C1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 w:rsidR="008E69E6"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trabajo en conjunto en los sistemas de información y reuniones para la toma de acuerdos.</w:t>
            </w:r>
          </w:p>
          <w:p w:rsidR="00F52BCF" w:rsidRDefault="008E69E6" w:rsidP="00F52BC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Asociaciones Ganaderas: p</w:t>
            </w:r>
            <w:r w:rsidR="00F52BCF">
              <w:rPr>
                <w:rFonts w:ascii="Century Gothic" w:hAnsi="Century Gothic" w:cs="Century Gothic"/>
                <w:sz w:val="18"/>
                <w:szCs w:val="18"/>
              </w:rPr>
              <w:t>ara controles para el apoyo referente al ganado bovino y demás obras que realicen en instalaciones.</w:t>
            </w:r>
          </w:p>
          <w:p w:rsidR="00F52BCF" w:rsidRDefault="00F52BCF" w:rsidP="00F52BC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Organizacion</w:t>
            </w:r>
            <w:r w:rsidR="008E69E6">
              <w:rPr>
                <w:rFonts w:ascii="Century Gothic" w:hAnsi="Century Gothic" w:cs="Century Gothic"/>
                <w:sz w:val="18"/>
                <w:szCs w:val="18"/>
              </w:rPr>
              <w:t>es de Productores y Despachos: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nv</w:t>
            </w:r>
            <w:r w:rsidR="00774EFF">
              <w:rPr>
                <w:rFonts w:ascii="Century Gothic" w:hAnsi="Century Gothic" w:cs="Century Gothic"/>
                <w:sz w:val="18"/>
                <w:szCs w:val="18"/>
              </w:rPr>
              <w:t>ío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información sobre sus apoyos (órdenes de pago) y solicitudes de información (transparencia).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 xml:space="preserve">MEDIDORES DE </w:t>
      </w:r>
      <w:r w:rsidR="00646DA6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F52BCF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capturadas.</w:t>
            </w:r>
          </w:p>
          <w:p w:rsidR="00687018" w:rsidRDefault="00F52BCF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Reportes estadísticos para la toma de decisiones realizadas.</w:t>
            </w:r>
          </w:p>
          <w:p w:rsidR="00687018" w:rsidRPr="00B30C93" w:rsidRDefault="00F52BCF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asesorías otorgadas.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646D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52BC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646DA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F52BCF">
        <w:rPr>
          <w:rFonts w:ascii="Century Gothic" w:hAnsi="Century Gothic" w:cs="Century Gothic"/>
          <w:bCs/>
          <w:sz w:val="18"/>
          <w:szCs w:val="18"/>
        </w:rPr>
        <w:t>Informática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46DA6">
        <w:rPr>
          <w:rFonts w:ascii="Century Gothic" w:hAnsi="Century Gothic" w:cs="Century Gothic"/>
          <w:bCs/>
          <w:sz w:val="18"/>
          <w:szCs w:val="18"/>
        </w:rPr>
        <w:t>Informática y Sistemas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F52BCF" w:rsidRPr="00F52BCF" w:rsidRDefault="00646DA6" w:rsidP="00F52BCF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1 año en Computación</w:t>
      </w:r>
    </w:p>
    <w:p w:rsidR="00F52BCF" w:rsidRPr="00F52BCF" w:rsidRDefault="00F52BCF" w:rsidP="00F52BCF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F52BCF">
        <w:rPr>
          <w:rFonts w:cs="Century Gothic"/>
          <w:iCs/>
          <w:sz w:val="18"/>
          <w:szCs w:val="18"/>
        </w:rPr>
        <w:t xml:space="preserve">1 </w:t>
      </w:r>
      <w:r w:rsidR="00646DA6">
        <w:rPr>
          <w:rFonts w:cs="Century Gothic"/>
          <w:iCs/>
          <w:sz w:val="18"/>
          <w:szCs w:val="18"/>
        </w:rPr>
        <w:t>año en Planeación y Presupuesto</w:t>
      </w:r>
    </w:p>
    <w:p w:rsidR="00F52BCF" w:rsidRPr="00F52BCF" w:rsidRDefault="00646DA6" w:rsidP="00F52BCF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1 año en Contabilidad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F52BC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646DA6" w:rsidRDefault="00F52BC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46DA6">
            <w:rPr>
              <w:rFonts w:ascii="Century Gothic" w:hAnsi="Century Gothic" w:cs="Century Gothic"/>
              <w:bCs/>
              <w:i/>
              <w:sz w:val="18"/>
              <w:szCs w:val="18"/>
            </w:rPr>
            <w:t>Operación avanzada / Programación de funciones / de Macros (Nivel usuario)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646DA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F52BC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52BCF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52BCF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74EFF" w:rsidRDefault="00646DA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74EFF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774EFF" w:rsidRDefault="00774EFF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46DA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46657F67FF9E4153A6B180DBA2BA1255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646DA6" w:rsidRPr="00646DA6" w:rsidRDefault="00646DA6" w:rsidP="00646DA6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646DA6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F52BCF" w:rsidRPr="00646DA6" w:rsidRDefault="00646DA6" w:rsidP="00646DA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646DA6">
        <w:rPr>
          <w:rFonts w:ascii="Century Gothic" w:hAnsi="Century Gothic" w:cs="Century Gothic"/>
          <w:i/>
          <w:sz w:val="18"/>
          <w:szCs w:val="18"/>
        </w:rPr>
        <w:t xml:space="preserve"> </w:t>
      </w:r>
    </w:p>
    <w:p w:rsidR="00F52BCF" w:rsidRDefault="00F52BCF" w:rsidP="00F52BCF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290" w:after="0" w:line="240" w:lineRule="auto"/>
        <w:rPr>
          <w:rFonts w:ascii="Century Gothic" w:hAnsi="Century Gothic" w:cs="Century Gothic"/>
          <w:sz w:val="17"/>
          <w:szCs w:val="17"/>
        </w:rPr>
      </w:pP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374F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Análisis y Diseño de Sistemas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7374F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50" w:rsidRDefault="00A61950" w:rsidP="0068032F">
      <w:pPr>
        <w:spacing w:after="0" w:line="240" w:lineRule="auto"/>
      </w:pPr>
      <w:r>
        <w:separator/>
      </w:r>
    </w:p>
  </w:endnote>
  <w:endnote w:type="continuationSeparator" w:id="0">
    <w:p w:rsidR="00A61950" w:rsidRDefault="00A6195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374F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Análisis y Diseño de Sistemas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774EFF" w:rsidRPr="00774EFF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50" w:rsidRDefault="00A61950" w:rsidP="0068032F">
      <w:pPr>
        <w:spacing w:after="0" w:line="240" w:lineRule="auto"/>
      </w:pPr>
      <w:r>
        <w:separator/>
      </w:r>
    </w:p>
  </w:footnote>
  <w:footnote w:type="continuationSeparator" w:id="0">
    <w:p w:rsidR="00A61950" w:rsidRDefault="00A6195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6195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B4B"/>
    <w:multiLevelType w:val="hybridMultilevel"/>
    <w:tmpl w:val="C76AE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7C7A180F"/>
    <w:multiLevelType w:val="hybridMultilevel"/>
    <w:tmpl w:val="53CE730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20A8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46DA6"/>
    <w:rsid w:val="00655703"/>
    <w:rsid w:val="0068032F"/>
    <w:rsid w:val="00687018"/>
    <w:rsid w:val="00687F2B"/>
    <w:rsid w:val="006C7583"/>
    <w:rsid w:val="006D7D11"/>
    <w:rsid w:val="007308F7"/>
    <w:rsid w:val="00737010"/>
    <w:rsid w:val="007374F7"/>
    <w:rsid w:val="00741F0A"/>
    <w:rsid w:val="00774EFF"/>
    <w:rsid w:val="007B162C"/>
    <w:rsid w:val="007D3003"/>
    <w:rsid w:val="007E1362"/>
    <w:rsid w:val="007F5034"/>
    <w:rsid w:val="00817409"/>
    <w:rsid w:val="008564CA"/>
    <w:rsid w:val="008633CD"/>
    <w:rsid w:val="00873677"/>
    <w:rsid w:val="00893993"/>
    <w:rsid w:val="008A1800"/>
    <w:rsid w:val="008E33AC"/>
    <w:rsid w:val="008E53FE"/>
    <w:rsid w:val="008E69E6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61950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A5756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2BCF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46657F67FF9E4153A6B180DBA2BA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D381-35F8-46F5-A773-C790A79C9A64}"/>
      </w:docPartPr>
      <w:docPartBody>
        <w:p w:rsidR="00000000" w:rsidRDefault="00874B15" w:rsidP="00874B15">
          <w:pPr>
            <w:pStyle w:val="46657F67FF9E4153A6B180DBA2BA1255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3678A"/>
    <w:rsid w:val="000B7848"/>
    <w:rsid w:val="00181EBC"/>
    <w:rsid w:val="0018659D"/>
    <w:rsid w:val="001A7B83"/>
    <w:rsid w:val="001C6A26"/>
    <w:rsid w:val="00243A37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74B15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4B15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46657F67FF9E4153A6B180DBA2BA1255">
    <w:name w:val="46657F67FF9E4153A6B180DBA2BA1255"/>
    <w:rsid w:val="00874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62E6CE-EE70-4A6A-B86D-8C04C25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2017-03-01T01:59:00Z</dcterms:created>
  <dcterms:modified xsi:type="dcterms:W3CDTF">2017-04-03T18:59:00Z</dcterms:modified>
</cp:coreProperties>
</file>