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F6732">
        <w:t>8</w:t>
      </w:r>
      <w:r w:rsidR="003D1BFD">
        <w:t>-00</w:t>
      </w:r>
      <w:r w:rsidR="00FE3A64">
        <w:t>6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FE3A6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Analista</w:t>
            </w:r>
            <w:r w:rsidR="008244C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Información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F673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4310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Ganadero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43104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EB51F8" w:rsidRDefault="00EB51F8" w:rsidP="00CC72AB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Proceso, seguimiento y análisis  de las distintas solicitudes de los programas a cargo de esta Subsecretaria, en el Sector Pecuario del Estado de Sonora</w:t>
      </w:r>
      <w:r w:rsidR="00CC72AB">
        <w:rPr>
          <w:rFonts w:ascii="Century Gothic" w:hAnsi="Century Gothic" w:cs="Century Gothic"/>
          <w:sz w:val="18"/>
          <w:szCs w:val="18"/>
        </w:rPr>
        <w:t>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EB51F8" w:rsidRDefault="00EB51F8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Pr="00EB51F8" w:rsidRDefault="00D82951" w:rsidP="00EB51F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/>
                <w:bCs/>
              </w:rPr>
            </w:pPr>
          </w:p>
        </w:tc>
        <w:tc>
          <w:tcPr>
            <w:tcW w:w="7853" w:type="dxa"/>
          </w:tcPr>
          <w:p w:rsidR="00EB51F8" w:rsidRPr="00EB51F8" w:rsidRDefault="00EB51F8" w:rsidP="00CC72A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 w:rsidRPr="00EB51F8">
              <w:rPr>
                <w:rFonts w:cs="Century Gothic"/>
                <w:sz w:val="18"/>
                <w:szCs w:val="18"/>
              </w:rPr>
              <w:t>Recepción de Solicitudes de apoyo al Sector Pecuario.</w:t>
            </w:r>
          </w:p>
          <w:p w:rsidR="00EB51F8" w:rsidRPr="00EB51F8" w:rsidRDefault="00EB51F8" w:rsidP="00CC72A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EB51F8">
              <w:rPr>
                <w:rFonts w:cs="Century Gothic"/>
                <w:sz w:val="18"/>
                <w:szCs w:val="18"/>
              </w:rPr>
              <w:t>Proceso de dichas solicitudes en el Sistema Único de Registro de Información.</w:t>
            </w:r>
          </w:p>
          <w:p w:rsidR="00EB51F8" w:rsidRPr="00EB51F8" w:rsidRDefault="00EB51F8" w:rsidP="00CC72A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EB51F8">
              <w:rPr>
                <w:rFonts w:cs="Century Gothic"/>
                <w:sz w:val="18"/>
                <w:szCs w:val="18"/>
              </w:rPr>
              <w:t xml:space="preserve">Seguimiento a solicitudes en la </w:t>
            </w:r>
            <w:proofErr w:type="spellStart"/>
            <w:r w:rsidRPr="00EB51F8">
              <w:rPr>
                <w:rFonts w:cs="Century Gothic"/>
                <w:sz w:val="18"/>
                <w:szCs w:val="18"/>
              </w:rPr>
              <w:t>dictaminación</w:t>
            </w:r>
            <w:proofErr w:type="spellEnd"/>
            <w:r w:rsidRPr="00EB51F8">
              <w:rPr>
                <w:rFonts w:cs="Century Gothic"/>
                <w:sz w:val="18"/>
                <w:szCs w:val="18"/>
              </w:rPr>
              <w:t>, compromiso y pago de las mismas en el Sistema SUR</w:t>
            </w:r>
            <w:r>
              <w:rPr>
                <w:rFonts w:cs="Century Gothic"/>
                <w:sz w:val="18"/>
                <w:szCs w:val="18"/>
              </w:rPr>
              <w:t xml:space="preserve">I (Sistema </w:t>
            </w:r>
            <w:r w:rsidRPr="00EB51F8">
              <w:rPr>
                <w:rFonts w:cs="Century Gothic"/>
                <w:sz w:val="18"/>
                <w:szCs w:val="18"/>
              </w:rPr>
              <w:t>Único de Registro de Información).</w:t>
            </w:r>
          </w:p>
          <w:p w:rsidR="00EB51F8" w:rsidRPr="00EB51F8" w:rsidRDefault="00EB51F8" w:rsidP="00CC72A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EB51F8">
              <w:rPr>
                <w:rFonts w:cs="Century Gothic"/>
                <w:sz w:val="18"/>
                <w:szCs w:val="18"/>
              </w:rPr>
              <w:t>Envío a FOFAES de solicitudes dictaminadas positivas a pago.</w:t>
            </w:r>
          </w:p>
          <w:p w:rsidR="00D82951" w:rsidRPr="00EB51F8" w:rsidRDefault="00D82951" w:rsidP="00EB51F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687018" w:rsidRPr="00CC72AB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CC72AB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CC72A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EB51F8" w:rsidRDefault="00CC72AB" w:rsidP="00CC72A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EB51F8">
              <w:rPr>
                <w:rFonts w:ascii="Century Gothic" w:hAnsi="Century Gothic" w:cs="Century Gothic"/>
                <w:sz w:val="18"/>
                <w:szCs w:val="18"/>
              </w:rPr>
              <w:t>FOFAES: para envío de listados de solicitudes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B51F8">
              <w:rPr>
                <w:rFonts w:ascii="Century Gothic" w:hAnsi="Century Gothic" w:cs="Century Gothic"/>
                <w:sz w:val="18"/>
                <w:szCs w:val="18"/>
              </w:rPr>
              <w:t>dictaminadas positivas para pago.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EB51F8" w:rsidRDefault="00CC72AB" w:rsidP="00CC72A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Productores Pecuarios: para recepción de solicitudes.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EB51F8" w:rsidRDefault="00EB51F8" w:rsidP="00EB51F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Índice de cumplimiento de metas programadas.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CC72AB" w:rsidRDefault="00CC72AB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EB51F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EB51F8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EB51F8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CC72AB">
        <w:rPr>
          <w:rFonts w:ascii="Century Gothic" w:hAnsi="Century Gothic" w:cs="Century Gothic"/>
          <w:bCs/>
          <w:sz w:val="18"/>
          <w:szCs w:val="18"/>
        </w:rPr>
        <w:t>Técnica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C72AB">
        <w:rPr>
          <w:rFonts w:ascii="Century Gothic" w:hAnsi="Century Gothic" w:cs="Century Gothic"/>
          <w:bCs/>
          <w:sz w:val="18"/>
          <w:szCs w:val="18"/>
        </w:rPr>
        <w:t>Administrativa, Informática, Sistemas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EB51F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CC72AB">
        <w:rPr>
          <w:rFonts w:ascii="Century Gothic" w:hAnsi="Century Gothic" w:cs="Century Gothic"/>
          <w:sz w:val="18"/>
          <w:szCs w:val="18"/>
        </w:rPr>
        <w:t xml:space="preserve">1 año en </w:t>
      </w:r>
      <w:r w:rsidR="006C6E7E">
        <w:rPr>
          <w:rFonts w:ascii="Century Gothic" w:hAnsi="Century Gothic" w:cs="Century Gothic"/>
          <w:sz w:val="18"/>
          <w:szCs w:val="18"/>
        </w:rPr>
        <w:t>área administrativa</w:t>
      </w:r>
      <w:bookmarkStart w:id="0" w:name="_GoBack"/>
      <w:bookmarkEnd w:id="0"/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CC72AB" w:rsidRDefault="00EB51F8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CC72AB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B51F8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CC72AB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CC72AB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EB51F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CC72AB" w:rsidRDefault="00B30C93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CC72AB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F43104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Analista de Información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F43104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Ganadero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9B" w:rsidRDefault="00C30C9B" w:rsidP="0068032F">
      <w:pPr>
        <w:spacing w:after="0" w:line="240" w:lineRule="auto"/>
      </w:pPr>
      <w:r>
        <w:separator/>
      </w:r>
    </w:p>
  </w:endnote>
  <w:endnote w:type="continuationSeparator" w:id="0">
    <w:p w:rsidR="00C30C9B" w:rsidRDefault="00C30C9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F4310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Analista de Información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6C6E7E" w:rsidRPr="006C6E7E">
      <w:rPr>
        <w:rFonts w:asciiTheme="majorHAnsi" w:hAnsiTheme="majorHAnsi"/>
        <w:noProof/>
      </w:rPr>
      <w:t>2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9B" w:rsidRDefault="00C30C9B" w:rsidP="0068032F">
      <w:pPr>
        <w:spacing w:after="0" w:line="240" w:lineRule="auto"/>
      </w:pPr>
      <w:r>
        <w:separator/>
      </w:r>
    </w:p>
  </w:footnote>
  <w:footnote w:type="continuationSeparator" w:id="0">
    <w:p w:rsidR="00C30C9B" w:rsidRDefault="00C30C9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C30C9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77B"/>
    <w:multiLevelType w:val="hybridMultilevel"/>
    <w:tmpl w:val="3E886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A3438"/>
    <w:multiLevelType w:val="hybridMultilevel"/>
    <w:tmpl w:val="08AE6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05EF4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4765A"/>
    <w:rsid w:val="0056174E"/>
    <w:rsid w:val="00587D14"/>
    <w:rsid w:val="00596DDC"/>
    <w:rsid w:val="005F1F14"/>
    <w:rsid w:val="005F79B7"/>
    <w:rsid w:val="006254C6"/>
    <w:rsid w:val="006344F3"/>
    <w:rsid w:val="00635591"/>
    <w:rsid w:val="00655703"/>
    <w:rsid w:val="0068032F"/>
    <w:rsid w:val="00687018"/>
    <w:rsid w:val="00687F2B"/>
    <w:rsid w:val="006C6E7E"/>
    <w:rsid w:val="006C7583"/>
    <w:rsid w:val="006D7D11"/>
    <w:rsid w:val="007308F7"/>
    <w:rsid w:val="00737010"/>
    <w:rsid w:val="00741F0A"/>
    <w:rsid w:val="007B162C"/>
    <w:rsid w:val="007D3003"/>
    <w:rsid w:val="007E1362"/>
    <w:rsid w:val="007F5034"/>
    <w:rsid w:val="00817409"/>
    <w:rsid w:val="008244C5"/>
    <w:rsid w:val="008564CA"/>
    <w:rsid w:val="008633CD"/>
    <w:rsid w:val="00873677"/>
    <w:rsid w:val="00893993"/>
    <w:rsid w:val="008A1800"/>
    <w:rsid w:val="008E33AC"/>
    <w:rsid w:val="008E53FE"/>
    <w:rsid w:val="008F4088"/>
    <w:rsid w:val="008F6732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30C9B"/>
    <w:rsid w:val="00C42A89"/>
    <w:rsid w:val="00C51974"/>
    <w:rsid w:val="00CA1D00"/>
    <w:rsid w:val="00CC502A"/>
    <w:rsid w:val="00CC72AB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241F"/>
    <w:rsid w:val="00E16EB4"/>
    <w:rsid w:val="00E30C21"/>
    <w:rsid w:val="00E3528C"/>
    <w:rsid w:val="00E743E5"/>
    <w:rsid w:val="00E81AE7"/>
    <w:rsid w:val="00EB437B"/>
    <w:rsid w:val="00EB51F8"/>
    <w:rsid w:val="00EB7690"/>
    <w:rsid w:val="00F21827"/>
    <w:rsid w:val="00F43104"/>
    <w:rsid w:val="00F54183"/>
    <w:rsid w:val="00F651D3"/>
    <w:rsid w:val="00FA735B"/>
    <w:rsid w:val="00FB7B16"/>
    <w:rsid w:val="00FD60DD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2F0614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65CCB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061249-B7D6-4416-AF6C-A1B0F0A8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2017-03-01T02:29:00Z</dcterms:created>
  <dcterms:modified xsi:type="dcterms:W3CDTF">2017-04-03T19:26:00Z</dcterms:modified>
</cp:coreProperties>
</file>