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6740C4">
        <w:t>-013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740C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Jefe de Departamento de Supervisión Técnica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B7BA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B7BA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7164E4" w:rsidRPr="009B5434" w:rsidRDefault="007164E4" w:rsidP="007164E4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9B5434">
        <w:rPr>
          <w:rFonts w:ascii="Century Gothic" w:hAnsi="Century Gothic" w:cs="Century Gothic"/>
          <w:sz w:val="18"/>
          <w:szCs w:val="18"/>
        </w:rPr>
        <w:t>Promover las adquisiciones de equipamiento de alto impacto en la producción de alimentos sanos y de calidad para aumentar la competitividad de las empresas agrícolas.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164E4" w:rsidRDefault="007164E4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164E4" w:rsidRPr="009B543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 xml:space="preserve">Apoyar a las instancias de coordinación en el análisis, </w:t>
            </w:r>
            <w:proofErr w:type="spellStart"/>
            <w:r w:rsidRPr="009B5434">
              <w:rPr>
                <w:rFonts w:ascii="Century Gothic" w:hAnsi="Century Gothic" w:cs="Century Gothic"/>
                <w:sz w:val="18"/>
                <w:szCs w:val="18"/>
              </w:rPr>
              <w:t>dictaminación</w:t>
            </w:r>
            <w:proofErr w:type="spellEnd"/>
            <w:r w:rsidRPr="009B5434">
              <w:rPr>
                <w:rFonts w:ascii="Century Gothic" w:hAnsi="Century Gothic" w:cs="Century Gothic"/>
                <w:sz w:val="18"/>
                <w:szCs w:val="18"/>
              </w:rPr>
              <w:t xml:space="preserve"> y calificación de las solicitudes de apoyos de los programas a cargo de la Dirección.</w:t>
            </w:r>
          </w:p>
          <w:p w:rsidR="007164E4" w:rsidRPr="009B543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Verificar los aspectos de carácter normativo e institucional, respecto a la integración de los expedientes generados para acceder a los apoyos que otorgan los programas de Capitalización al Campo.</w:t>
            </w:r>
          </w:p>
          <w:p w:rsidR="007164E4" w:rsidRPr="009B543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Realizar la supervisión y control técnico de la ejecución de las obras, adquisición de maquinaria y equipo, para que se realice de acuerdo al proyecto aprobado y que cumpla con la normatividad de las Reglas de Operación.</w:t>
            </w:r>
          </w:p>
          <w:p w:rsidR="007164E4" w:rsidRPr="009B543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Participar e integrar la información que se genera para el seguimiento y cierre de los programas operados a través de la Dirección de Capitalización al Campo.</w:t>
            </w:r>
          </w:p>
          <w:p w:rsidR="007164E4" w:rsidRPr="009B543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Participar en las reuniones de las instancias de coordinación y apoyar al secretario técnico del mismo en la elaboración del acta respectiva.</w:t>
            </w:r>
          </w:p>
          <w:p w:rsidR="007164E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Elaborar los cierres físicos y financieros de los programas de Capitalización al Campo.</w:t>
            </w:r>
          </w:p>
          <w:p w:rsidR="00D82951" w:rsidRPr="007164E4" w:rsidRDefault="007164E4" w:rsidP="007164E4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7164E4"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501BE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164E4" w:rsidRPr="009B5434" w:rsidRDefault="007164E4" w:rsidP="007164E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>irección de Desarrollo Rural: p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ara desempeñar acciones de capitalización al campo y desarrollo rural, preparar presupuestos para la operación eficiente del programa.</w:t>
            </w:r>
          </w:p>
          <w:p w:rsidR="00635591" w:rsidRPr="00501397" w:rsidRDefault="00501BE5" w:rsidP="00501BE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b) Áreas de la SAGARHPA: p</w:t>
            </w:r>
            <w:r w:rsidR="007164E4" w:rsidRPr="009B5434">
              <w:rPr>
                <w:rFonts w:ascii="Century Gothic" w:hAnsi="Century Gothic" w:cs="Century Gothic"/>
                <w:sz w:val="18"/>
                <w:szCs w:val="18"/>
              </w:rPr>
              <w:t xml:space="preserve">ara coordinar acciones tendientes a </w:t>
            </w:r>
            <w:proofErr w:type="spellStart"/>
            <w:r w:rsidR="007164E4" w:rsidRPr="009B5434">
              <w:rPr>
                <w:rFonts w:ascii="Century Gothic" w:hAnsi="Century Gothic" w:cs="Century Gothic"/>
                <w:sz w:val="18"/>
                <w:szCs w:val="18"/>
              </w:rPr>
              <w:t>eficientar</w:t>
            </w:r>
            <w:proofErr w:type="spellEnd"/>
            <w:r w:rsidR="007164E4" w:rsidRPr="009B5434">
              <w:rPr>
                <w:rFonts w:ascii="Century Gothic" w:hAnsi="Century Gothic" w:cs="Century Gothic"/>
                <w:sz w:val="18"/>
                <w:szCs w:val="18"/>
              </w:rPr>
              <w:t xml:space="preserve"> el desarrollo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164E4" w:rsidRPr="009B5434">
              <w:rPr>
                <w:rFonts w:ascii="Century Gothic" w:hAnsi="Century Gothic" w:cs="Century Gothic"/>
                <w:sz w:val="18"/>
                <w:szCs w:val="18"/>
              </w:rPr>
              <w:t>agrícola y desarrollo rural.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164E4" w:rsidRPr="009B5434" w:rsidRDefault="007164E4" w:rsidP="007164E4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H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ara coordinar acciones de capitalización y desarrollo rural y para seguir normas que dicta esta dependencia.</w:t>
            </w:r>
          </w:p>
          <w:p w:rsidR="007164E4" w:rsidRPr="009B5434" w:rsidRDefault="007164E4" w:rsidP="007164E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b) Apoyos y Servicios al Co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>mercio Agropecuario (ASERCA): p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 xml:space="preserve">ara tratar asuntos de </w:t>
            </w:r>
            <w:proofErr w:type="spellStart"/>
            <w:r w:rsidRPr="009B5434">
              <w:rPr>
                <w:rFonts w:ascii="Century Gothic" w:hAnsi="Century Gothic" w:cs="Century Gothic"/>
                <w:sz w:val="18"/>
                <w:szCs w:val="18"/>
              </w:rPr>
              <w:t>Procampo</w:t>
            </w:r>
            <w:proofErr w:type="spellEnd"/>
            <w:r w:rsidRPr="009B5434">
              <w:rPr>
                <w:rFonts w:ascii="Century Gothic" w:hAnsi="Century Gothic" w:cs="Century Gothic"/>
                <w:sz w:val="18"/>
                <w:szCs w:val="18"/>
              </w:rPr>
              <w:t>, así como para solicitar apoyos.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7164E4" w:rsidRPr="009B5434" w:rsidRDefault="007164E4" w:rsidP="007164E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c) Instit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 xml:space="preserve">uto Nacional de Investigación 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Forestal,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 xml:space="preserve"> Agrícola y Pecuaria (INIFAP):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solicitar i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nformación con respecto a paquetes tecnológicos aplicables a la agricultura.</w:t>
            </w:r>
          </w:p>
          <w:p w:rsidR="007164E4" w:rsidRPr="009B5434" w:rsidRDefault="007164E4" w:rsidP="007164E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d) Fideicomiso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 xml:space="preserve"> de Riego Compartido (FIRCO): p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ara conocer programas y recursos que puede aportar esta institución a programas.</w:t>
            </w:r>
          </w:p>
          <w:p w:rsidR="007164E4" w:rsidRPr="009B5434" w:rsidRDefault="007164E4" w:rsidP="007164E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5434">
              <w:rPr>
                <w:rFonts w:ascii="Century Gothic" w:hAnsi="Century Gothic" w:cs="Century Gothic"/>
                <w:sz w:val="18"/>
                <w:szCs w:val="18"/>
              </w:rPr>
              <w:t>e) Fondo nacional de Empresas de Solidaridad (FONA</w:t>
            </w:r>
            <w:r w:rsidR="00501BE5">
              <w:rPr>
                <w:rFonts w:ascii="Century Gothic" w:hAnsi="Century Gothic" w:cs="Century Gothic"/>
                <w:sz w:val="18"/>
                <w:szCs w:val="18"/>
              </w:rPr>
              <w:t>ES): p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ara solicitar fuentes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9B5434">
              <w:rPr>
                <w:rFonts w:ascii="Century Gothic" w:hAnsi="Century Gothic" w:cs="Century Gothic"/>
                <w:sz w:val="18"/>
                <w:szCs w:val="18"/>
              </w:rPr>
              <w:t>financiamiento de proyectos productivos.</w:t>
            </w:r>
          </w:p>
          <w:p w:rsidR="00635591" w:rsidRPr="00687018" w:rsidRDefault="00635591" w:rsidP="007164E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7164E4">
        <w:trPr>
          <w:trHeight w:val="478"/>
        </w:trPr>
        <w:tc>
          <w:tcPr>
            <w:tcW w:w="8080" w:type="dxa"/>
          </w:tcPr>
          <w:p w:rsidR="00687018" w:rsidRPr="00501BE5" w:rsidRDefault="007164E4" w:rsidP="00501BE5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obras supervisadas y coordinadas de manera eficaz y eficiente.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164E4">
        <w:rPr>
          <w:rFonts w:ascii="Century Gothic" w:hAnsi="Century Gothic" w:cs="Century Gothic"/>
          <w:bCs/>
          <w:sz w:val="18"/>
          <w:szCs w:val="18"/>
        </w:rPr>
        <w:t xml:space="preserve">Ingeniero Agrónomo, </w:t>
      </w:r>
      <w:r w:rsidR="00501BE5">
        <w:rPr>
          <w:rFonts w:ascii="Century Gothic" w:hAnsi="Century Gothic" w:cs="Century Gothic"/>
          <w:bCs/>
          <w:sz w:val="18"/>
          <w:szCs w:val="18"/>
        </w:rPr>
        <w:t>Ingeniero</w:t>
      </w:r>
      <w:r w:rsidR="00501BE5">
        <w:rPr>
          <w:rFonts w:ascii="Century Gothic" w:hAnsi="Century Gothic" w:cs="Century Gothic"/>
          <w:bCs/>
          <w:sz w:val="18"/>
          <w:szCs w:val="18"/>
        </w:rPr>
        <w:t xml:space="preserve"> Civil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164E4">
        <w:rPr>
          <w:rFonts w:ascii="Century Gothic" w:hAnsi="Century Gothic" w:cs="Century Gothic"/>
          <w:bCs/>
          <w:sz w:val="18"/>
          <w:szCs w:val="18"/>
        </w:rPr>
        <w:t>Agricultura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164E4">
        <w:rPr>
          <w:rFonts w:ascii="Century Gothic" w:hAnsi="Century Gothic" w:cs="Century Gothic"/>
          <w:sz w:val="18"/>
          <w:szCs w:val="18"/>
        </w:rPr>
        <w:t>2 años en Desarro</w:t>
      </w:r>
      <w:r w:rsidR="00501BE5">
        <w:rPr>
          <w:rFonts w:ascii="Century Gothic" w:hAnsi="Century Gothic" w:cs="Century Gothic"/>
          <w:sz w:val="18"/>
          <w:szCs w:val="18"/>
        </w:rPr>
        <w:t>llo Rural y Desarrollo Regional</w:t>
      </w:r>
    </w:p>
    <w:p w:rsidR="00467CD3" w:rsidRDefault="00501BE5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 año en actividad Agrícola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5735D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501BE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501BE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164E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164E4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501BE5" w:rsidRDefault="00501BE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01BE5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01BE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501BE5" w:rsidRDefault="007164E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501BE5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01BE5" w:rsidRDefault="00501BE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B7BA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Supervisión Técnica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B7BA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C9" w:rsidRDefault="007521C9" w:rsidP="0068032F">
      <w:pPr>
        <w:spacing w:after="0" w:line="240" w:lineRule="auto"/>
      </w:pPr>
      <w:r>
        <w:separator/>
      </w:r>
    </w:p>
  </w:endnote>
  <w:endnote w:type="continuationSeparator" w:id="0">
    <w:p w:rsidR="007521C9" w:rsidRDefault="007521C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5B7BA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Supervisión Técnica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735D2" w:rsidRPr="005735D2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C9" w:rsidRDefault="007521C9" w:rsidP="0068032F">
      <w:pPr>
        <w:spacing w:after="0" w:line="240" w:lineRule="auto"/>
      </w:pPr>
      <w:r>
        <w:separator/>
      </w:r>
    </w:p>
  </w:footnote>
  <w:footnote w:type="continuationSeparator" w:id="0">
    <w:p w:rsidR="007521C9" w:rsidRDefault="007521C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521C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5E094AB4"/>
    <w:multiLevelType w:val="hybridMultilevel"/>
    <w:tmpl w:val="5610FBF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D7E3E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01BE5"/>
    <w:rsid w:val="0056174E"/>
    <w:rsid w:val="005735D2"/>
    <w:rsid w:val="00587D14"/>
    <w:rsid w:val="00596DDC"/>
    <w:rsid w:val="005B7BA5"/>
    <w:rsid w:val="005F1F14"/>
    <w:rsid w:val="006254C6"/>
    <w:rsid w:val="006344F3"/>
    <w:rsid w:val="00635591"/>
    <w:rsid w:val="00655703"/>
    <w:rsid w:val="006740C4"/>
    <w:rsid w:val="0068032F"/>
    <w:rsid w:val="00687018"/>
    <w:rsid w:val="00687F2B"/>
    <w:rsid w:val="006C7583"/>
    <w:rsid w:val="006D7D11"/>
    <w:rsid w:val="007164E4"/>
    <w:rsid w:val="007308F7"/>
    <w:rsid w:val="00737010"/>
    <w:rsid w:val="00741F0A"/>
    <w:rsid w:val="007521C9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40003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12A8E-1F21-4748-BEF6-5FE40570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2017-03-06T21:28:00Z</dcterms:created>
  <dcterms:modified xsi:type="dcterms:W3CDTF">2017-03-31T20:33:00Z</dcterms:modified>
</cp:coreProperties>
</file>