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3E7341">
        <w:t>12</w:t>
      </w:r>
      <w:r w:rsidR="00024A85">
        <w:t>-009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024A85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Asistente Técnico del Distrito de Riego de la Presa Abelardo L. Rodríguez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3E7341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Agrícola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D947C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Infraestructura Agrícola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D947CA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114CDE" w:rsidRPr="00720F8D" w:rsidRDefault="00114CDE" w:rsidP="00AF2136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Operar y conservar la </w:t>
      </w:r>
      <w:r w:rsidRPr="00720F8D">
        <w:rPr>
          <w:rFonts w:ascii="Century Gothic" w:hAnsi="Century Gothic" w:cs="Century Gothic"/>
          <w:sz w:val="18"/>
          <w:szCs w:val="18"/>
        </w:rPr>
        <w:t>zona del Distrito de Riego de la presa Abelardo L. Rodríguez, con el fin de brindar la asistenc</w:t>
      </w:r>
      <w:r w:rsidR="00AF2136">
        <w:rPr>
          <w:rFonts w:ascii="Century Gothic" w:hAnsi="Century Gothic" w:cs="Century Gothic"/>
          <w:sz w:val="18"/>
          <w:szCs w:val="18"/>
        </w:rPr>
        <w:t>ia técnica y servicios de riego</w:t>
      </w:r>
      <w:r w:rsidRPr="00720F8D">
        <w:rPr>
          <w:rFonts w:ascii="Century Gothic" w:hAnsi="Century Gothic" w:cs="Century Gothic"/>
          <w:sz w:val="18"/>
          <w:szCs w:val="18"/>
        </w:rPr>
        <w:t xml:space="preserve"> de aguas negras a los usuarios del Distrito (ejidos Villa de </w:t>
      </w:r>
      <w:proofErr w:type="spellStart"/>
      <w:r w:rsidRPr="00720F8D">
        <w:rPr>
          <w:rFonts w:ascii="Century Gothic" w:hAnsi="Century Gothic" w:cs="Century Gothic"/>
          <w:sz w:val="18"/>
          <w:szCs w:val="18"/>
        </w:rPr>
        <w:t>Seris</w:t>
      </w:r>
      <w:proofErr w:type="spellEnd"/>
      <w:r w:rsidRPr="00720F8D">
        <w:rPr>
          <w:rFonts w:ascii="Century Gothic" w:hAnsi="Century Gothic" w:cs="Century Gothic"/>
          <w:sz w:val="18"/>
          <w:szCs w:val="18"/>
        </w:rPr>
        <w:t>, la Yesca,  San Miguel y Pequeña Propiedad).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114CDE" w:rsidRPr="00114CDE" w:rsidRDefault="00114CDE" w:rsidP="00AF2136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114CDE">
              <w:rPr>
                <w:rFonts w:cs="Century Gothic"/>
                <w:sz w:val="18"/>
                <w:szCs w:val="18"/>
              </w:rPr>
              <w:t>Operar y conservar el Distrito de Riego de la Presa Abelardo L. Rodríguez.</w:t>
            </w:r>
          </w:p>
          <w:p w:rsidR="00114CDE" w:rsidRPr="00114CDE" w:rsidRDefault="00114CDE" w:rsidP="00AF2136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114CDE">
              <w:rPr>
                <w:rFonts w:cs="Century Gothic"/>
                <w:sz w:val="18"/>
                <w:szCs w:val="18"/>
              </w:rPr>
              <w:t xml:space="preserve">Atender y dar seguimiento a las solicitudes de permiso de riego a usuarios comprendidos dentro del Distrito en los Ejidos Villa de </w:t>
            </w:r>
            <w:proofErr w:type="spellStart"/>
            <w:r w:rsidRPr="00114CDE">
              <w:rPr>
                <w:rFonts w:cs="Century Gothic"/>
                <w:sz w:val="18"/>
                <w:szCs w:val="18"/>
              </w:rPr>
              <w:t>Seris</w:t>
            </w:r>
            <w:proofErr w:type="spellEnd"/>
            <w:r w:rsidRPr="00114CDE">
              <w:rPr>
                <w:rFonts w:cs="Century Gothic"/>
                <w:sz w:val="18"/>
                <w:szCs w:val="18"/>
              </w:rPr>
              <w:t>,  La Yesca y San Miguel, así como a la pequeña propiedad.</w:t>
            </w:r>
          </w:p>
          <w:p w:rsidR="00114CDE" w:rsidRPr="00114CDE" w:rsidRDefault="00114CDE" w:rsidP="00AF2136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114CDE">
              <w:rPr>
                <w:rFonts w:cs="Century Gothic"/>
                <w:sz w:val="18"/>
                <w:szCs w:val="18"/>
              </w:rPr>
              <w:t>Formular los programa</w:t>
            </w:r>
            <w:r w:rsidR="00AF2136">
              <w:rPr>
                <w:rFonts w:cs="Century Gothic"/>
                <w:sz w:val="18"/>
                <w:szCs w:val="18"/>
              </w:rPr>
              <w:t>s de superficie y cultivos del d</w:t>
            </w:r>
            <w:r w:rsidRPr="00114CDE">
              <w:rPr>
                <w:rFonts w:cs="Century Gothic"/>
                <w:sz w:val="18"/>
                <w:szCs w:val="18"/>
              </w:rPr>
              <w:t>istrito de riego.</w:t>
            </w:r>
          </w:p>
          <w:p w:rsidR="00114CDE" w:rsidRPr="00114CDE" w:rsidRDefault="00114CDE" w:rsidP="00AF2136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114CDE">
              <w:rPr>
                <w:rFonts w:cs="Century Gothic"/>
                <w:sz w:val="18"/>
                <w:szCs w:val="18"/>
              </w:rPr>
              <w:t>Realizar aforos en canales de riego y emisores de aguas residuales.</w:t>
            </w:r>
          </w:p>
          <w:p w:rsidR="00114CDE" w:rsidRPr="00114CDE" w:rsidRDefault="00114CDE" w:rsidP="00AF2136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114CDE">
              <w:rPr>
                <w:rFonts w:cs="Century Gothic"/>
                <w:sz w:val="18"/>
                <w:szCs w:val="18"/>
              </w:rPr>
              <w:t>Part</w:t>
            </w:r>
            <w:r w:rsidR="00AF2136">
              <w:rPr>
                <w:rFonts w:cs="Century Gothic"/>
                <w:sz w:val="18"/>
                <w:szCs w:val="18"/>
              </w:rPr>
              <w:t>icipar en reuniones del comité directivo de los usuarios del d</w:t>
            </w:r>
            <w:r w:rsidRPr="00114CDE">
              <w:rPr>
                <w:rFonts w:cs="Century Gothic"/>
                <w:sz w:val="18"/>
                <w:szCs w:val="18"/>
              </w:rPr>
              <w:t>istrito para programación de superficie y cultivos cada ciclo agrícola.</w:t>
            </w:r>
          </w:p>
          <w:p w:rsidR="00114CDE" w:rsidRPr="00114CDE" w:rsidRDefault="00114CDE" w:rsidP="00AF2136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114CDE">
              <w:rPr>
                <w:rFonts w:cs="Century Gothic"/>
                <w:sz w:val="18"/>
                <w:szCs w:val="18"/>
              </w:rPr>
              <w:t>Regular y dirigir las acciones relacionadas con la concesión a los productores del uso y aprovechamiento de las aguas negras en áreas agrícolas.</w:t>
            </w:r>
          </w:p>
          <w:p w:rsidR="00114CDE" w:rsidRPr="00114CDE" w:rsidRDefault="00114CDE" w:rsidP="00AF2136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114CDE">
              <w:rPr>
                <w:rFonts w:cs="Century Gothic"/>
                <w:sz w:val="18"/>
                <w:szCs w:val="18"/>
              </w:rPr>
              <w:t>Coordinarse con otras dependencias del sector como Comisión Nacional del Agua, Secretaría de Agricultura, Ganadería, Pesca y Alimentación, Organismo Municipal, Operador del Agua Hermosillo, Secretaría de Salubridad y Asistencia.</w:t>
            </w:r>
          </w:p>
          <w:p w:rsidR="00114CDE" w:rsidRPr="00114CDE" w:rsidRDefault="00114CDE" w:rsidP="00AF2136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114CDE">
              <w:rPr>
                <w:rFonts w:cs="Century Gothic"/>
                <w:sz w:val="18"/>
                <w:szCs w:val="18"/>
              </w:rPr>
              <w:t>Integrar el expediente</w:t>
            </w:r>
            <w:r>
              <w:rPr>
                <w:rFonts w:cs="Century Gothic"/>
                <w:sz w:val="18"/>
                <w:szCs w:val="18"/>
              </w:rPr>
              <w:t>.</w:t>
            </w:r>
          </w:p>
          <w:p w:rsidR="00D82951" w:rsidRDefault="00D82951" w:rsidP="00114CD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87018" w:rsidRPr="00AF2136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AF213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114CDE" w:rsidRDefault="00114CDE" w:rsidP="00AF2136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Área Administrativa de SAGARHPA:</w:t>
            </w:r>
            <w:r w:rsidR="00AF2136">
              <w:rPr>
                <w:rFonts w:ascii="Century Gothic" w:hAnsi="Century Gothic" w:cs="Century Gothic"/>
                <w:sz w:val="18"/>
                <w:szCs w:val="18"/>
              </w:rPr>
              <w:t xml:space="preserve">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recibir los recursos necesarios para el</w:t>
            </w:r>
            <w:r w:rsidR="00AF2136">
              <w:rPr>
                <w:rFonts w:ascii="Century Gothic" w:hAnsi="Century Gothic" w:cs="Century Gothic"/>
                <w:sz w:val="18"/>
                <w:szCs w:val="18"/>
              </w:rPr>
              <w:t xml:space="preserve"> f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uncionamiento del automóvil de la Dependencia.</w:t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AF2136" w:rsidRDefault="00114CDE" w:rsidP="00AF2136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="00AF2136">
              <w:rPr>
                <w:rFonts w:ascii="Century Gothic" w:hAnsi="Century Gothic" w:cs="Century Gothic"/>
                <w:sz w:val="18"/>
                <w:szCs w:val="18"/>
              </w:rPr>
              <w:t>Autoridades ejidales</w:t>
            </w:r>
            <w:r w:rsidR="00AF2136">
              <w:rPr>
                <w:rFonts w:ascii="Century Gothic" w:hAnsi="Century Gothic" w:cs="Century Gothic"/>
                <w:sz w:val="18"/>
                <w:szCs w:val="18"/>
              </w:rPr>
              <w:t xml:space="preserve"> y representantes de la pequeña </w:t>
            </w:r>
            <w:r w:rsidR="00AF2136">
              <w:rPr>
                <w:rFonts w:ascii="Century Gothic" w:hAnsi="Century Gothic" w:cs="Century Gothic"/>
                <w:sz w:val="18"/>
                <w:szCs w:val="18"/>
              </w:rPr>
              <w:t xml:space="preserve">propiedad: </w:t>
            </w:r>
            <w:r w:rsidR="00AF2136">
              <w:rPr>
                <w:rFonts w:ascii="Century Gothic" w:hAnsi="Century Gothic" w:cs="Century Gothic"/>
                <w:sz w:val="18"/>
                <w:szCs w:val="18"/>
              </w:rPr>
              <w:t>p</w:t>
            </w:r>
            <w:r w:rsidR="00AF2136">
              <w:rPr>
                <w:rFonts w:ascii="Century Gothic" w:hAnsi="Century Gothic" w:cs="Century Gothic"/>
                <w:sz w:val="18"/>
                <w:szCs w:val="18"/>
              </w:rPr>
              <w:t>ara</w:t>
            </w:r>
            <w:r w:rsidR="00AF2136">
              <w:rPr>
                <w:rFonts w:ascii="Century Gothic" w:hAnsi="Century Gothic" w:cs="Century Gothic"/>
                <w:sz w:val="18"/>
                <w:szCs w:val="18"/>
              </w:rPr>
              <w:t xml:space="preserve"> el seguimiento de los riegos y </w:t>
            </w:r>
            <w:r w:rsidR="00AF2136">
              <w:rPr>
                <w:rFonts w:ascii="Century Gothic" w:hAnsi="Century Gothic" w:cs="Century Gothic"/>
                <w:sz w:val="18"/>
                <w:szCs w:val="18"/>
              </w:rPr>
              <w:t>su</w:t>
            </w:r>
            <w:r w:rsidR="00AF2136">
              <w:rPr>
                <w:rFonts w:ascii="Century Gothic" w:hAnsi="Century Gothic" w:cs="Century Gothic"/>
                <w:sz w:val="18"/>
                <w:szCs w:val="18"/>
              </w:rPr>
              <w:t>perficies sembradas y cultivos.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AF2136" w:rsidP="00AF2136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Comisión Nacional del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Agua: para verificar cuestiones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relacionadas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>co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n la información climatológica.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AF2136" w:rsidRDefault="00AF2136" w:rsidP="00AF2136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c) Organismos operador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es del agua: para verificar los volúmenes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de agua residual.</w:t>
            </w:r>
          </w:p>
          <w:p w:rsidR="00AF2136" w:rsidRDefault="00AF2136" w:rsidP="00AF2136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d) SAGARPA: para dar información sobre productores.</w:t>
            </w:r>
          </w:p>
          <w:p w:rsidR="001E4C73" w:rsidRPr="00687018" w:rsidRDefault="00AF2136" w:rsidP="00AF2136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e) Sector Salud: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para ofrecer apoyo en programas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preventi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vos en el control de epidemias.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</w:t>
      </w:r>
      <w:r w:rsidR="00AF2136">
        <w:rPr>
          <w:rFonts w:ascii="Century Gothic" w:hAnsi="Century Gothic" w:cs="Century Gothic"/>
          <w:b/>
          <w:bCs/>
        </w:rPr>
        <w:t xml:space="preserve">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114CDE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Número de solicitudes de permiso de riego atendido.</w:t>
            </w:r>
          </w:p>
          <w:p w:rsidR="00687018" w:rsidRDefault="00AF2136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</w:t>
            </w:r>
            <w:r w:rsidR="00114CDE">
              <w:rPr>
                <w:rFonts w:cs="Century Gothic"/>
                <w:sz w:val="18"/>
                <w:szCs w:val="18"/>
              </w:rPr>
              <w:t>mero de aforos en canales de riego y emisores de agua residuales realizados</w:t>
            </w:r>
            <w:r w:rsidR="00687018">
              <w:rPr>
                <w:rFonts w:cs="Century Gothic"/>
                <w:sz w:val="18"/>
                <w:szCs w:val="18"/>
              </w:rPr>
              <w:t>.</w:t>
            </w:r>
          </w:p>
          <w:p w:rsidR="00687018" w:rsidRDefault="00114CDE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Índice de cumplimiento en los programas semestrales de cultivos</w:t>
            </w:r>
            <w:r w:rsidR="00687018">
              <w:rPr>
                <w:rFonts w:cs="Century Gothic"/>
                <w:sz w:val="18"/>
                <w:szCs w:val="18"/>
              </w:rPr>
              <w:t>.</w:t>
            </w:r>
          </w:p>
          <w:p w:rsidR="00114CDE" w:rsidRPr="00B30C93" w:rsidRDefault="00AF2136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Número de obras en canales de distrito de r</w:t>
            </w:r>
            <w:r w:rsidR="00114CDE">
              <w:rPr>
                <w:rFonts w:cs="Century Gothic"/>
                <w:sz w:val="18"/>
                <w:szCs w:val="18"/>
              </w:rPr>
              <w:t>iego realizados.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114CD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114CDE">
        <w:rPr>
          <w:rFonts w:ascii="Century Gothic" w:hAnsi="Century Gothic" w:cs="Century Gothic"/>
          <w:bCs/>
          <w:sz w:val="18"/>
          <w:szCs w:val="18"/>
        </w:rPr>
        <w:t xml:space="preserve">Ingeniero Agrónomo 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114CDE">
        <w:rPr>
          <w:rFonts w:ascii="Century Gothic" w:hAnsi="Century Gothic" w:cs="Century Gothic"/>
          <w:bCs/>
          <w:sz w:val="18"/>
          <w:szCs w:val="18"/>
        </w:rPr>
        <w:t xml:space="preserve">Agronomía 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AF2136">
        <w:rPr>
          <w:rFonts w:ascii="Century Gothic" w:hAnsi="Century Gothic" w:cs="Century Gothic"/>
          <w:sz w:val="18"/>
          <w:szCs w:val="18"/>
        </w:rPr>
        <w:t>1 año en conocimiento de Agricultura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AF2136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AF2136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42117" w:rsidRDefault="00742117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742117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114CDE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14CDE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742117" w:rsidRDefault="00114CDE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742117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742117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114CDE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516649" w:rsidRDefault="00725F17" w:rsidP="00516649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i/>
          <w:sz w:val="18"/>
          <w:szCs w:val="18"/>
        </w:rPr>
      </w:pPr>
      <w:sdt>
        <w:sdtPr>
          <w:rPr>
            <w:rFonts w:ascii="Century Gothic" w:hAnsi="Century Gothic" w:cs="Century Gothic"/>
            <w:bCs/>
            <w:i/>
            <w:sz w:val="18"/>
            <w:szCs w:val="18"/>
          </w:rPr>
          <w:id w:val="539540"/>
          <w:placeholder>
            <w:docPart w:val="93D73352169E40B19272EC7101921E1B"/>
          </w:placeholder>
          <w:dropDownList>
            <w:listItem w:displayText="Instrucciones precisas y detalladas en tareas simples; la supervisión recibida es directa." w:value="Instrucciones precisas y detalladas en tareas simples; la supervisión recibida es directa."/>
  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  </w:dropDownList>
        </w:sdtPr>
        <w:sdtEndPr/>
        <w:sdtContent>
          <w:r w:rsidR="00114CDE" w:rsidRPr="00742117"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sdtContent>
      </w:sdt>
    </w:p>
    <w:p w:rsidR="00596DDC" w:rsidRPr="00516649" w:rsidRDefault="00596DDC" w:rsidP="00516649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i/>
          <w:sz w:val="18"/>
          <w:szCs w:val="18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D947CA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Asistente Técnico del Distrito de Riego de la Presa Abelardo L. Rodríguez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D947CA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Infraestructura Agrícola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17" w:rsidRDefault="00725F17" w:rsidP="0068032F">
      <w:pPr>
        <w:spacing w:after="0" w:line="240" w:lineRule="auto"/>
      </w:pPr>
      <w:r>
        <w:separator/>
      </w:r>
    </w:p>
  </w:endnote>
  <w:endnote w:type="continuationSeparator" w:id="0">
    <w:p w:rsidR="00725F17" w:rsidRDefault="00725F17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D947CA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Asistente Técnico del Distrito de Riego de la Presa Abelardo L. Rodríguez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516649" w:rsidRPr="00516649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17" w:rsidRDefault="00725F17" w:rsidP="0068032F">
      <w:pPr>
        <w:spacing w:after="0" w:line="240" w:lineRule="auto"/>
      </w:pPr>
      <w:r>
        <w:separator/>
      </w:r>
    </w:p>
  </w:footnote>
  <w:footnote w:type="continuationSeparator" w:id="0">
    <w:p w:rsidR="00725F17" w:rsidRDefault="00725F17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725F17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3E73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6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3E73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marzo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566"/>
    <w:multiLevelType w:val="hybridMultilevel"/>
    <w:tmpl w:val="CB66B3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24A85"/>
    <w:rsid w:val="00054E31"/>
    <w:rsid w:val="0007300F"/>
    <w:rsid w:val="000B7DAA"/>
    <w:rsid w:val="0010290A"/>
    <w:rsid w:val="00102BBD"/>
    <w:rsid w:val="001146C1"/>
    <w:rsid w:val="00114CDE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E7341"/>
    <w:rsid w:val="003F3A05"/>
    <w:rsid w:val="004168BD"/>
    <w:rsid w:val="0044679F"/>
    <w:rsid w:val="0045248D"/>
    <w:rsid w:val="00467CD3"/>
    <w:rsid w:val="004D2527"/>
    <w:rsid w:val="004F3EA2"/>
    <w:rsid w:val="00501397"/>
    <w:rsid w:val="00516649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25F17"/>
    <w:rsid w:val="007308F7"/>
    <w:rsid w:val="00737010"/>
    <w:rsid w:val="00741F0A"/>
    <w:rsid w:val="00742117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2136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0086"/>
    <w:rsid w:val="00CA1D00"/>
    <w:rsid w:val="00CC502A"/>
    <w:rsid w:val="00CD02BE"/>
    <w:rsid w:val="00D16940"/>
    <w:rsid w:val="00D76BC6"/>
    <w:rsid w:val="00D82951"/>
    <w:rsid w:val="00D947CA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5E45A8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96B0F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CEBE08-0C08-4336-A395-AC3A32F6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5</cp:revision>
  <dcterms:created xsi:type="dcterms:W3CDTF">2017-03-06T23:00:00Z</dcterms:created>
  <dcterms:modified xsi:type="dcterms:W3CDTF">2017-03-29T16:57:00Z</dcterms:modified>
</cp:coreProperties>
</file>