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w:t>
      </w:r>
      <w:r w:rsidR="003E7341">
        <w:t>12</w:t>
      </w:r>
      <w:r w:rsidR="00F41A0D">
        <w:t>-010</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F41A0D"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Canalero</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3E7341" w:rsidP="006D7D11">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Dirección General de Desarrollo Agrícola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48617A"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Director de Infraestructura Agrícola</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48617A" w:rsidP="00CC502A">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Ninguno</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305F98" w:rsidRPr="00AC42E2" w:rsidRDefault="00305F98" w:rsidP="00A12545">
      <w:pPr>
        <w:widowControl w:val="0"/>
        <w:tabs>
          <w:tab w:val="left" w:pos="540"/>
        </w:tabs>
        <w:autoSpaceDE w:val="0"/>
        <w:autoSpaceDN w:val="0"/>
        <w:adjustRightInd w:val="0"/>
        <w:spacing w:before="231" w:after="0" w:line="240" w:lineRule="auto"/>
        <w:rPr>
          <w:rFonts w:ascii="Century Gothic" w:hAnsi="Century Gothic" w:cs="Century Gothic"/>
          <w:sz w:val="18"/>
          <w:szCs w:val="18"/>
        </w:rPr>
      </w:pPr>
      <w:r w:rsidRPr="00AC42E2">
        <w:rPr>
          <w:rFonts w:ascii="Century Gothic" w:hAnsi="Century Gothic" w:cs="Century Gothic"/>
          <w:sz w:val="18"/>
          <w:szCs w:val="18"/>
        </w:rPr>
        <w:t>Suministrar el servicio de riego</w:t>
      </w:r>
      <w:r>
        <w:rPr>
          <w:rFonts w:ascii="Century Gothic" w:hAnsi="Century Gothic" w:cs="Century Gothic"/>
          <w:sz w:val="18"/>
          <w:szCs w:val="18"/>
        </w:rPr>
        <w:t xml:space="preserve"> de aguas </w:t>
      </w:r>
      <w:r w:rsidRPr="00AC42E2">
        <w:rPr>
          <w:rFonts w:ascii="Century Gothic" w:hAnsi="Century Gothic" w:cs="Century Gothic"/>
          <w:sz w:val="18"/>
          <w:szCs w:val="18"/>
        </w:rPr>
        <w:t>a los usuarios pertenecientes al distrito de riego, elaborar los turnos de riego con cada usuario que lo solicite, con el fin de que se efectúe el riego de sus respectivas parcelas, conforme a los acuerdos tomados en reuniones del comité directivo del distrito</w:t>
      </w:r>
      <w:r>
        <w:rPr>
          <w:rFonts w:ascii="Century Gothic" w:hAnsi="Century Gothic" w:cs="Century Gothic"/>
          <w:sz w:val="18"/>
          <w:szCs w:val="18"/>
        </w:rPr>
        <w:t>.</w:t>
      </w:r>
    </w:p>
    <w:p w:rsidR="00D82951" w:rsidRDefault="00D82951"/>
    <w:p w:rsidR="00305F98"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p>
    <w:tbl>
      <w:tblPr>
        <w:tblStyle w:val="Tablaconcuadrcul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687018">
        <w:tc>
          <w:tcPr>
            <w:tcW w:w="526" w:type="dxa"/>
          </w:tcPr>
          <w:p w:rsidR="00D82951" w:rsidRDefault="00D82951" w:rsidP="00687018">
            <w:pPr>
              <w:widowControl w:val="0"/>
              <w:tabs>
                <w:tab w:val="left" w:pos="40"/>
              </w:tabs>
              <w:autoSpaceDE w:val="0"/>
              <w:autoSpaceDN w:val="0"/>
              <w:adjustRightInd w:val="0"/>
              <w:rPr>
                <w:rFonts w:ascii="Century Gothic" w:hAnsi="Century Gothic" w:cs="Century Gothic"/>
                <w:b/>
                <w:bCs/>
              </w:rPr>
            </w:pPr>
          </w:p>
        </w:tc>
        <w:tc>
          <w:tcPr>
            <w:tcW w:w="7853" w:type="dxa"/>
          </w:tcPr>
          <w:p w:rsidR="00305F98" w:rsidRPr="00A12545" w:rsidRDefault="00A12545" w:rsidP="00A12545">
            <w:pPr>
              <w:pStyle w:val="Prrafodelista"/>
              <w:widowControl w:val="0"/>
              <w:numPr>
                <w:ilvl w:val="0"/>
                <w:numId w:val="6"/>
              </w:numPr>
              <w:tabs>
                <w:tab w:val="left" w:pos="540"/>
              </w:tabs>
              <w:autoSpaceDE w:val="0"/>
              <w:autoSpaceDN w:val="0"/>
              <w:adjustRightInd w:val="0"/>
              <w:spacing w:before="231"/>
              <w:rPr>
                <w:rFonts w:cs="Century Gothic"/>
                <w:sz w:val="18"/>
                <w:szCs w:val="18"/>
                <w:lang w:eastAsia="es-ES"/>
              </w:rPr>
            </w:pPr>
            <w:r>
              <w:rPr>
                <w:rFonts w:cs="Century Gothic"/>
                <w:sz w:val="18"/>
                <w:szCs w:val="18"/>
                <w:lang w:eastAsia="es-ES"/>
              </w:rPr>
              <w:t xml:space="preserve"> </w:t>
            </w:r>
            <w:r w:rsidR="00305F98" w:rsidRPr="00A12545">
              <w:rPr>
                <w:rFonts w:cs="Century Gothic"/>
                <w:sz w:val="18"/>
                <w:szCs w:val="18"/>
                <w:lang w:eastAsia="es-ES"/>
              </w:rPr>
              <w:t>Revisar los canales laterales.</w:t>
            </w:r>
          </w:p>
          <w:p w:rsidR="00305F98" w:rsidRPr="00A12545" w:rsidRDefault="00A12545" w:rsidP="00A12545">
            <w:pPr>
              <w:pStyle w:val="Prrafodelista"/>
              <w:widowControl w:val="0"/>
              <w:numPr>
                <w:ilvl w:val="0"/>
                <w:numId w:val="6"/>
              </w:numPr>
              <w:tabs>
                <w:tab w:val="left" w:pos="540"/>
              </w:tabs>
              <w:autoSpaceDE w:val="0"/>
              <w:autoSpaceDN w:val="0"/>
              <w:adjustRightInd w:val="0"/>
              <w:spacing w:before="231"/>
              <w:rPr>
                <w:rFonts w:cs="Century Gothic"/>
                <w:sz w:val="18"/>
                <w:szCs w:val="18"/>
                <w:lang w:eastAsia="es-ES"/>
              </w:rPr>
            </w:pPr>
            <w:r>
              <w:rPr>
                <w:rFonts w:cs="Century Gothic"/>
                <w:sz w:val="18"/>
                <w:szCs w:val="18"/>
                <w:lang w:eastAsia="es-ES"/>
              </w:rPr>
              <w:t xml:space="preserve"> </w:t>
            </w:r>
            <w:r w:rsidR="00305F98" w:rsidRPr="00A12545">
              <w:rPr>
                <w:rFonts w:cs="Century Gothic"/>
                <w:sz w:val="18"/>
                <w:szCs w:val="18"/>
                <w:lang w:eastAsia="es-ES"/>
              </w:rPr>
              <w:t>Revisar los cultivos que se van a regar.</w:t>
            </w:r>
          </w:p>
          <w:p w:rsidR="00305F98" w:rsidRPr="00A12545" w:rsidRDefault="00A12545" w:rsidP="00A12545">
            <w:pPr>
              <w:pStyle w:val="Prrafodelista"/>
              <w:widowControl w:val="0"/>
              <w:numPr>
                <w:ilvl w:val="0"/>
                <w:numId w:val="6"/>
              </w:numPr>
              <w:tabs>
                <w:tab w:val="left" w:pos="540"/>
              </w:tabs>
              <w:autoSpaceDE w:val="0"/>
              <w:autoSpaceDN w:val="0"/>
              <w:adjustRightInd w:val="0"/>
              <w:spacing w:before="231"/>
              <w:rPr>
                <w:rFonts w:cs="Century Gothic"/>
                <w:sz w:val="18"/>
                <w:szCs w:val="18"/>
                <w:lang w:eastAsia="es-ES"/>
              </w:rPr>
            </w:pPr>
            <w:r>
              <w:rPr>
                <w:rFonts w:cs="Century Gothic"/>
                <w:sz w:val="18"/>
                <w:szCs w:val="18"/>
                <w:lang w:eastAsia="es-ES"/>
              </w:rPr>
              <w:t xml:space="preserve"> </w:t>
            </w:r>
            <w:r w:rsidR="00305F98" w:rsidRPr="00A12545">
              <w:rPr>
                <w:rFonts w:cs="Century Gothic"/>
                <w:sz w:val="18"/>
                <w:szCs w:val="18"/>
                <w:lang w:eastAsia="es-ES"/>
              </w:rPr>
              <w:t>Revisar a diario las compuertas y limpiarlas de basura.</w:t>
            </w:r>
          </w:p>
          <w:p w:rsidR="00305F98" w:rsidRPr="00A12545" w:rsidRDefault="00A12545" w:rsidP="00A12545">
            <w:pPr>
              <w:pStyle w:val="Prrafodelista"/>
              <w:widowControl w:val="0"/>
              <w:numPr>
                <w:ilvl w:val="0"/>
                <w:numId w:val="6"/>
              </w:numPr>
              <w:tabs>
                <w:tab w:val="left" w:pos="540"/>
              </w:tabs>
              <w:autoSpaceDE w:val="0"/>
              <w:autoSpaceDN w:val="0"/>
              <w:adjustRightInd w:val="0"/>
              <w:spacing w:before="231"/>
              <w:rPr>
                <w:rFonts w:cs="Century Gothic"/>
                <w:sz w:val="18"/>
                <w:szCs w:val="18"/>
                <w:lang w:eastAsia="es-ES"/>
              </w:rPr>
            </w:pPr>
            <w:r>
              <w:rPr>
                <w:rFonts w:cs="Century Gothic"/>
                <w:sz w:val="18"/>
                <w:szCs w:val="18"/>
                <w:lang w:eastAsia="es-ES"/>
              </w:rPr>
              <w:t xml:space="preserve"> </w:t>
            </w:r>
            <w:r w:rsidR="00305F98" w:rsidRPr="00A12545">
              <w:rPr>
                <w:rFonts w:cs="Century Gothic"/>
                <w:sz w:val="18"/>
                <w:szCs w:val="18"/>
                <w:lang w:eastAsia="es-ES"/>
              </w:rPr>
              <w:t>Suministrar el agua para riego de cultivos.</w:t>
            </w:r>
          </w:p>
          <w:p w:rsidR="00305F98" w:rsidRPr="00A12545" w:rsidRDefault="00A12545" w:rsidP="00A12545">
            <w:pPr>
              <w:pStyle w:val="Prrafodelista"/>
              <w:widowControl w:val="0"/>
              <w:numPr>
                <w:ilvl w:val="0"/>
                <w:numId w:val="6"/>
              </w:numPr>
              <w:tabs>
                <w:tab w:val="left" w:pos="540"/>
              </w:tabs>
              <w:autoSpaceDE w:val="0"/>
              <w:autoSpaceDN w:val="0"/>
              <w:adjustRightInd w:val="0"/>
              <w:spacing w:before="231"/>
              <w:rPr>
                <w:rFonts w:cs="Century Gothic"/>
                <w:sz w:val="18"/>
                <w:szCs w:val="18"/>
                <w:lang w:eastAsia="es-ES"/>
              </w:rPr>
            </w:pPr>
            <w:r>
              <w:rPr>
                <w:rFonts w:cs="Century Gothic"/>
                <w:sz w:val="18"/>
                <w:szCs w:val="18"/>
                <w:lang w:eastAsia="es-ES"/>
              </w:rPr>
              <w:t xml:space="preserve"> </w:t>
            </w:r>
            <w:r w:rsidR="00305F98" w:rsidRPr="00A12545">
              <w:rPr>
                <w:rFonts w:cs="Century Gothic"/>
                <w:sz w:val="18"/>
                <w:szCs w:val="18"/>
                <w:lang w:eastAsia="es-ES"/>
              </w:rPr>
              <w:t>Llevar a cabo los acuerdos con los representantes de cada ejido y usuarios.</w:t>
            </w:r>
          </w:p>
          <w:p w:rsidR="00D82951" w:rsidRPr="00A12545" w:rsidRDefault="00A12545" w:rsidP="00A12545">
            <w:pPr>
              <w:pStyle w:val="Prrafodelista"/>
              <w:widowControl w:val="0"/>
              <w:numPr>
                <w:ilvl w:val="0"/>
                <w:numId w:val="6"/>
              </w:numPr>
              <w:tabs>
                <w:tab w:val="left" w:pos="540"/>
              </w:tabs>
              <w:autoSpaceDE w:val="0"/>
              <w:autoSpaceDN w:val="0"/>
              <w:adjustRightInd w:val="0"/>
              <w:spacing w:before="231"/>
              <w:rPr>
                <w:rFonts w:cs="Century Gothic"/>
                <w:sz w:val="18"/>
                <w:szCs w:val="18"/>
                <w:lang w:eastAsia="es-ES"/>
              </w:rPr>
            </w:pPr>
            <w:r>
              <w:rPr>
                <w:rFonts w:cs="Century Gothic"/>
                <w:sz w:val="18"/>
                <w:szCs w:val="18"/>
                <w:lang w:eastAsia="es-ES"/>
              </w:rPr>
              <w:t xml:space="preserve"> </w:t>
            </w:r>
            <w:r w:rsidR="00305F98" w:rsidRPr="00A12545">
              <w:rPr>
                <w:rFonts w:cs="Century Gothic"/>
                <w:sz w:val="18"/>
                <w:szCs w:val="18"/>
                <w:lang w:eastAsia="es-ES"/>
              </w:rPr>
              <w:t>Turnar a todos los usuarios del distrito de riego de la presa Abelardo L. Rodríguez.</w:t>
            </w:r>
            <w:r w:rsidR="00305F98" w:rsidRPr="00A12545">
              <w:rPr>
                <w:rFonts w:cs="Century Gothic"/>
                <w:sz w:val="18"/>
                <w:szCs w:val="18"/>
                <w:lang w:eastAsia="es-ES"/>
              </w:rPr>
              <w:tab/>
            </w:r>
          </w:p>
        </w:tc>
      </w:tr>
    </w:tbl>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sidRPr="00113743">
              <w:rPr>
                <w:rFonts w:ascii="Century Gothic" w:hAnsi="Century Gothic" w:cs="Century Gothic"/>
                <w:b/>
                <w:bCs/>
                <w:sz w:val="18"/>
                <w:szCs w:val="18"/>
              </w:rPr>
              <w:t>Internas:</w:t>
            </w:r>
          </w:p>
        </w:tc>
        <w:tc>
          <w:tcPr>
            <w:tcW w:w="6519" w:type="dxa"/>
          </w:tcPr>
          <w:p w:rsidR="00305F98" w:rsidRPr="00AC42E2" w:rsidRDefault="00305F98" w:rsidP="00305F98">
            <w:pPr>
              <w:widowControl w:val="0"/>
              <w:tabs>
                <w:tab w:val="right" w:pos="1970"/>
                <w:tab w:val="left" w:pos="2140"/>
              </w:tabs>
              <w:autoSpaceDE w:val="0"/>
              <w:autoSpaceDN w:val="0"/>
              <w:adjustRightInd w:val="0"/>
              <w:spacing w:before="231"/>
              <w:contextualSpacing/>
              <w:rPr>
                <w:rFonts w:ascii="Century Gothic" w:hAnsi="Century Gothic" w:cs="Century Gothic"/>
                <w:sz w:val="18"/>
                <w:szCs w:val="18"/>
              </w:rPr>
            </w:pPr>
            <w:r w:rsidRPr="00AC42E2">
              <w:rPr>
                <w:rFonts w:ascii="Century Gothic" w:hAnsi="Century Gothic" w:cs="Century Gothic"/>
                <w:sz w:val="18"/>
                <w:szCs w:val="18"/>
              </w:rPr>
              <w:t>a) Director General de</w:t>
            </w:r>
            <w:r w:rsidR="00A12545">
              <w:rPr>
                <w:rFonts w:ascii="Century Gothic" w:hAnsi="Century Gothic" w:cs="Century Gothic"/>
                <w:sz w:val="18"/>
                <w:szCs w:val="18"/>
              </w:rPr>
              <w:t xml:space="preserve"> Desarrollo Agrícola: p</w:t>
            </w:r>
            <w:r w:rsidRPr="00AC42E2">
              <w:rPr>
                <w:rFonts w:ascii="Century Gothic" w:hAnsi="Century Gothic" w:cs="Century Gothic"/>
                <w:sz w:val="18"/>
                <w:szCs w:val="18"/>
              </w:rPr>
              <w:t>ara cumplir las órdenes y supervisión.</w:t>
            </w:r>
          </w:p>
          <w:p w:rsidR="00305F98" w:rsidRPr="00AC42E2" w:rsidRDefault="00305F98" w:rsidP="00305F98">
            <w:pPr>
              <w:widowControl w:val="0"/>
              <w:tabs>
                <w:tab w:val="right" w:pos="1970"/>
                <w:tab w:val="left" w:pos="2140"/>
              </w:tabs>
              <w:autoSpaceDE w:val="0"/>
              <w:autoSpaceDN w:val="0"/>
              <w:adjustRightInd w:val="0"/>
              <w:spacing w:before="231"/>
              <w:contextualSpacing/>
              <w:rPr>
                <w:rFonts w:ascii="Century Gothic" w:hAnsi="Century Gothic" w:cs="Century Gothic"/>
                <w:sz w:val="18"/>
                <w:szCs w:val="18"/>
              </w:rPr>
            </w:pPr>
            <w:r>
              <w:rPr>
                <w:rFonts w:ascii="Century Gothic" w:hAnsi="Century Gothic" w:cs="Century Gothic"/>
                <w:sz w:val="18"/>
                <w:szCs w:val="18"/>
              </w:rPr>
              <w:tab/>
            </w:r>
            <w:r w:rsidRPr="00AC42E2">
              <w:rPr>
                <w:rFonts w:ascii="Century Gothic" w:hAnsi="Century Gothic" w:cs="Century Gothic"/>
                <w:sz w:val="18"/>
                <w:szCs w:val="18"/>
              </w:rPr>
              <w:t xml:space="preserve">b) </w:t>
            </w:r>
            <w:r>
              <w:rPr>
                <w:rFonts w:ascii="Century Gothic" w:hAnsi="Century Gothic" w:cs="Century Gothic"/>
                <w:sz w:val="18"/>
                <w:szCs w:val="18"/>
              </w:rPr>
              <w:t>Director</w:t>
            </w:r>
            <w:r w:rsidR="00A12545">
              <w:rPr>
                <w:rFonts w:ascii="Century Gothic" w:hAnsi="Century Gothic" w:cs="Century Gothic"/>
                <w:sz w:val="18"/>
                <w:szCs w:val="18"/>
              </w:rPr>
              <w:t xml:space="preserve"> de Infraestructura Agrícola: p</w:t>
            </w:r>
            <w:r w:rsidRPr="00AC42E2">
              <w:rPr>
                <w:rFonts w:ascii="Century Gothic" w:hAnsi="Century Gothic" w:cs="Century Gothic"/>
                <w:sz w:val="18"/>
                <w:szCs w:val="18"/>
              </w:rPr>
              <w:t>ara cumplir las órdenes y supervisión.</w:t>
            </w:r>
          </w:p>
          <w:p w:rsidR="00635591" w:rsidRPr="00501397" w:rsidRDefault="00305F98" w:rsidP="00A12545">
            <w:pPr>
              <w:widowControl w:val="0"/>
              <w:tabs>
                <w:tab w:val="right" w:pos="1970"/>
                <w:tab w:val="left" w:pos="2140"/>
              </w:tabs>
              <w:autoSpaceDE w:val="0"/>
              <w:autoSpaceDN w:val="0"/>
              <w:adjustRightInd w:val="0"/>
              <w:spacing w:before="231"/>
              <w:contextualSpacing/>
              <w:rPr>
                <w:rFonts w:ascii="Century Gothic" w:hAnsi="Century Gothic" w:cs="Century Gothic"/>
                <w:sz w:val="18"/>
                <w:szCs w:val="18"/>
              </w:rPr>
            </w:pPr>
            <w:r>
              <w:rPr>
                <w:rFonts w:ascii="Century Gothic" w:hAnsi="Century Gothic" w:cs="Century Gothic"/>
                <w:sz w:val="18"/>
                <w:szCs w:val="18"/>
              </w:rPr>
              <w:tab/>
            </w:r>
            <w:r w:rsidRPr="00AC42E2">
              <w:rPr>
                <w:rFonts w:ascii="Century Gothic" w:hAnsi="Century Gothic" w:cs="Century Gothic"/>
                <w:sz w:val="18"/>
                <w:szCs w:val="18"/>
              </w:rPr>
              <w:t xml:space="preserve">c) Encargado del Distrito de Riego de la Presa A. </w:t>
            </w:r>
            <w:r w:rsidR="00A12545">
              <w:rPr>
                <w:rFonts w:ascii="Century Gothic" w:hAnsi="Century Gothic" w:cs="Century Gothic"/>
                <w:sz w:val="18"/>
                <w:szCs w:val="18"/>
              </w:rPr>
              <w:t>L. Rodríguez: e</w:t>
            </w:r>
            <w:r>
              <w:rPr>
                <w:rFonts w:ascii="Century Gothic" w:hAnsi="Century Gothic" w:cs="Century Gothic"/>
                <w:sz w:val="18"/>
                <w:szCs w:val="18"/>
              </w:rPr>
              <w:t xml:space="preserve">ntregar informes </w:t>
            </w:r>
            <w:r w:rsidRPr="00AC42E2">
              <w:rPr>
                <w:rFonts w:ascii="Century Gothic" w:hAnsi="Century Gothic" w:cs="Century Gothic"/>
                <w:sz w:val="18"/>
                <w:szCs w:val="18"/>
              </w:rPr>
              <w:tab/>
              <w:t>y resolver problemas que se presenten.</w:t>
            </w:r>
          </w:p>
        </w:tc>
        <w:tc>
          <w:tcPr>
            <w:tcW w:w="832"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87018" w:rsidTr="00687018">
        <w:trPr>
          <w:gridAfter w:val="3"/>
          <w:wAfter w:w="7513" w:type="dxa"/>
        </w:trPr>
        <w:tc>
          <w:tcPr>
            <w:tcW w:w="832" w:type="dxa"/>
          </w:tcPr>
          <w:p w:rsidR="00687018" w:rsidRDefault="00687018"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519" w:type="dxa"/>
          </w:tcPr>
          <w:p w:rsidR="00305F98" w:rsidRPr="00AC42E2" w:rsidRDefault="00A12545" w:rsidP="00305F98">
            <w:pPr>
              <w:widowControl w:val="0"/>
              <w:tabs>
                <w:tab w:val="right" w:pos="1970"/>
                <w:tab w:val="left" w:pos="2140"/>
              </w:tabs>
              <w:autoSpaceDE w:val="0"/>
              <w:autoSpaceDN w:val="0"/>
              <w:adjustRightInd w:val="0"/>
              <w:spacing w:before="30"/>
              <w:contextualSpacing/>
              <w:rPr>
                <w:rFonts w:ascii="Century Gothic" w:hAnsi="Century Gothic" w:cs="Century Gothic"/>
                <w:bCs/>
                <w:sz w:val="18"/>
                <w:szCs w:val="18"/>
              </w:rPr>
            </w:pPr>
            <w:r>
              <w:rPr>
                <w:rFonts w:ascii="Century Gothic" w:hAnsi="Century Gothic" w:cs="Century Gothic"/>
                <w:bCs/>
                <w:sz w:val="18"/>
                <w:szCs w:val="18"/>
              </w:rPr>
              <w:t>a) Presidentes ejidales: p</w:t>
            </w:r>
            <w:r w:rsidR="00305F98" w:rsidRPr="00AC42E2">
              <w:rPr>
                <w:rFonts w:ascii="Century Gothic" w:hAnsi="Century Gothic" w:cs="Century Gothic"/>
                <w:bCs/>
                <w:sz w:val="18"/>
                <w:szCs w:val="18"/>
              </w:rPr>
              <w:t>onerse de acuerdo sobre turnos de riego.</w:t>
            </w:r>
          </w:p>
          <w:p w:rsidR="00305F98" w:rsidRPr="00AC42E2" w:rsidRDefault="00A12545" w:rsidP="00305F98">
            <w:pPr>
              <w:widowControl w:val="0"/>
              <w:tabs>
                <w:tab w:val="right" w:pos="1970"/>
                <w:tab w:val="left" w:pos="2140"/>
              </w:tabs>
              <w:autoSpaceDE w:val="0"/>
              <w:autoSpaceDN w:val="0"/>
              <w:adjustRightInd w:val="0"/>
              <w:spacing w:before="30"/>
              <w:contextualSpacing/>
              <w:rPr>
                <w:rFonts w:ascii="Century Gothic" w:hAnsi="Century Gothic" w:cs="Century Gothic"/>
                <w:bCs/>
                <w:sz w:val="18"/>
                <w:szCs w:val="18"/>
              </w:rPr>
            </w:pPr>
            <w:r>
              <w:rPr>
                <w:rFonts w:ascii="Century Gothic" w:hAnsi="Century Gothic" w:cs="Century Gothic"/>
                <w:bCs/>
                <w:sz w:val="18"/>
                <w:szCs w:val="18"/>
              </w:rPr>
              <w:t>b) Ejidatarios: d</w:t>
            </w:r>
            <w:r w:rsidR="00305F98" w:rsidRPr="00AC42E2">
              <w:rPr>
                <w:rFonts w:ascii="Century Gothic" w:hAnsi="Century Gothic" w:cs="Century Gothic"/>
                <w:bCs/>
                <w:sz w:val="18"/>
                <w:szCs w:val="18"/>
              </w:rPr>
              <w:t>arles su turno de riego.</w:t>
            </w:r>
          </w:p>
          <w:p w:rsidR="00305F98" w:rsidRPr="00AC42E2" w:rsidRDefault="00305F98" w:rsidP="00305F98">
            <w:pPr>
              <w:widowControl w:val="0"/>
              <w:tabs>
                <w:tab w:val="right" w:pos="1970"/>
                <w:tab w:val="left" w:pos="2140"/>
              </w:tabs>
              <w:autoSpaceDE w:val="0"/>
              <w:autoSpaceDN w:val="0"/>
              <w:adjustRightInd w:val="0"/>
              <w:spacing w:before="30"/>
              <w:contextualSpacing/>
              <w:rPr>
                <w:rFonts w:ascii="Century Gothic" w:hAnsi="Century Gothic" w:cs="Century Gothic"/>
                <w:sz w:val="18"/>
                <w:szCs w:val="18"/>
              </w:rPr>
            </w:pPr>
            <w:r>
              <w:rPr>
                <w:rFonts w:ascii="Century Gothic" w:hAnsi="Century Gothic" w:cs="Century Gothic"/>
                <w:bCs/>
                <w:sz w:val="18"/>
                <w:szCs w:val="18"/>
              </w:rPr>
              <w:tab/>
            </w:r>
            <w:r w:rsidR="00A12545">
              <w:rPr>
                <w:rFonts w:ascii="Century Gothic" w:hAnsi="Century Gothic" w:cs="Century Gothic"/>
                <w:bCs/>
                <w:sz w:val="18"/>
                <w:szCs w:val="18"/>
              </w:rPr>
              <w:t>c) Usuarios: d</w:t>
            </w:r>
            <w:r w:rsidRPr="00AC42E2">
              <w:rPr>
                <w:rFonts w:ascii="Century Gothic" w:hAnsi="Century Gothic" w:cs="Century Gothic"/>
                <w:bCs/>
                <w:sz w:val="18"/>
                <w:szCs w:val="18"/>
              </w:rPr>
              <w:t>arles el servicio de riego para sus parcelas.</w:t>
            </w:r>
          </w:p>
          <w:p w:rsidR="00635591" w:rsidRPr="00687018" w:rsidRDefault="00635591" w:rsidP="00B30C93">
            <w:pPr>
              <w:widowControl w:val="0"/>
              <w:tabs>
                <w:tab w:val="left" w:pos="40"/>
              </w:tabs>
              <w:autoSpaceDE w:val="0"/>
              <w:autoSpaceDN w:val="0"/>
              <w:adjustRightInd w:val="0"/>
              <w:rPr>
                <w:rFonts w:ascii="Century Gothic" w:hAnsi="Century Gothic"/>
                <w:sz w:val="18"/>
                <w:szCs w:val="18"/>
              </w:rPr>
            </w:pPr>
          </w:p>
        </w:tc>
        <w:tc>
          <w:tcPr>
            <w:tcW w:w="832"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687018" w:rsidRDefault="001E4C73" w:rsidP="00B30C93">
            <w:pPr>
              <w:widowControl w:val="0"/>
              <w:tabs>
                <w:tab w:val="left" w:pos="40"/>
              </w:tabs>
              <w:autoSpaceDE w:val="0"/>
              <w:autoSpaceDN w:val="0"/>
              <w:adjustRightInd w:val="0"/>
              <w:rPr>
                <w:rFonts w:ascii="Century Gothic" w:hAnsi="Century Gothic" w:cs="Century Gothic"/>
                <w:sz w:val="18"/>
                <w:szCs w:val="18"/>
              </w:rPr>
            </w:pPr>
          </w:p>
        </w:tc>
        <w:tc>
          <w:tcPr>
            <w:tcW w:w="832" w:type="dxa"/>
          </w:tcPr>
          <w:p w:rsidR="001E4C73" w:rsidRDefault="001E4C73" w:rsidP="008564CA">
            <w:pPr>
              <w:widowControl w:val="0"/>
              <w:tabs>
                <w:tab w:val="left" w:pos="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687018" w:rsidRDefault="001E4C73" w:rsidP="00B30C93">
            <w:pPr>
              <w:widowControl w:val="0"/>
              <w:tabs>
                <w:tab w:val="left" w:pos="40"/>
              </w:tabs>
              <w:autoSpaceDE w:val="0"/>
              <w:autoSpaceDN w:val="0"/>
              <w:adjustRightInd w:val="0"/>
              <w:rPr>
                <w:rFonts w:ascii="Century Gothic" w:hAnsi="Century Gothic" w:cs="Century Gothic"/>
                <w:sz w:val="18"/>
                <w:szCs w:val="18"/>
              </w:rPr>
            </w:pPr>
          </w:p>
        </w:tc>
        <w:tc>
          <w:tcPr>
            <w:tcW w:w="832" w:type="dxa"/>
          </w:tcPr>
          <w:p w:rsidR="001E4C73" w:rsidRDefault="001E4C73" w:rsidP="008564CA">
            <w:pPr>
              <w:widowControl w:val="0"/>
              <w:tabs>
                <w:tab w:val="left" w:pos="40"/>
              </w:tabs>
              <w:autoSpaceDE w:val="0"/>
              <w:autoSpaceDN w:val="0"/>
              <w:adjustRightInd w:val="0"/>
              <w:rPr>
                <w:rFonts w:ascii="Century Gothic" w:hAnsi="Century Gothic" w:cs="Century Gothic"/>
                <w:sz w:val="18"/>
                <w:szCs w:val="18"/>
              </w:rPr>
            </w:pPr>
          </w:p>
        </w:tc>
      </w:tr>
    </w:tbl>
    <w:p w:rsidR="00A12545" w:rsidRDefault="00A12545">
      <w:pPr>
        <w:rPr>
          <w:rFonts w:ascii="Century Gothic" w:hAnsi="Century Gothic" w:cs="Century Gothic"/>
          <w:b/>
          <w:bCs/>
        </w:rPr>
      </w:pPr>
    </w:p>
    <w:p w:rsidR="00D82951" w:rsidRDefault="00D82951">
      <w:r>
        <w:rPr>
          <w:rFonts w:ascii="Century Gothic" w:hAnsi="Century Gothic" w:cs="Century Gothic"/>
          <w:b/>
          <w:bCs/>
        </w:rPr>
        <w:lastRenderedPageBreak/>
        <w:t>MEDIDORES DE EFICIENCIA</w:t>
      </w:r>
      <w:r>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687018">
        <w:tc>
          <w:tcPr>
            <w:tcW w:w="8080" w:type="dxa"/>
          </w:tcPr>
          <w:p w:rsidR="00F651D3" w:rsidRDefault="00305F98" w:rsidP="00687018">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Bitácora de turnos para riego de los usuarios</w:t>
            </w:r>
            <w:r w:rsidR="00687018" w:rsidRPr="00687018">
              <w:rPr>
                <w:rFonts w:cs="Century Gothic"/>
                <w:sz w:val="18"/>
                <w:szCs w:val="18"/>
              </w:rPr>
              <w:t>.</w:t>
            </w:r>
          </w:p>
          <w:p w:rsidR="00687018" w:rsidRPr="00305F98" w:rsidRDefault="00305F98" w:rsidP="00305F98">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Reporte diario de los riesgos efectuados</w:t>
            </w:r>
            <w:r w:rsidR="00687018">
              <w:rPr>
                <w:rFonts w:cs="Century Gothic"/>
                <w:sz w:val="18"/>
                <w:szCs w:val="18"/>
              </w:rPr>
              <w:t>.</w:t>
            </w:r>
          </w:p>
        </w:tc>
        <w:tc>
          <w:tcPr>
            <w:tcW w:w="861" w:type="dxa"/>
          </w:tcPr>
          <w:p w:rsidR="00F651D3" w:rsidRPr="002C52EF" w:rsidRDefault="00F651D3" w:rsidP="00501397">
            <w:pPr>
              <w:widowControl w:val="0"/>
              <w:tabs>
                <w:tab w:val="left" w:pos="540"/>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B30C93">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305F98">
              <w:rPr>
                <w:rFonts w:ascii="Century Gothic" w:hAnsi="Century Gothic" w:cs="Century Gothic"/>
                <w:b/>
                <w:bCs/>
                <w:sz w:val="18"/>
                <w:szCs w:val="18"/>
              </w:rPr>
              <w:t>30</w:t>
            </w:r>
            <w:r w:rsidR="008564CA">
              <w:rPr>
                <w:rFonts w:ascii="Century Gothic" w:hAnsi="Century Gothic" w:cs="Century Gothic"/>
                <w:b/>
                <w:bCs/>
                <w:sz w:val="18"/>
                <w:szCs w:val="18"/>
              </w:rPr>
              <w:t xml:space="preserve"> a </w:t>
            </w:r>
            <w:r w:rsidR="00B30C93">
              <w:rPr>
                <w:rFonts w:ascii="Century Gothic" w:hAnsi="Century Gothic" w:cs="Century Gothic"/>
                <w:b/>
                <w:bCs/>
                <w:sz w:val="18"/>
                <w:szCs w:val="18"/>
              </w:rPr>
              <w:t>6</w:t>
            </w:r>
            <w:r w:rsidR="00305F98">
              <w:rPr>
                <w:rFonts w:ascii="Century Gothic" w:hAnsi="Century Gothic" w:cs="Century Gothic"/>
                <w:b/>
                <w:bCs/>
                <w:sz w:val="18"/>
                <w:szCs w:val="18"/>
              </w:rPr>
              <w:t>5</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A12545">
            <w:rPr>
              <w:rFonts w:ascii="Century Gothic" w:hAnsi="Century Gothic" w:cs="Century Gothic"/>
              <w:sz w:val="18"/>
              <w:szCs w:val="18"/>
            </w:rPr>
            <w:t>Carrera técnica sin preparatoria / Secretariales</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A12545">
            <w:rPr>
              <w:rFonts w:ascii="Century Gothic" w:hAnsi="Century Gothic" w:cs="Century Gothic"/>
              <w:sz w:val="18"/>
              <w:szCs w:val="18"/>
            </w:rPr>
            <w:t>Preparatoria completa / CONALEP</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687018">
        <w:rPr>
          <w:rFonts w:ascii="Century Gothic" w:hAnsi="Century Gothic" w:cs="Century Gothic"/>
          <w:bCs/>
          <w:sz w:val="18"/>
          <w:szCs w:val="18"/>
        </w:rPr>
        <w:t xml:space="preserve"> </w:t>
      </w:r>
      <w:r w:rsidR="00A12545">
        <w:rPr>
          <w:rFonts w:ascii="Century Gothic" w:hAnsi="Century Gothic" w:cs="Century Gothic"/>
          <w:bCs/>
          <w:sz w:val="18"/>
          <w:szCs w:val="18"/>
        </w:rPr>
        <w:t>No requiere</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Pr>
          <w:rFonts w:ascii="Century Gothic" w:hAnsi="Century Gothic" w:cs="Century Gothic"/>
          <w:b/>
          <w:bCs/>
          <w:sz w:val="18"/>
          <w:szCs w:val="18"/>
        </w:rPr>
        <w:t xml:space="preserve"> </w:t>
      </w:r>
      <w:r w:rsidR="00A12545">
        <w:rPr>
          <w:rFonts w:ascii="Century Gothic" w:hAnsi="Century Gothic" w:cs="Century Gothic"/>
          <w:bCs/>
          <w:sz w:val="18"/>
          <w:szCs w:val="18"/>
        </w:rPr>
        <w:t>No requiere</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305F98">
        <w:rPr>
          <w:rFonts w:ascii="Century Gothic" w:hAnsi="Century Gothic" w:cs="Century Gothic"/>
          <w:sz w:val="18"/>
          <w:szCs w:val="18"/>
        </w:rPr>
        <w:t xml:space="preserve">1 </w:t>
      </w:r>
      <w:r w:rsidR="00A12545">
        <w:rPr>
          <w:rFonts w:ascii="Century Gothic" w:hAnsi="Century Gothic" w:cs="Century Gothic"/>
          <w:sz w:val="18"/>
          <w:szCs w:val="18"/>
        </w:rPr>
        <w:t>año en Sistemas de Riego</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8564CA"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requerido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Pr="00A12545" w:rsidRDefault="00305F98" w:rsidP="002B4AA2">
          <w:pPr>
            <w:widowControl w:val="0"/>
            <w:tabs>
              <w:tab w:val="left" w:pos="540"/>
            </w:tabs>
            <w:autoSpaceDE w:val="0"/>
            <w:autoSpaceDN w:val="0"/>
            <w:adjustRightInd w:val="0"/>
            <w:spacing w:before="280" w:after="0" w:line="240" w:lineRule="auto"/>
            <w:rPr>
              <w:rFonts w:ascii="Century Gothic" w:hAnsi="Century Gothic" w:cs="Century Gothic"/>
              <w:b/>
              <w:bCs/>
              <w:i/>
              <w:sz w:val="18"/>
              <w:szCs w:val="18"/>
            </w:rPr>
          </w:pPr>
          <w:r w:rsidRPr="00A12545">
            <w:rPr>
              <w:rFonts w:ascii="Century Gothic" w:hAnsi="Century Gothic" w:cs="Century Gothic"/>
              <w:bCs/>
              <w:i/>
              <w:sz w:val="18"/>
              <w:szCs w:val="18"/>
            </w:rPr>
            <w:t>No necesita / No usa</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305F98"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Comunica/Influye/Induce</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305F9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Coordinación eventual de grupos pequeños y/o de actividades muy relacionadas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305F98">
            <w:rPr>
              <w:rFonts w:ascii="Century Gothic" w:hAnsi="Century Gothic" w:cs="Century Gothic"/>
              <w:sz w:val="18"/>
              <w:szCs w:val="18"/>
            </w:rPr>
            <w:t>Administrar / Coordinar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305F98">
            <w:rPr>
              <w:rFonts w:ascii="Century Gothic" w:hAnsi="Century Gothic" w:cs="Century Gothic"/>
              <w:sz w:val="18"/>
              <w:szCs w:val="18"/>
            </w:rPr>
            <w:t>Controlar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i/>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Default="00305F9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sz w:val="18"/>
              <w:szCs w:val="18"/>
            </w:rPr>
          </w:pPr>
          <w:r w:rsidRPr="00A12545">
            <w:rPr>
              <w:rFonts w:ascii="Century Gothic" w:hAnsi="Century Gothic" w:cs="Century Gothic"/>
              <w:bCs/>
              <w:i/>
              <w:sz w:val="18"/>
              <w:szCs w:val="18"/>
            </w:rPr>
            <w:t>Realiza acciones con efecto claro sobre alguna parte de los mismos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Ninguno (No tiene incidencia evidenciable)</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B30C9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305F98"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Algunas variantes y modalidades controladas; Se compara, se eligen soluciones</w:t>
          </w:r>
        </w:p>
      </w:sdtContent>
    </w:sdt>
    <w:p w:rsidR="0044679F" w:rsidRPr="002E4D80" w:rsidRDefault="00596DDC"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i/>
          <w:sz w:val="18"/>
          <w:szCs w:val="18"/>
        </w:rPr>
        <w:id w:val="539540"/>
        <w:placeholder>
          <w:docPart w:val="93D73352169E40B19272EC7101921E1B"/>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44679F" w:rsidRPr="00A12545" w:rsidRDefault="00B30C93" w:rsidP="00B30C93">
          <w:pPr>
            <w:widowControl w:val="0"/>
            <w:tabs>
              <w:tab w:val="left" w:pos="540"/>
            </w:tabs>
            <w:autoSpaceDE w:val="0"/>
            <w:autoSpaceDN w:val="0"/>
            <w:adjustRightInd w:val="0"/>
            <w:spacing w:before="280" w:after="0" w:line="240" w:lineRule="auto"/>
            <w:rPr>
              <w:rFonts w:ascii="Century Gothic" w:hAnsi="Century Gothic" w:cs="Century Gothic"/>
              <w:bCs/>
              <w:i/>
              <w:sz w:val="18"/>
              <w:szCs w:val="18"/>
            </w:rPr>
          </w:pPr>
          <w:r w:rsidRPr="00A12545">
            <w:rPr>
              <w:rFonts w:ascii="Century Gothic" w:hAnsi="Century Gothic" w:cs="Century Gothic"/>
              <w:bCs/>
              <w:i/>
              <w:sz w:val="18"/>
              <w:szCs w:val="18"/>
            </w:rPr>
            <w:t>Rutinas sencillas e instrucciones generales. Se revisan sus resultados dentro de la jornada o en intervalos de pocas horas.</w:t>
          </w:r>
        </w:p>
      </w:sdtContent>
    </w:sdt>
    <w:p w:rsidR="00F5206B" w:rsidRDefault="00F5206B" w:rsidP="00596DDC">
      <w:pPr>
        <w:widowControl w:val="0"/>
        <w:tabs>
          <w:tab w:val="left" w:pos="40"/>
        </w:tabs>
        <w:autoSpaceDE w:val="0"/>
        <w:autoSpaceDN w:val="0"/>
        <w:adjustRightInd w:val="0"/>
        <w:spacing w:before="280" w:after="0" w:line="240" w:lineRule="auto"/>
        <w:rPr>
          <w:rFonts w:ascii="Century Gothic" w:hAnsi="Century Gothic" w:cs="Century Gothic"/>
          <w:b/>
          <w:bCs/>
        </w:rPr>
      </w:pPr>
    </w:p>
    <w:p w:rsidR="00F5206B" w:rsidRDefault="00F5206B" w:rsidP="00596DDC">
      <w:pPr>
        <w:widowControl w:val="0"/>
        <w:tabs>
          <w:tab w:val="left" w:pos="40"/>
        </w:tabs>
        <w:autoSpaceDE w:val="0"/>
        <w:autoSpaceDN w:val="0"/>
        <w:adjustRightInd w:val="0"/>
        <w:spacing w:before="280" w:after="0" w:line="240" w:lineRule="auto"/>
        <w:rPr>
          <w:rFonts w:ascii="Century Gothic" w:hAnsi="Century Gothic" w:cs="Century Gothic"/>
          <w:b/>
          <w:bCs/>
        </w:rPr>
      </w:pPr>
    </w:p>
    <w:p w:rsidR="00F5206B" w:rsidRDefault="00F5206B" w:rsidP="00596DDC">
      <w:pPr>
        <w:widowControl w:val="0"/>
        <w:tabs>
          <w:tab w:val="left" w:pos="40"/>
        </w:tabs>
        <w:autoSpaceDE w:val="0"/>
        <w:autoSpaceDN w:val="0"/>
        <w:adjustRightInd w:val="0"/>
        <w:spacing w:before="280" w:after="0" w:line="240" w:lineRule="auto"/>
        <w:rPr>
          <w:rFonts w:ascii="Century Gothic" w:hAnsi="Century Gothic" w:cs="Century Gothic"/>
          <w:b/>
          <w:bCs/>
        </w:rPr>
      </w:pPr>
    </w:p>
    <w:p w:rsidR="00F5206B" w:rsidRDefault="00F5206B" w:rsidP="00596DDC">
      <w:pPr>
        <w:widowControl w:val="0"/>
        <w:tabs>
          <w:tab w:val="left" w:pos="40"/>
        </w:tabs>
        <w:autoSpaceDE w:val="0"/>
        <w:autoSpaceDN w:val="0"/>
        <w:adjustRightInd w:val="0"/>
        <w:spacing w:before="280" w:after="0" w:line="240" w:lineRule="auto"/>
        <w:rPr>
          <w:rFonts w:ascii="Century Gothic" w:hAnsi="Century Gothic" w:cs="Century Gothic"/>
          <w:b/>
          <w:bCs/>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bookmarkStart w:id="0" w:name="_GoBack"/>
      <w:bookmarkEnd w:id="0"/>
      <w:r>
        <w:rPr>
          <w:rFonts w:ascii="Century Gothic" w:hAnsi="Century Gothic" w:cs="Century Gothic"/>
          <w:b/>
          <w:bCs/>
        </w:rPr>
        <w:lastRenderedPageBreak/>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48617A"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Canalero</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48617A"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Director de Infraestructura Agrícola</w:t>
            </w:r>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13" w:rsidRDefault="007F6413" w:rsidP="0068032F">
      <w:pPr>
        <w:spacing w:after="0" w:line="240" w:lineRule="auto"/>
      </w:pPr>
      <w:r>
        <w:separator/>
      </w:r>
    </w:p>
  </w:endnote>
  <w:endnote w:type="continuationSeparator" w:id="0">
    <w:p w:rsidR="007F6413" w:rsidRDefault="007F6413"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Mangal"/>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48617A">
    <w:pPr>
      <w:pStyle w:val="Piedepgina"/>
      <w:pBdr>
        <w:top w:val="thinThickSmallGap" w:sz="24" w:space="1" w:color="622423" w:themeColor="accent2" w:themeShade="7F"/>
      </w:pBdr>
      <w:rPr>
        <w:rFonts w:asciiTheme="majorHAnsi" w:hAnsiTheme="majorHAnsi"/>
      </w:rPr>
    </w:pPr>
    <w:r>
      <w:rPr>
        <w:rFonts w:asciiTheme="majorHAnsi" w:hAnsiTheme="majorHAnsi"/>
        <w:b/>
      </w:rPr>
      <w:t>Canalero</w:t>
    </w:r>
    <w:r w:rsidR="003D1BFD">
      <w:rPr>
        <w:rFonts w:asciiTheme="majorHAnsi" w:hAnsiTheme="majorHAnsi"/>
      </w:rPr>
      <w:ptab w:relativeTo="margin" w:alignment="right" w:leader="none"/>
    </w:r>
    <w:r w:rsidR="003D1BFD">
      <w:rPr>
        <w:rFonts w:asciiTheme="majorHAnsi" w:hAnsiTheme="majorHAnsi"/>
      </w:rPr>
      <w:t xml:space="preserve">Página </w:t>
    </w:r>
    <w:r w:rsidR="003D1BFD">
      <w:fldChar w:fldCharType="begin"/>
    </w:r>
    <w:r w:rsidR="003D1BFD">
      <w:instrText xml:space="preserve"> PAGE   \* MERGEFORMAT </w:instrText>
    </w:r>
    <w:r w:rsidR="003D1BFD">
      <w:fldChar w:fldCharType="separate"/>
    </w:r>
    <w:r w:rsidR="00F5206B" w:rsidRPr="00F5206B">
      <w:rPr>
        <w:rFonts w:asciiTheme="majorHAnsi" w:hAnsiTheme="majorHAnsi"/>
        <w:noProof/>
      </w:rPr>
      <w:t>1</w:t>
    </w:r>
    <w:r w:rsidR="003D1BFD">
      <w:rPr>
        <w:rFonts w:asciiTheme="majorHAnsi" w:hAnsiTheme="majorHAnsi"/>
        <w:noProof/>
      </w:rPr>
      <w:fldChar w:fldCharType="end"/>
    </w:r>
  </w:p>
  <w:p w:rsidR="003D1BFD" w:rsidRDefault="003D1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13" w:rsidRDefault="007F6413" w:rsidP="0068032F">
      <w:pPr>
        <w:spacing w:after="0" w:line="240" w:lineRule="auto"/>
      </w:pPr>
      <w:r>
        <w:separator/>
      </w:r>
    </w:p>
  </w:footnote>
  <w:footnote w:type="continuationSeparator" w:id="0">
    <w:p w:rsidR="007F6413" w:rsidRDefault="007F6413"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7F6413">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3D1BFD">
          <w:rPr>
            <w:rFonts w:asciiTheme="majorHAnsi" w:eastAsiaTheme="majorEastAsia" w:hAnsiTheme="majorHAnsi" w:cstheme="majorBidi"/>
            <w:color w:val="4F81BD" w:themeColor="accent1"/>
            <w:sz w:val="24"/>
            <w:szCs w:val="24"/>
          </w:rPr>
          <w:t>Fecha de Captura</w:t>
        </w:r>
      </w:sdtContent>
    </w:sdt>
    <w:r w:rsidR="003D1BFD"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3E7341">
          <w:rPr>
            <w:rFonts w:asciiTheme="majorHAnsi" w:eastAsiaTheme="majorEastAsia" w:hAnsiTheme="majorHAnsi" w:cstheme="majorBidi"/>
            <w:color w:val="4F81BD" w:themeColor="accent1"/>
            <w:sz w:val="24"/>
            <w:szCs w:val="24"/>
          </w:rPr>
          <w:t>6</w:t>
        </w:r>
        <w:r w:rsidR="003D1BFD">
          <w:rPr>
            <w:rFonts w:asciiTheme="majorHAnsi" w:eastAsiaTheme="majorEastAsia" w:hAnsiTheme="majorHAnsi" w:cstheme="majorBidi"/>
            <w:color w:val="4F81BD" w:themeColor="accent1"/>
            <w:sz w:val="24"/>
            <w:szCs w:val="24"/>
          </w:rPr>
          <w:t xml:space="preserve"> de </w:t>
        </w:r>
        <w:r w:rsidR="003E7341">
          <w:rPr>
            <w:rFonts w:asciiTheme="majorHAnsi" w:eastAsiaTheme="majorEastAsia" w:hAnsiTheme="majorHAnsi" w:cstheme="majorBidi"/>
            <w:color w:val="4F81BD" w:themeColor="accent1"/>
            <w:sz w:val="24"/>
            <w:szCs w:val="24"/>
          </w:rPr>
          <w:t>marzo</w:t>
        </w:r>
        <w:r w:rsidR="00CC502A">
          <w:rPr>
            <w:rFonts w:asciiTheme="majorHAnsi" w:eastAsiaTheme="majorEastAsia" w:hAnsiTheme="majorHAnsi" w:cstheme="majorBidi"/>
            <w:color w:val="4F81BD" w:themeColor="accent1"/>
            <w:sz w:val="24"/>
            <w:szCs w:val="24"/>
          </w:rPr>
          <w:t xml:space="preserve">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abstractNum w:abstractNumId="4">
    <w:nsid w:val="61AE2D16"/>
    <w:multiLevelType w:val="hybridMultilevel"/>
    <w:tmpl w:val="08003030"/>
    <w:lvl w:ilvl="0" w:tplc="AE22BD98">
      <w:start w:val="1"/>
      <w:numFmt w:val="decimal"/>
      <w:lvlText w:val="%1."/>
      <w:lvlJc w:val="left"/>
      <w:pPr>
        <w:ind w:left="900" w:hanging="360"/>
      </w:pPr>
      <w:rPr>
        <w:rFonts w:cs="Times New Roman" w:hint="default"/>
      </w:rPr>
    </w:lvl>
    <w:lvl w:ilvl="1" w:tplc="080A0019" w:tentative="1">
      <w:start w:val="1"/>
      <w:numFmt w:val="lowerLetter"/>
      <w:lvlText w:val="%2."/>
      <w:lvlJc w:val="left"/>
      <w:pPr>
        <w:ind w:left="1620" w:hanging="360"/>
      </w:pPr>
      <w:rPr>
        <w:rFonts w:cs="Times New Roman"/>
      </w:rPr>
    </w:lvl>
    <w:lvl w:ilvl="2" w:tplc="080A001B" w:tentative="1">
      <w:start w:val="1"/>
      <w:numFmt w:val="lowerRoman"/>
      <w:lvlText w:val="%3."/>
      <w:lvlJc w:val="right"/>
      <w:pPr>
        <w:ind w:left="2340" w:hanging="180"/>
      </w:pPr>
      <w:rPr>
        <w:rFonts w:cs="Times New Roman"/>
      </w:rPr>
    </w:lvl>
    <w:lvl w:ilvl="3" w:tplc="080A000F" w:tentative="1">
      <w:start w:val="1"/>
      <w:numFmt w:val="decimal"/>
      <w:lvlText w:val="%4."/>
      <w:lvlJc w:val="left"/>
      <w:pPr>
        <w:ind w:left="3060" w:hanging="360"/>
      </w:pPr>
      <w:rPr>
        <w:rFonts w:cs="Times New Roman"/>
      </w:rPr>
    </w:lvl>
    <w:lvl w:ilvl="4" w:tplc="080A0019" w:tentative="1">
      <w:start w:val="1"/>
      <w:numFmt w:val="lowerLetter"/>
      <w:lvlText w:val="%5."/>
      <w:lvlJc w:val="left"/>
      <w:pPr>
        <w:ind w:left="3780" w:hanging="360"/>
      </w:pPr>
      <w:rPr>
        <w:rFonts w:cs="Times New Roman"/>
      </w:rPr>
    </w:lvl>
    <w:lvl w:ilvl="5" w:tplc="080A001B" w:tentative="1">
      <w:start w:val="1"/>
      <w:numFmt w:val="lowerRoman"/>
      <w:lvlText w:val="%6."/>
      <w:lvlJc w:val="right"/>
      <w:pPr>
        <w:ind w:left="4500" w:hanging="180"/>
      </w:pPr>
      <w:rPr>
        <w:rFonts w:cs="Times New Roman"/>
      </w:rPr>
    </w:lvl>
    <w:lvl w:ilvl="6" w:tplc="080A000F" w:tentative="1">
      <w:start w:val="1"/>
      <w:numFmt w:val="decimal"/>
      <w:lvlText w:val="%7."/>
      <w:lvlJc w:val="left"/>
      <w:pPr>
        <w:ind w:left="5220" w:hanging="360"/>
      </w:pPr>
      <w:rPr>
        <w:rFonts w:cs="Times New Roman"/>
      </w:rPr>
    </w:lvl>
    <w:lvl w:ilvl="7" w:tplc="080A0019" w:tentative="1">
      <w:start w:val="1"/>
      <w:numFmt w:val="lowerLetter"/>
      <w:lvlText w:val="%8."/>
      <w:lvlJc w:val="left"/>
      <w:pPr>
        <w:ind w:left="5940" w:hanging="360"/>
      </w:pPr>
      <w:rPr>
        <w:rFonts w:cs="Times New Roman"/>
      </w:rPr>
    </w:lvl>
    <w:lvl w:ilvl="8" w:tplc="080A001B" w:tentative="1">
      <w:start w:val="1"/>
      <w:numFmt w:val="lowerRoman"/>
      <w:lvlText w:val="%9."/>
      <w:lvlJc w:val="right"/>
      <w:pPr>
        <w:ind w:left="6660" w:hanging="180"/>
      </w:pPr>
      <w:rPr>
        <w:rFonts w:cs="Times New Roman"/>
      </w:rPr>
    </w:lvl>
  </w:abstractNum>
  <w:abstractNum w:abstractNumId="5">
    <w:nsid w:val="77677F5D"/>
    <w:multiLevelType w:val="hybridMultilevel"/>
    <w:tmpl w:val="D3F04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1"/>
    <w:rsid w:val="00003761"/>
    <w:rsid w:val="00054E31"/>
    <w:rsid w:val="0007300F"/>
    <w:rsid w:val="000B7DAA"/>
    <w:rsid w:val="0010290A"/>
    <w:rsid w:val="00102BBD"/>
    <w:rsid w:val="001146C1"/>
    <w:rsid w:val="001511EB"/>
    <w:rsid w:val="0017200E"/>
    <w:rsid w:val="00190C96"/>
    <w:rsid w:val="001C5266"/>
    <w:rsid w:val="001C5D17"/>
    <w:rsid w:val="001E2135"/>
    <w:rsid w:val="001E4C73"/>
    <w:rsid w:val="00212675"/>
    <w:rsid w:val="002329C1"/>
    <w:rsid w:val="00272361"/>
    <w:rsid w:val="002B4AA2"/>
    <w:rsid w:val="002C3F42"/>
    <w:rsid w:val="002C52EF"/>
    <w:rsid w:val="002D1F8E"/>
    <w:rsid w:val="002E4D80"/>
    <w:rsid w:val="002F763C"/>
    <w:rsid w:val="00305F98"/>
    <w:rsid w:val="003463A3"/>
    <w:rsid w:val="003C073D"/>
    <w:rsid w:val="003D1BFD"/>
    <w:rsid w:val="003E4A62"/>
    <w:rsid w:val="003E7341"/>
    <w:rsid w:val="003F3A05"/>
    <w:rsid w:val="004168BD"/>
    <w:rsid w:val="0044679F"/>
    <w:rsid w:val="0045248D"/>
    <w:rsid w:val="00467CD3"/>
    <w:rsid w:val="0048617A"/>
    <w:rsid w:val="004D2527"/>
    <w:rsid w:val="004F3EA2"/>
    <w:rsid w:val="00501397"/>
    <w:rsid w:val="0056174E"/>
    <w:rsid w:val="00587D14"/>
    <w:rsid w:val="00596DDC"/>
    <w:rsid w:val="005F1F14"/>
    <w:rsid w:val="006254C6"/>
    <w:rsid w:val="006344F3"/>
    <w:rsid w:val="00635591"/>
    <w:rsid w:val="00655703"/>
    <w:rsid w:val="0068032F"/>
    <w:rsid w:val="00687018"/>
    <w:rsid w:val="00687F2B"/>
    <w:rsid w:val="006C7583"/>
    <w:rsid w:val="006D7D11"/>
    <w:rsid w:val="007308F7"/>
    <w:rsid w:val="00737010"/>
    <w:rsid w:val="00741F0A"/>
    <w:rsid w:val="007B162C"/>
    <w:rsid w:val="007D3003"/>
    <w:rsid w:val="007E1362"/>
    <w:rsid w:val="007F6413"/>
    <w:rsid w:val="00817409"/>
    <w:rsid w:val="008564CA"/>
    <w:rsid w:val="008633CD"/>
    <w:rsid w:val="00873677"/>
    <w:rsid w:val="00893993"/>
    <w:rsid w:val="008A1800"/>
    <w:rsid w:val="008E33AC"/>
    <w:rsid w:val="008E53FE"/>
    <w:rsid w:val="008F4088"/>
    <w:rsid w:val="00950179"/>
    <w:rsid w:val="00950DBB"/>
    <w:rsid w:val="009701BA"/>
    <w:rsid w:val="00984B0E"/>
    <w:rsid w:val="009931FD"/>
    <w:rsid w:val="009A1C1C"/>
    <w:rsid w:val="009C2ECB"/>
    <w:rsid w:val="009C612B"/>
    <w:rsid w:val="009E7D30"/>
    <w:rsid w:val="00A12545"/>
    <w:rsid w:val="00A333D4"/>
    <w:rsid w:val="00A45295"/>
    <w:rsid w:val="00A90AB2"/>
    <w:rsid w:val="00AB0D64"/>
    <w:rsid w:val="00AC7D22"/>
    <w:rsid w:val="00AD2C81"/>
    <w:rsid w:val="00AF3BE8"/>
    <w:rsid w:val="00B00DB2"/>
    <w:rsid w:val="00B12FBF"/>
    <w:rsid w:val="00B30C93"/>
    <w:rsid w:val="00B332CE"/>
    <w:rsid w:val="00B40EA5"/>
    <w:rsid w:val="00B85D22"/>
    <w:rsid w:val="00B8777B"/>
    <w:rsid w:val="00B87EB3"/>
    <w:rsid w:val="00BB3889"/>
    <w:rsid w:val="00C25AB6"/>
    <w:rsid w:val="00C42A89"/>
    <w:rsid w:val="00C51974"/>
    <w:rsid w:val="00CA1D00"/>
    <w:rsid w:val="00CC502A"/>
    <w:rsid w:val="00CD02BE"/>
    <w:rsid w:val="00D16940"/>
    <w:rsid w:val="00D76BC6"/>
    <w:rsid w:val="00D82951"/>
    <w:rsid w:val="00DB2188"/>
    <w:rsid w:val="00DD3587"/>
    <w:rsid w:val="00DE55DE"/>
    <w:rsid w:val="00DE59CA"/>
    <w:rsid w:val="00DF4D33"/>
    <w:rsid w:val="00DF5284"/>
    <w:rsid w:val="00E11E06"/>
    <w:rsid w:val="00E16EB4"/>
    <w:rsid w:val="00E30C21"/>
    <w:rsid w:val="00E3528C"/>
    <w:rsid w:val="00E743E5"/>
    <w:rsid w:val="00E81AE7"/>
    <w:rsid w:val="00EB437B"/>
    <w:rsid w:val="00EB7690"/>
    <w:rsid w:val="00F21827"/>
    <w:rsid w:val="00F41A0D"/>
    <w:rsid w:val="00F5206B"/>
    <w:rsid w:val="00F54183"/>
    <w:rsid w:val="00F651D3"/>
    <w:rsid w:val="00FA735B"/>
    <w:rsid w:val="00FB7B16"/>
    <w:rsid w:val="00FD6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
      <w:docPartPr>
        <w:name w:val="93D73352169E40B19272EC7101921E1B"/>
        <w:category>
          <w:name w:val="General"/>
          <w:gallery w:val="placeholder"/>
        </w:category>
        <w:types>
          <w:type w:val="bbPlcHdr"/>
        </w:types>
        <w:behaviors>
          <w:behavior w:val="content"/>
        </w:behaviors>
        <w:guid w:val="{AD8B79F6-FD93-4A12-B145-EAF017C07F5E}"/>
      </w:docPartPr>
      <w:docPartBody>
        <w:p w:rsidR="00E55E57" w:rsidRDefault="007F7131" w:rsidP="007F7131">
          <w:pPr>
            <w:pStyle w:val="93D73352169E40B19272EC7101921E1B"/>
          </w:pPr>
          <w:r w:rsidRPr="002B3C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Mangal"/>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0B7848"/>
    <w:rsid w:val="00181EBC"/>
    <w:rsid w:val="0018659D"/>
    <w:rsid w:val="001A7B83"/>
    <w:rsid w:val="001C6A26"/>
    <w:rsid w:val="00260C32"/>
    <w:rsid w:val="002D2F23"/>
    <w:rsid w:val="003006FE"/>
    <w:rsid w:val="003071F5"/>
    <w:rsid w:val="00327066"/>
    <w:rsid w:val="003B00BC"/>
    <w:rsid w:val="004B37C7"/>
    <w:rsid w:val="004D16AA"/>
    <w:rsid w:val="00666523"/>
    <w:rsid w:val="006E5DB5"/>
    <w:rsid w:val="00700E68"/>
    <w:rsid w:val="00781C84"/>
    <w:rsid w:val="007B13F8"/>
    <w:rsid w:val="007B326F"/>
    <w:rsid w:val="007D2E02"/>
    <w:rsid w:val="007F7131"/>
    <w:rsid w:val="00815D56"/>
    <w:rsid w:val="00966091"/>
    <w:rsid w:val="009874C6"/>
    <w:rsid w:val="00A605D5"/>
    <w:rsid w:val="00B62646"/>
    <w:rsid w:val="00B9058D"/>
    <w:rsid w:val="00BB22EF"/>
    <w:rsid w:val="00BB70D5"/>
    <w:rsid w:val="00BD2483"/>
    <w:rsid w:val="00BF359B"/>
    <w:rsid w:val="00C11800"/>
    <w:rsid w:val="00C71A92"/>
    <w:rsid w:val="00CC2FAC"/>
    <w:rsid w:val="00D6429C"/>
    <w:rsid w:val="00E55E57"/>
    <w:rsid w:val="00E62A01"/>
    <w:rsid w:val="00E64FDE"/>
    <w:rsid w:val="00E85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 de marzo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83CB12-D034-43FB-94E1-35D38D59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5</cp:revision>
  <dcterms:created xsi:type="dcterms:W3CDTF">2017-03-06T23:06:00Z</dcterms:created>
  <dcterms:modified xsi:type="dcterms:W3CDTF">2017-03-29T17:09:00Z</dcterms:modified>
</cp:coreProperties>
</file>