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4F1284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105EF4">
        <w:t>7</w:t>
      </w:r>
      <w:r w:rsidR="003D1BFD">
        <w:t>-0</w:t>
      </w:r>
      <w:r w:rsidR="00865269">
        <w:t>10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86526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65269">
              <w:rPr>
                <w:rFonts w:ascii="Century Gothic" w:hAnsi="Century Gothic" w:cs="Century Gothic"/>
                <w:bCs/>
                <w:sz w:val="18"/>
                <w:szCs w:val="18"/>
              </w:rPr>
              <w:t>Director de Planeación, Evaluación y Seguimiento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>ubs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ecretaría</w:t>
            </w:r>
            <w:r w:rsidR="00105EF4">
              <w:rPr>
                <w:rFonts w:ascii="Century Gothic" w:hAnsi="Century Gothic" w:cs="Century Gothic"/>
                <w:sz w:val="18"/>
                <w:szCs w:val="18"/>
              </w:rPr>
              <w:t xml:space="preserve">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11EFD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11EFD" w:rsidP="0014357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Sistemas de Información Instituciona</w:t>
            </w:r>
            <w:r w:rsidR="00A53162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l y </w:t>
            </w:r>
            <w:r w:rsidR="0014357F">
              <w:rPr>
                <w:rFonts w:ascii="Century Gothic" w:hAnsi="Century Gothic" w:cs="Century Gothic"/>
                <w:bCs/>
                <w:sz w:val="18"/>
                <w:szCs w:val="18"/>
              </w:rPr>
              <w:t>Financiamiento de Proyectos, Seguimiento de Programas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14CC2" w:rsidRDefault="005B5EB6" w:rsidP="00B14C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5B5EB6">
        <w:rPr>
          <w:rFonts w:ascii="Century Gothic" w:hAnsi="Century Gothic" w:cs="Century Gothic"/>
          <w:sz w:val="18"/>
          <w:szCs w:val="18"/>
        </w:rPr>
        <w:t>Responsable del seguimiento de las acciones que realiza la Subsecretaría de Pesca y Acuacultura en materia de infraestructura, equipamiento, investigación y desarrollo tecnológico y capacitación del sector pesquero y acuícola, para contribuir en el aprovechamiento de los recursos pesqueros y acuícolas de manera sustentable y responsable, y promover en una actividad más competitiva y sustentable en la Entidad</w:t>
      </w:r>
      <w:r w:rsidR="00B14CC2" w:rsidRPr="005B5EB6">
        <w:rPr>
          <w:rFonts w:ascii="Century Gothic" w:hAnsi="Century Gothic" w:cs="Arial"/>
          <w:sz w:val="18"/>
        </w:rPr>
        <w:t>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B14CC2" w:rsidRDefault="00B14CC2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Supervisar los Programas derivados del Convenio de Desarrollo Rural Sustentable a cargo de la Subsecretaría de Pesca y Acuacultura.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Seguimiento del ejercicio del presupuesto asignado a la Subsecretaría de Pesca y Acuacultura.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Participar en el Comité Técnico del Fideicomiso, Fondo de Fomento Agropecuario del Estado de Sonora (FOFAES).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Participación en las reuniones de seguimiento de los Programas Integrados de Trabajo de Sanidad e Inocuidad Acuícola y Pesquera.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Participación en el Comité Estatal de Evaluación de los Programas en Concurrencia con las Entidades Federativas.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Seguimiento de Indicadores de evaluación y desempeño institucional de la Subsecretaría de Pesca y Acuacultura.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Seguimiento de las acciones de actualización del manual de organización y de procedimientos de la Subsecretaría de Pesca y Acuacultura.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Seguimiento de los reportes en materia de entrega de apoyos al sector pesca y acuacultura en el portal de transparencia de la Secretaría.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Atención y seguimiento de requerimientos de los organismos fiscalizadores en materia del ejercicio de los recursos asignados a la Subsecretaría de Pesca y Acuacultura.</w:t>
            </w:r>
          </w:p>
          <w:p w:rsidR="0014357F" w:rsidRPr="0014357F" w:rsidRDefault="0014357F" w:rsidP="0014357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4357F">
              <w:rPr>
                <w:rFonts w:cs="Arial"/>
                <w:sz w:val="18"/>
                <w:szCs w:val="18"/>
              </w:rPr>
              <w:t>Promover y canalizar créditos y opciones de financiamientos destinados a la óptima explotación y aprovechamiento de los recursos acuícolas y pesqueros.</w:t>
            </w:r>
          </w:p>
          <w:p w:rsidR="00B14CC2" w:rsidRPr="0014357F" w:rsidRDefault="0014357F" w:rsidP="001435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14357F">
              <w:rPr>
                <w:rFonts w:ascii="Century Gothic" w:hAnsi="Century Gothic" w:cs="Arial"/>
                <w:sz w:val="18"/>
                <w:szCs w:val="18"/>
              </w:rPr>
              <w:t>Desarrollar todas aquellas funciones inherentes al área de su competencia</w:t>
            </w:r>
            <w:r w:rsidR="00B14CC2" w:rsidRPr="0014357F">
              <w:rPr>
                <w:rFonts w:ascii="Century Gothic" w:hAnsi="Century Gothic" w:cs="Arial"/>
                <w:sz w:val="18"/>
                <w:lang w:val="es-MX" w:eastAsia="es-MX"/>
              </w:rPr>
              <w:t>.</w:t>
            </w:r>
          </w:p>
          <w:p w:rsidR="00D82951" w:rsidRDefault="00D82951" w:rsidP="00B14CC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7B2E0D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  <w:r w:rsidR="007B2E0D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B14CC2" w:rsidP="00D10AA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14357F"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="00D10AA8" w:rsidRPr="0014357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4357F" w:rsidRPr="0014357F">
              <w:rPr>
                <w:rFonts w:ascii="Century Gothic" w:hAnsi="Century Gothic" w:cs="Century Gothic"/>
                <w:sz w:val="18"/>
                <w:szCs w:val="18"/>
              </w:rPr>
              <w:t>Dirección General de Pesca y Acuacultura: coordinar información presupuestal, programas con recursos en concurrencia con el Gobierno Federal y acuerdos y convenios específicos relacionados con el sector de pesca y acuacultura</w:t>
            </w:r>
            <w:r w:rsidR="00D10AA8" w:rsidRPr="0014357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B14CC2" w:rsidRPr="00E21574" w:rsidRDefault="00B14CC2" w:rsidP="00B14CC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14357F"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14357F" w:rsidRPr="0014357F">
              <w:rPr>
                <w:rFonts w:ascii="Century Gothic" w:hAnsi="Century Gothic" w:cs="Century Gothic"/>
                <w:sz w:val="18"/>
                <w:szCs w:val="18"/>
              </w:rPr>
              <w:t xml:space="preserve"> Representación de A</w:t>
            </w:r>
            <w:r w:rsidR="0014357F">
              <w:rPr>
                <w:rFonts w:ascii="Century Gothic" w:hAnsi="Century Gothic" w:cs="Century Gothic"/>
                <w:sz w:val="18"/>
                <w:szCs w:val="18"/>
              </w:rPr>
              <w:t>utoridad Federal en el Estado: c</w:t>
            </w:r>
            <w:r w:rsidR="0014357F" w:rsidRPr="0014357F">
              <w:rPr>
                <w:rFonts w:ascii="Century Gothic" w:hAnsi="Century Gothic" w:cs="Century Gothic"/>
                <w:sz w:val="18"/>
                <w:szCs w:val="18"/>
              </w:rPr>
              <w:t>oordinar la ejecución de programas vigentes a cargo de la SADER, en concurrencia con el Gobierno del Estado, así como de acuerdo</w:t>
            </w:r>
            <w:r w:rsidR="0014357F"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="0014357F" w:rsidRPr="0014357F">
              <w:rPr>
                <w:rFonts w:ascii="Century Gothic" w:hAnsi="Century Gothic" w:cs="Century Gothic"/>
                <w:sz w:val="18"/>
                <w:szCs w:val="18"/>
              </w:rPr>
              <w:t xml:space="preserve"> específicos con la Federación</w:t>
            </w:r>
            <w:r w:rsidRPr="0014357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14CC2" w:rsidRPr="00E21574" w:rsidRDefault="00B14CC2" w:rsidP="00B14CC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before="235"/>
              <w:rPr>
                <w:rFonts w:ascii="Century Gothic" w:hAnsi="Century Gothic" w:cs="Century Gothic"/>
                <w:b/>
                <w:bCs/>
              </w:rPr>
            </w:pP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14357F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861"/>
      </w:tblGrid>
      <w:tr w:rsidR="00F651D3" w:rsidTr="0014357F">
        <w:tc>
          <w:tcPr>
            <w:tcW w:w="8505" w:type="dxa"/>
          </w:tcPr>
          <w:p w:rsidR="0014357F" w:rsidRPr="0014357F" w:rsidRDefault="0014357F" w:rsidP="0014357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4357F">
              <w:rPr>
                <w:rFonts w:ascii="Century Gothic" w:hAnsi="Century Gothic" w:cs="Century Gothic"/>
                <w:sz w:val="18"/>
                <w:szCs w:val="18"/>
              </w:rPr>
              <w:t>Apoyos a productores pesqueros y acuícolas en materia de infraestructura y equipamiento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4357F" w:rsidRPr="0014357F" w:rsidRDefault="0014357F" w:rsidP="0014357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4357F">
              <w:rPr>
                <w:rFonts w:ascii="Century Gothic" w:hAnsi="Century Gothic" w:cs="Century Gothic"/>
                <w:sz w:val="18"/>
                <w:szCs w:val="18"/>
              </w:rPr>
              <w:t>Apoyos a productores para la modernización de embarcaciones menores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14357F" w:rsidRPr="0014357F" w:rsidRDefault="0014357F" w:rsidP="0014357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4357F">
              <w:rPr>
                <w:rFonts w:ascii="Century Gothic" w:hAnsi="Century Gothic" w:cs="Century Gothic"/>
                <w:sz w:val="18"/>
                <w:szCs w:val="18"/>
              </w:rPr>
              <w:t>Apoyos a productores pesqueros y acuícolas en materia de asistencia técnica, desarrollo de capacidades y capacitación.</w:t>
            </w:r>
          </w:p>
          <w:p w:rsidR="00B14CC2" w:rsidRPr="0014357F" w:rsidRDefault="0014357F" w:rsidP="0014357F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4357F">
              <w:rPr>
                <w:rFonts w:ascii="Century Gothic" w:hAnsi="Century Gothic" w:cs="Century Gothic"/>
                <w:sz w:val="18"/>
                <w:szCs w:val="18"/>
              </w:rPr>
              <w:t>Campañas de sanidad e inocuidad pesquera y acuícola</w:t>
            </w:r>
            <w:r w:rsidR="00B14CC2" w:rsidRPr="0014357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B14CC2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144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14CC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AD546A">
        <w:rPr>
          <w:rFonts w:ascii="Century Gothic" w:hAnsi="Century Gothic" w:cs="Century Gothic"/>
          <w:bCs/>
          <w:sz w:val="18"/>
          <w:szCs w:val="18"/>
        </w:rPr>
        <w:t xml:space="preserve">Licenciatura en </w:t>
      </w:r>
      <w:r w:rsidR="002E4D80">
        <w:rPr>
          <w:rFonts w:ascii="Century Gothic" w:hAnsi="Century Gothic" w:cs="Century Gothic"/>
          <w:bCs/>
          <w:sz w:val="18"/>
          <w:szCs w:val="18"/>
        </w:rPr>
        <w:t>Administración</w:t>
      </w:r>
      <w:r w:rsidR="00D10AA8">
        <w:rPr>
          <w:rFonts w:ascii="Century Gothic" w:hAnsi="Century Gothic" w:cs="Century Gothic"/>
          <w:bCs/>
          <w:sz w:val="18"/>
          <w:szCs w:val="18"/>
        </w:rPr>
        <w:t xml:space="preserve"> Pública, Ingeniería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B14CC2">
        <w:rPr>
          <w:rFonts w:ascii="Century Gothic" w:hAnsi="Century Gothic" w:cs="Century Gothic"/>
          <w:bCs/>
          <w:sz w:val="18"/>
          <w:szCs w:val="18"/>
        </w:rPr>
        <w:t>Recursos Naturales y Políticas</w:t>
      </w:r>
      <w:r w:rsidR="00D10AA8">
        <w:rPr>
          <w:rFonts w:ascii="Century Gothic" w:hAnsi="Century Gothic" w:cs="Century Gothic"/>
          <w:bCs/>
          <w:sz w:val="18"/>
          <w:szCs w:val="18"/>
        </w:rPr>
        <w:t xml:space="preserve"> Públicas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B14CC2" w:rsidP="00D10AA8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año en </w:t>
      </w:r>
      <w:r w:rsidR="000829FA">
        <w:rPr>
          <w:rFonts w:cs="Century Gothic"/>
          <w:sz w:val="18"/>
          <w:szCs w:val="18"/>
        </w:rPr>
        <w:t>el sector de pesca y a</w:t>
      </w:r>
      <w:bookmarkStart w:id="0" w:name="_GoBack"/>
      <w:bookmarkEnd w:id="0"/>
      <w:r w:rsidR="00D10AA8">
        <w:rPr>
          <w:rFonts w:cs="Century Gothic"/>
          <w:sz w:val="18"/>
          <w:szCs w:val="18"/>
        </w:rPr>
        <w:t>cuacultura</w:t>
      </w:r>
    </w:p>
    <w:p w:rsidR="00B14CC2" w:rsidRDefault="00182AA4" w:rsidP="00B14CC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seguimiento de programas gubernamentales</w:t>
      </w:r>
    </w:p>
    <w:p w:rsidR="00B14CC2" w:rsidRDefault="00182AA4" w:rsidP="00B14CC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planeación estratégica</w:t>
      </w:r>
    </w:p>
    <w:p w:rsidR="00B14CC2" w:rsidRPr="00B14CC2" w:rsidRDefault="00182AA4" w:rsidP="00B14CC2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m</w:t>
      </w:r>
      <w:r w:rsidR="00B14CC2">
        <w:rPr>
          <w:rFonts w:cs="Century Gothic"/>
          <w:sz w:val="18"/>
          <w:szCs w:val="18"/>
        </w:rPr>
        <w:t xml:space="preserve">anejo de </w:t>
      </w:r>
      <w:r>
        <w:rPr>
          <w:rFonts w:cs="Century Gothic"/>
          <w:sz w:val="18"/>
          <w:szCs w:val="18"/>
        </w:rPr>
        <w:t>estadísticas</w:t>
      </w:r>
    </w:p>
    <w:p w:rsidR="0014357F" w:rsidRDefault="0014357F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B14CC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82AA4" w:rsidRDefault="00B14CC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82AA4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14CC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14C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14CC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14CC2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82AA4" w:rsidRDefault="00B14CC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82AA4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14C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14C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14357F" w:rsidRDefault="0014357F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14CC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14CC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82AA4" w:rsidRDefault="00B14CC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82AA4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AA4" w:rsidRDefault="00182AA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65269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865269">
              <w:rPr>
                <w:rFonts w:ascii="Century Gothic" w:hAnsi="Century Gothic" w:cs="Century Gothic"/>
                <w:bCs/>
                <w:sz w:val="18"/>
                <w:szCs w:val="18"/>
              </w:rPr>
              <w:t>Director de Planeación, Evaluación y Seguimiento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11EFD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9C" w:rsidRDefault="00612D9C" w:rsidP="0068032F">
      <w:pPr>
        <w:spacing w:after="0" w:line="240" w:lineRule="auto"/>
      </w:pPr>
      <w:r>
        <w:separator/>
      </w:r>
    </w:p>
  </w:endnote>
  <w:endnote w:type="continuationSeparator" w:id="0">
    <w:p w:rsidR="00612D9C" w:rsidRDefault="00612D9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11EF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Director de </w:t>
    </w:r>
    <w:r w:rsidR="00865269">
      <w:rPr>
        <w:rFonts w:asciiTheme="majorHAnsi" w:hAnsiTheme="majorHAnsi"/>
        <w:b/>
      </w:rPr>
      <w:t xml:space="preserve">Planeación, Evaluación y </w:t>
    </w:r>
    <w:r>
      <w:rPr>
        <w:rFonts w:asciiTheme="majorHAnsi" w:hAnsiTheme="majorHAnsi"/>
        <w:b/>
      </w:rPr>
      <w:t>Seguimiento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0829FA" w:rsidRPr="000829FA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9C" w:rsidRDefault="00612D9C" w:rsidP="0068032F">
      <w:pPr>
        <w:spacing w:after="0" w:line="240" w:lineRule="auto"/>
      </w:pPr>
      <w:r>
        <w:separator/>
      </w:r>
    </w:p>
  </w:footnote>
  <w:footnote w:type="continuationSeparator" w:id="0">
    <w:p w:rsidR="00612D9C" w:rsidRDefault="00612D9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829F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12-20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652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20 de diciembre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D9D"/>
    <w:multiLevelType w:val="hybridMultilevel"/>
    <w:tmpl w:val="24FA18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274E6"/>
    <w:multiLevelType w:val="hybridMultilevel"/>
    <w:tmpl w:val="D2964FF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E0535"/>
    <w:multiLevelType w:val="hybridMultilevel"/>
    <w:tmpl w:val="F81000D6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2725FC"/>
    <w:multiLevelType w:val="hybridMultilevel"/>
    <w:tmpl w:val="F03A639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D0FEC"/>
    <w:multiLevelType w:val="hybridMultilevel"/>
    <w:tmpl w:val="F55693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9">
    <w:nsid w:val="7FB2122A"/>
    <w:multiLevelType w:val="hybridMultilevel"/>
    <w:tmpl w:val="1C5E9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829FA"/>
    <w:rsid w:val="000B7DAA"/>
    <w:rsid w:val="0010290A"/>
    <w:rsid w:val="00102BBD"/>
    <w:rsid w:val="00105EF4"/>
    <w:rsid w:val="001146C1"/>
    <w:rsid w:val="0014357F"/>
    <w:rsid w:val="001511EB"/>
    <w:rsid w:val="0017200E"/>
    <w:rsid w:val="00182AA4"/>
    <w:rsid w:val="00190C96"/>
    <w:rsid w:val="001C5266"/>
    <w:rsid w:val="001C5D17"/>
    <w:rsid w:val="001E2135"/>
    <w:rsid w:val="001E4C73"/>
    <w:rsid w:val="00212675"/>
    <w:rsid w:val="00220CBF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1284"/>
    <w:rsid w:val="004F3EA2"/>
    <w:rsid w:val="00501397"/>
    <w:rsid w:val="0056174E"/>
    <w:rsid w:val="00587D14"/>
    <w:rsid w:val="00596DDC"/>
    <w:rsid w:val="005B5EB6"/>
    <w:rsid w:val="005F1F14"/>
    <w:rsid w:val="00612D9C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B2E0D"/>
    <w:rsid w:val="007D3003"/>
    <w:rsid w:val="007E1362"/>
    <w:rsid w:val="00817409"/>
    <w:rsid w:val="008564CA"/>
    <w:rsid w:val="008633CD"/>
    <w:rsid w:val="00865269"/>
    <w:rsid w:val="00873677"/>
    <w:rsid w:val="00893993"/>
    <w:rsid w:val="008A1800"/>
    <w:rsid w:val="008E33AC"/>
    <w:rsid w:val="008E53FE"/>
    <w:rsid w:val="008F4088"/>
    <w:rsid w:val="00922EC0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53162"/>
    <w:rsid w:val="00A90AB2"/>
    <w:rsid w:val="00AB0D64"/>
    <w:rsid w:val="00AC7D22"/>
    <w:rsid w:val="00AD2C81"/>
    <w:rsid w:val="00AD546A"/>
    <w:rsid w:val="00AF3BE8"/>
    <w:rsid w:val="00B00DB2"/>
    <w:rsid w:val="00B12FBF"/>
    <w:rsid w:val="00B14CC2"/>
    <w:rsid w:val="00B21DEF"/>
    <w:rsid w:val="00B30C93"/>
    <w:rsid w:val="00B332CE"/>
    <w:rsid w:val="00B40EA5"/>
    <w:rsid w:val="00B84FFE"/>
    <w:rsid w:val="00B85D22"/>
    <w:rsid w:val="00B8777B"/>
    <w:rsid w:val="00B87EB3"/>
    <w:rsid w:val="00BB3889"/>
    <w:rsid w:val="00BC7785"/>
    <w:rsid w:val="00C25AB6"/>
    <w:rsid w:val="00C42A89"/>
    <w:rsid w:val="00C51974"/>
    <w:rsid w:val="00CA1D00"/>
    <w:rsid w:val="00CC502A"/>
    <w:rsid w:val="00CD02BE"/>
    <w:rsid w:val="00D10AA8"/>
    <w:rsid w:val="00D11EFD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44F44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063F"/>
    <w:rsid w:val="00BD2483"/>
    <w:rsid w:val="00BF359B"/>
    <w:rsid w:val="00C11800"/>
    <w:rsid w:val="00C71A92"/>
    <w:rsid w:val="00CA069C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81FC98-4C35-4102-AB6A-71842E4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13</cp:revision>
  <dcterms:created xsi:type="dcterms:W3CDTF">2017-03-01T00:44:00Z</dcterms:created>
  <dcterms:modified xsi:type="dcterms:W3CDTF">2020-03-06T17:46:00Z</dcterms:modified>
</cp:coreProperties>
</file>