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ED" w:rsidRPr="00C048ED" w:rsidRDefault="00C048ED" w:rsidP="00C048ED">
      <w:pPr>
        <w:tabs>
          <w:tab w:val="left" w:pos="345"/>
          <w:tab w:val="right" w:pos="10800"/>
        </w:tabs>
        <w:jc w:val="right"/>
        <w:rPr>
          <w:rFonts w:ascii="Arial Narrow" w:hAnsi="Arial Narrow" w:cs="Arial"/>
        </w:rPr>
      </w:pPr>
      <w:r w:rsidRPr="00C048ED">
        <w:rPr>
          <w:rFonts w:ascii="Arial Narrow" w:hAnsi="Arial Narrow" w:cs="Arial"/>
        </w:rPr>
        <w:t>Hermosillo, Sonora, 29 de agosto de 2017.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</w:rPr>
      </w:pPr>
    </w:p>
    <w:p w:rsid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/>
          <w:b/>
        </w:rPr>
      </w:pPr>
    </w:p>
    <w:p w:rsid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/>
          <w:b/>
        </w:rPr>
      </w:pP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LIC. OSCAR ALEJANDRO NUÑEZ MONTIJO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 w:rsidRPr="00C048ED">
        <w:rPr>
          <w:rFonts w:ascii="Arial Narrow" w:hAnsi="Arial Narrow" w:cs="Arial"/>
          <w:b/>
        </w:rPr>
        <w:t>Unidad de Transparencia</w:t>
      </w:r>
      <w:r>
        <w:rPr>
          <w:rFonts w:ascii="Arial Narrow" w:hAnsi="Arial Narrow" w:cs="Arial"/>
          <w:b/>
        </w:rPr>
        <w:t xml:space="preserve"> de la Comisión Estatal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 w:rsidRPr="00C048ED">
        <w:rPr>
          <w:rFonts w:ascii="Arial Narrow" w:hAnsi="Arial Narrow" w:cs="Arial"/>
          <w:b/>
        </w:rPr>
        <w:t>para el Desarrollo de los Pueblos y Comunidades Indígenas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 w:rsidRPr="00C048ED">
        <w:rPr>
          <w:rFonts w:ascii="Arial Narrow" w:hAnsi="Arial Narrow" w:cs="Arial"/>
          <w:b/>
        </w:rPr>
        <w:t>Presente.</w:t>
      </w:r>
    </w:p>
    <w:p w:rsid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</w:rPr>
      </w:pP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</w:rPr>
      </w:pPr>
    </w:p>
    <w:p w:rsidR="00C048ED" w:rsidRPr="00C048ED" w:rsidRDefault="00C048ED" w:rsidP="00C048ED">
      <w:pPr>
        <w:tabs>
          <w:tab w:val="left" w:pos="345"/>
          <w:tab w:val="right" w:pos="10800"/>
        </w:tabs>
        <w:jc w:val="both"/>
        <w:rPr>
          <w:rFonts w:ascii="Arial Narrow" w:hAnsi="Arial Narrow" w:cs="Arial"/>
        </w:rPr>
      </w:pPr>
      <w:r w:rsidRPr="00C048ED">
        <w:rPr>
          <w:rFonts w:ascii="Arial Narrow" w:hAnsi="Arial Narrow" w:cs="Arial"/>
        </w:rPr>
        <w:t xml:space="preserve">En respuesta a su </w:t>
      </w:r>
      <w:r>
        <w:rPr>
          <w:rFonts w:ascii="Arial Narrow" w:hAnsi="Arial Narrow" w:cs="Arial"/>
        </w:rPr>
        <w:t>requerimiento</w:t>
      </w:r>
      <w:r w:rsidRPr="00C048ED">
        <w:rPr>
          <w:rFonts w:ascii="Arial Narrow" w:hAnsi="Arial Narrow" w:cs="Arial"/>
        </w:rPr>
        <w:t xml:space="preserve"> de apoyo para atender la solicitud de información con folio </w:t>
      </w:r>
      <w:r w:rsidRPr="00F31910">
        <w:rPr>
          <w:rFonts w:ascii="Arial Narrow" w:hAnsi="Arial Narrow" w:cs="Arial"/>
          <w:b/>
        </w:rPr>
        <w:t>00830517</w:t>
      </w:r>
      <w:r w:rsidRPr="00C048ED">
        <w:rPr>
          <w:rFonts w:ascii="Arial Narrow" w:hAnsi="Arial Narrow" w:cs="Arial"/>
        </w:rPr>
        <w:t xml:space="preserve"> presentada por la </w:t>
      </w:r>
      <w:r w:rsidRPr="00F31910">
        <w:rPr>
          <w:rFonts w:ascii="Arial Narrow" w:hAnsi="Arial Narrow" w:cs="Arial"/>
          <w:b/>
        </w:rPr>
        <w:t>C. Ximena Ramos Ramos Pedrueza Ceballos</w:t>
      </w:r>
      <w:r w:rsidRPr="00C048ED">
        <w:rPr>
          <w:rFonts w:ascii="Arial Narrow" w:hAnsi="Arial Narrow" w:cs="Arial"/>
        </w:rPr>
        <w:t>, relativa a: "</w:t>
      </w:r>
      <w:r w:rsidRPr="00F31910">
        <w:rPr>
          <w:rFonts w:ascii="Arial Narrow" w:hAnsi="Arial Narrow" w:cs="Arial"/>
          <w:b/>
        </w:rPr>
        <w:t>Solicito se me informe si desde 2012 hasta la fecha, se ha  diseñado, implementado o evaluado algún programa estatal que busque la protección del maíz nativo y criollo, y/o de la milpa. En caso de que sea afirmativo, solicito tales programas</w:t>
      </w:r>
      <w:r w:rsidRPr="00C048ED">
        <w:rPr>
          <w:rFonts w:ascii="Arial Narrow" w:hAnsi="Arial Narrow" w:cs="Arial"/>
        </w:rPr>
        <w:t xml:space="preserve">" </w:t>
      </w:r>
    </w:p>
    <w:p w:rsidR="00C048ED" w:rsidRPr="00C048ED" w:rsidRDefault="00C048ED" w:rsidP="00C048ED">
      <w:pPr>
        <w:tabs>
          <w:tab w:val="left" w:pos="345"/>
          <w:tab w:val="right" w:pos="10800"/>
        </w:tabs>
        <w:jc w:val="both"/>
        <w:rPr>
          <w:rFonts w:ascii="Arial Narrow" w:hAnsi="Arial Narrow" w:cs="Arial"/>
        </w:rPr>
      </w:pPr>
    </w:p>
    <w:p w:rsidR="00C048ED" w:rsidRPr="00C048ED" w:rsidRDefault="00C048ED" w:rsidP="00C048ED">
      <w:pPr>
        <w:tabs>
          <w:tab w:val="left" w:pos="345"/>
          <w:tab w:val="right" w:pos="10800"/>
        </w:tabs>
        <w:jc w:val="both"/>
        <w:rPr>
          <w:rFonts w:ascii="Arial Narrow" w:hAnsi="Arial Narrow" w:cs="Arial"/>
        </w:rPr>
      </w:pPr>
      <w:r w:rsidRPr="00C048ED">
        <w:rPr>
          <w:rFonts w:ascii="Arial Narrow" w:hAnsi="Arial Narrow" w:cs="Arial"/>
        </w:rPr>
        <w:t>Al respecto le informo que desde el 2012 y hasta la fecha</w:t>
      </w:r>
      <w:r>
        <w:rPr>
          <w:rFonts w:ascii="Arial Narrow" w:hAnsi="Arial Narrow" w:cs="Arial"/>
        </w:rPr>
        <w:t>,</w:t>
      </w:r>
      <w:r w:rsidRPr="00C048ED">
        <w:rPr>
          <w:rFonts w:ascii="Arial Narrow" w:hAnsi="Arial Narrow" w:cs="Arial"/>
        </w:rPr>
        <w:t xml:space="preserve"> la Subsecretaría de Agricultura no ha diseñado, implementado, ni evaluado ningún programa estatal que busque la protección del maíz nativo y criollo, y/o de la milpa.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</w:rPr>
      </w:pP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</w:rPr>
      </w:pPr>
      <w:r w:rsidRPr="00C048ED">
        <w:rPr>
          <w:rFonts w:ascii="Arial Narrow" w:hAnsi="Arial Narrow" w:cs="Arial"/>
        </w:rPr>
        <w:t>Sin otro particular de momento, quedo de usted.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</w:rPr>
      </w:pP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 w:rsidRPr="00C048ED">
        <w:rPr>
          <w:rFonts w:ascii="Arial Narrow" w:hAnsi="Arial Narrow" w:cs="Arial"/>
          <w:b/>
        </w:rPr>
        <w:t>Atentamente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 w:rsidRPr="00C048ED">
        <w:rPr>
          <w:rFonts w:ascii="Arial Narrow" w:hAnsi="Arial Narrow" w:cs="Arial"/>
          <w:b/>
        </w:rPr>
        <w:t>El Titular de la Unidad de Transparencia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 w:rsidRPr="00C048ED">
        <w:rPr>
          <w:rFonts w:ascii="Arial Narrow" w:hAnsi="Arial Narrow" w:cs="Arial"/>
          <w:b/>
        </w:rPr>
        <w:t>de la SAGARHPA</w:t>
      </w: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</w:p>
    <w:p w:rsidR="00C048ED" w:rsidRPr="00C048ED" w:rsidRDefault="00C048ED" w:rsidP="00C048ED">
      <w:pPr>
        <w:tabs>
          <w:tab w:val="left" w:pos="345"/>
          <w:tab w:val="right" w:pos="10800"/>
        </w:tabs>
        <w:rPr>
          <w:rFonts w:ascii="Arial Narrow" w:hAnsi="Arial Narrow" w:cs="Arial"/>
          <w:b/>
        </w:rPr>
      </w:pPr>
      <w:r w:rsidRPr="00C048ED">
        <w:rPr>
          <w:rFonts w:ascii="Arial Narrow" w:hAnsi="Arial Narrow" w:cs="Arial"/>
          <w:b/>
        </w:rPr>
        <w:t>MC. Raúl Adán Romo Trujillo</w:t>
      </w:r>
    </w:p>
    <w:p w:rsidR="00741D87" w:rsidRPr="00C048ED" w:rsidRDefault="00741D87">
      <w:pPr>
        <w:rPr>
          <w:rFonts w:ascii="Arial Narrow" w:hAnsi="Arial Narrow"/>
          <w:sz w:val="22"/>
          <w:szCs w:val="22"/>
        </w:rPr>
      </w:pPr>
    </w:p>
    <w:p w:rsidR="00C048ED" w:rsidRPr="00C048ED" w:rsidRDefault="00C048ED">
      <w:pPr>
        <w:rPr>
          <w:rFonts w:ascii="Arial Narrow" w:hAnsi="Arial Narrow"/>
          <w:sz w:val="22"/>
          <w:szCs w:val="22"/>
        </w:rPr>
      </w:pPr>
    </w:p>
    <w:sectPr w:rsidR="00C048ED" w:rsidRPr="00C048ED" w:rsidSect="00741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8ED"/>
    <w:rsid w:val="0034543E"/>
    <w:rsid w:val="004A318F"/>
    <w:rsid w:val="00741D87"/>
    <w:rsid w:val="00B736DB"/>
    <w:rsid w:val="00BF5F65"/>
    <w:rsid w:val="00C048ED"/>
    <w:rsid w:val="00F3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 Garcia</dc:creator>
  <cp:lastModifiedBy>Leticia Lopez</cp:lastModifiedBy>
  <cp:revision>2</cp:revision>
  <dcterms:created xsi:type="dcterms:W3CDTF">2017-09-05T18:45:00Z</dcterms:created>
  <dcterms:modified xsi:type="dcterms:W3CDTF">2017-09-05T18:45:00Z</dcterms:modified>
</cp:coreProperties>
</file>