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3B3408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32011E">
        <w:t>03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26604" w:rsidP="00320E7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General de Acuerdos</w:t>
            </w:r>
            <w:r w:rsidR="0032011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2942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2942A4">
              <w:rPr>
                <w:rFonts w:ascii="Century Gothic" w:hAnsi="Century Gothic" w:cs="Century Gothic"/>
                <w:sz w:val="18"/>
                <w:szCs w:val="18"/>
              </w:rPr>
              <w:t>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2942A4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135FC5" w:rsidP="002942A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2942A4">
              <w:rPr>
                <w:rFonts w:ascii="Century Gothic" w:hAnsi="Century Gothic" w:cs="Century Gothic"/>
                <w:sz w:val="18"/>
                <w:szCs w:val="18"/>
              </w:rPr>
              <w:t xml:space="preserve">Tribunal de Justicia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>Administrativ</w:t>
            </w:r>
            <w:r w:rsidR="002942A4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2011E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2011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Oficial de Partes, Secretario Escribiente, Archivista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EF170F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D82951" w:rsidRPr="00EF170F" w:rsidRDefault="00EF170F" w:rsidP="00342D88">
      <w:pPr>
        <w:rPr>
          <w:sz w:val="18"/>
          <w:szCs w:val="18"/>
        </w:rPr>
      </w:pPr>
      <w:r w:rsidRPr="00EF170F">
        <w:rPr>
          <w:rFonts w:ascii="Century Gothic" w:hAnsi="Century Gothic" w:cs="Century Gothic"/>
          <w:bCs/>
          <w:sz w:val="18"/>
          <w:szCs w:val="18"/>
        </w:rPr>
        <w:t>Supervisar y controlar el buen funcionamiento del Tribunal.</w:t>
      </w: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EF170F" w:rsidRPr="00FB1BE9" w:rsidRDefault="00EF170F" w:rsidP="00EF170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al Presidente del Tribunal en las tareas que le encomiende.</w:t>
            </w:r>
          </w:p>
          <w:p w:rsidR="00EF170F" w:rsidRPr="00FB1BE9" w:rsidRDefault="00EF170F" w:rsidP="00EF170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cuenta de las demandas que se reciban.</w:t>
            </w:r>
          </w:p>
          <w:p w:rsidR="00EF170F" w:rsidRPr="00FB1BE9" w:rsidRDefault="003B108D" w:rsidP="00EF170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las sesiones de</w:t>
            </w:r>
            <w:r w:rsidR="00345CDF"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</w:t>
            </w:r>
            <w:r w:rsidR="00EF170F">
              <w:rPr>
                <w:rFonts w:ascii="Century Gothic" w:hAnsi="Century Gothic" w:cs="Century Gothic"/>
                <w:sz w:val="18"/>
                <w:szCs w:val="18"/>
              </w:rPr>
              <w:t>leno.</w:t>
            </w:r>
          </w:p>
          <w:p w:rsidR="00342D88" w:rsidRPr="00CC4F13" w:rsidRDefault="00EF170F" w:rsidP="00CC4F13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Supervisar el debido funcionamiento de las áreas adscritas a </w:t>
            </w:r>
            <w:r w:rsidR="0032011E">
              <w:rPr>
                <w:rFonts w:ascii="Century Gothic" w:hAnsi="Century Gothic" w:cs="Century Gothic"/>
                <w:sz w:val="18"/>
                <w:szCs w:val="18"/>
              </w:rPr>
              <w:t>Secretaría General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3B108D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F170F" w:rsidRDefault="00EF170F" w:rsidP="00EF170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Con los representantes legales de las diversas dependencias, para atención general.</w:t>
            </w:r>
          </w:p>
          <w:p w:rsidR="007F322E" w:rsidRPr="00B427DC" w:rsidRDefault="00EF170F" w:rsidP="00CC4F1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Con los representantes de los ayuntamientos que acuden a requerir información.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F170F" w:rsidRDefault="00EF170F" w:rsidP="00EF170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Abogados litigantes que acuden a solicitar alguna información.</w:t>
            </w:r>
          </w:p>
          <w:p w:rsidR="00EF170F" w:rsidRDefault="00EF170F" w:rsidP="00EF170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Diversos sindicatos que acuden con alguna problemática.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1A1936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F170F">
              <w:rPr>
                <w:rFonts w:ascii="Century Gothic" w:hAnsi="Century Gothic" w:cs="Century Gothic"/>
                <w:sz w:val="18"/>
                <w:szCs w:val="18"/>
              </w:rPr>
              <w:t>Número de expedientes asignados a diversas ponencias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1A1936" w:rsidRDefault="001A1936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 </w:t>
            </w:r>
            <w:r w:rsidR="003B108D">
              <w:rPr>
                <w:rFonts w:ascii="Century Gothic" w:hAnsi="Century Gothic" w:cs="Century Gothic"/>
                <w:sz w:val="18"/>
                <w:szCs w:val="18"/>
              </w:rPr>
              <w:t>Nú</w:t>
            </w:r>
            <w:r w:rsidR="00EF170F">
              <w:rPr>
                <w:rFonts w:ascii="Century Gothic" w:hAnsi="Century Gothic" w:cs="Century Gothic"/>
                <w:sz w:val="18"/>
                <w:szCs w:val="18"/>
              </w:rPr>
              <w:t>mero de sesiones que se llevan a cabo en tiempo y forma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1A1936" w:rsidP="00340FC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B108D">
              <w:rPr>
                <w:rFonts w:ascii="Century Gothic" w:hAnsi="Century Gothic" w:cs="Century Gothic"/>
                <w:sz w:val="18"/>
                <w:szCs w:val="18"/>
              </w:rPr>
              <w:t>Nú</w:t>
            </w:r>
            <w:r w:rsidR="00EF170F">
              <w:rPr>
                <w:rFonts w:ascii="Century Gothic" w:hAnsi="Century Gothic" w:cs="Century Gothic"/>
                <w:sz w:val="18"/>
                <w:szCs w:val="18"/>
              </w:rPr>
              <w:t>mero de acuerdos publicados en listas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A367A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F170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A367A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EF170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F170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F170F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F170F">
        <w:rPr>
          <w:rFonts w:ascii="Century Gothic" w:hAnsi="Century Gothic" w:cs="Century Gothic"/>
          <w:bCs/>
          <w:sz w:val="18"/>
          <w:szCs w:val="18"/>
        </w:rPr>
        <w:t>Licenciatura en 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7341DC">
        <w:rPr>
          <w:rFonts w:ascii="Century Gothic" w:hAnsi="Century Gothic" w:cs="Century Gothic"/>
          <w:b/>
          <w:bCs/>
          <w:sz w:val="18"/>
          <w:szCs w:val="18"/>
        </w:rPr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341DC">
        <w:rPr>
          <w:rFonts w:ascii="Century Gothic" w:hAnsi="Century Gothic" w:cs="Century Gothic"/>
          <w:bCs/>
          <w:sz w:val="18"/>
          <w:szCs w:val="18"/>
        </w:rPr>
        <w:t>Jurídica Fiscal, Administrativa, Laboral Burocrática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F170F" w:rsidRPr="00762C19">
        <w:rPr>
          <w:rFonts w:ascii="Century Gothic" w:hAnsi="Century Gothic" w:cs="Century Gothic"/>
          <w:sz w:val="18"/>
          <w:szCs w:val="18"/>
        </w:rPr>
        <w:t>Tiempo indeterminado</w:t>
      </w:r>
      <w:r w:rsidR="003B108D" w:rsidRPr="00762C19">
        <w:rPr>
          <w:rFonts w:ascii="Century Gothic" w:hAnsi="Century Gothic" w:cs="Century Gothic"/>
          <w:sz w:val="18"/>
          <w:szCs w:val="18"/>
        </w:rPr>
        <w:t xml:space="preserve"> en Licenciatura en Derecho</w:t>
      </w:r>
      <w:r w:rsidR="001A1936">
        <w:rPr>
          <w:rFonts w:ascii="Century Gothic" w:hAnsi="Century Gothic" w:cs="Century Gothic"/>
          <w:sz w:val="18"/>
          <w:szCs w:val="18"/>
        </w:rPr>
        <w:t xml:space="preserve">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345CD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0D17AD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EF170F"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0D17A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F170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F170F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C4F1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C4F1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EF170F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FC7F04" w:rsidRDefault="00FC7F0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CC4F13" w:rsidRDefault="00CC4F1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CC4F13" w:rsidRDefault="00CC4F1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2011E" w:rsidP="00CC4F1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General de Acuerdos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2011E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8D" w:rsidRDefault="003B108D" w:rsidP="0068032F">
      <w:pPr>
        <w:spacing w:after="0" w:line="240" w:lineRule="auto"/>
      </w:pPr>
      <w:r>
        <w:separator/>
      </w:r>
    </w:p>
  </w:endnote>
  <w:endnote w:type="continuationSeparator" w:id="0">
    <w:p w:rsidR="003B108D" w:rsidRDefault="003B108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8D" w:rsidRDefault="00CC4F1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Secretario General de Acuerdos</w:t>
    </w:r>
    <w:r w:rsidR="003B108D">
      <w:rPr>
        <w:rFonts w:asciiTheme="majorHAnsi" w:hAnsiTheme="majorHAnsi"/>
      </w:rPr>
      <w:ptab w:relativeTo="margin" w:alignment="right" w:leader="none"/>
    </w:r>
    <w:r w:rsidR="003B108D">
      <w:rPr>
        <w:rFonts w:asciiTheme="majorHAnsi" w:hAnsiTheme="majorHAnsi"/>
      </w:rPr>
      <w:t xml:space="preserve">Página </w:t>
    </w:r>
    <w:r w:rsidR="003B108D">
      <w:fldChar w:fldCharType="begin"/>
    </w:r>
    <w:r w:rsidR="003B108D">
      <w:instrText xml:space="preserve"> PAGE   \* MERGEFORMAT </w:instrText>
    </w:r>
    <w:r w:rsidR="003B108D">
      <w:fldChar w:fldCharType="separate"/>
    </w:r>
    <w:r w:rsidR="000D17AD" w:rsidRPr="000D17AD">
      <w:rPr>
        <w:rFonts w:asciiTheme="majorHAnsi" w:hAnsiTheme="majorHAnsi"/>
        <w:noProof/>
      </w:rPr>
      <w:t>3</w:t>
    </w:r>
    <w:r w:rsidR="003B108D">
      <w:rPr>
        <w:rFonts w:asciiTheme="majorHAnsi" w:hAnsiTheme="majorHAnsi"/>
        <w:noProof/>
      </w:rPr>
      <w:fldChar w:fldCharType="end"/>
    </w:r>
  </w:p>
  <w:p w:rsidR="003B108D" w:rsidRDefault="003B1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8D" w:rsidRDefault="003B108D" w:rsidP="0068032F">
      <w:pPr>
        <w:spacing w:after="0" w:line="240" w:lineRule="auto"/>
      </w:pPr>
      <w:r>
        <w:separator/>
      </w:r>
    </w:p>
  </w:footnote>
  <w:footnote w:type="continuationSeparator" w:id="0">
    <w:p w:rsidR="003B108D" w:rsidRDefault="003B108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8D" w:rsidRDefault="000D17A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108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B108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B340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D17AD"/>
    <w:rsid w:val="0010290A"/>
    <w:rsid w:val="00102BBD"/>
    <w:rsid w:val="001146C1"/>
    <w:rsid w:val="00135FC5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942A4"/>
    <w:rsid w:val="002B4AA2"/>
    <w:rsid w:val="002C3F42"/>
    <w:rsid w:val="002C52EF"/>
    <w:rsid w:val="002D1F8E"/>
    <w:rsid w:val="002F763C"/>
    <w:rsid w:val="0032011E"/>
    <w:rsid w:val="00320E77"/>
    <w:rsid w:val="00340FC8"/>
    <w:rsid w:val="00342D88"/>
    <w:rsid w:val="00343B8F"/>
    <w:rsid w:val="00345CDF"/>
    <w:rsid w:val="003463A3"/>
    <w:rsid w:val="00375047"/>
    <w:rsid w:val="003B108D"/>
    <w:rsid w:val="003B3408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341DC"/>
    <w:rsid w:val="00741F0A"/>
    <w:rsid w:val="00762C19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367AB"/>
    <w:rsid w:val="00A45295"/>
    <w:rsid w:val="00A90AB2"/>
    <w:rsid w:val="00AB0D64"/>
    <w:rsid w:val="00AC7D22"/>
    <w:rsid w:val="00AD2C81"/>
    <w:rsid w:val="00AF3BE8"/>
    <w:rsid w:val="00B00DB2"/>
    <w:rsid w:val="00B12FBF"/>
    <w:rsid w:val="00B26604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C4F13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EF170F"/>
    <w:rsid w:val="00F21827"/>
    <w:rsid w:val="00F54183"/>
    <w:rsid w:val="00F651D3"/>
    <w:rsid w:val="00FA735B"/>
    <w:rsid w:val="00FB7B16"/>
    <w:rsid w:val="00FC7F0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4A0C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A7B294-E6E2-4D20-A00B-729C338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88</cp:revision>
  <cp:lastPrinted>2017-03-10T20:24:00Z</cp:lastPrinted>
  <dcterms:created xsi:type="dcterms:W3CDTF">2016-10-05T01:52:00Z</dcterms:created>
  <dcterms:modified xsi:type="dcterms:W3CDTF">2019-09-12T21:42:00Z</dcterms:modified>
</cp:coreProperties>
</file>