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9C487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0F1092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9C487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1F4C62">
        <w:t>09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7A6A75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Procurador del Servicio Civil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DF3BC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DF3BCC">
              <w:rPr>
                <w:rFonts w:ascii="Century Gothic" w:hAnsi="Century Gothic" w:cs="Century Gothic"/>
                <w:sz w:val="18"/>
                <w:szCs w:val="18"/>
              </w:rPr>
              <w:t>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F5407" w:rsidP="00DF3BC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DF3BCC">
              <w:rPr>
                <w:rFonts w:ascii="Century Gothic" w:hAnsi="Century Gothic" w:cs="Century Gothic"/>
                <w:sz w:val="18"/>
                <w:szCs w:val="18"/>
              </w:rPr>
              <w:t xml:space="preserve">Tribunal de Justicia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>Administrativ</w:t>
            </w:r>
            <w:r w:rsidR="00DF3BCC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B2ED2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A14D13" w:rsidRPr="004E0D2D" w:rsidRDefault="004E0D2D" w:rsidP="004E0D2D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  <w:r w:rsidRPr="004E0D2D">
        <w:rPr>
          <w:rFonts w:ascii="Century Gothic" w:hAnsi="Century Gothic" w:cs="Century Gothic"/>
          <w:iCs/>
          <w:sz w:val="18"/>
          <w:szCs w:val="18"/>
        </w:rPr>
        <w:t>Brindar asesoría jurídica gratuita en materia laboral burocrática, fiscal y administrativa, gestionar los actos necesarios para preparar y elaborar las demandas correspondientes, estar al pendiente de su procedimiento a su culminación.</w:t>
      </w:r>
    </w:p>
    <w:p w:rsidR="009C4871" w:rsidRDefault="009C487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4E0D2D" w:rsidRPr="00FB1BE9" w:rsidRDefault="004E0D2D" w:rsidP="004E0D2D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Representar a la Procuraduría del Servicio Civil.</w:t>
            </w:r>
          </w:p>
          <w:p w:rsidR="004E0D2D" w:rsidRPr="00FB1BE9" w:rsidRDefault="004E0D2D" w:rsidP="004E0D2D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Cumplir con el objetivo de la institución.</w:t>
            </w:r>
          </w:p>
          <w:p w:rsidR="004E0D2D" w:rsidRPr="00FB1BE9" w:rsidRDefault="004E0D2D" w:rsidP="004E0D2D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Rendir informes mensuales de labores desarrolladas.</w:t>
            </w:r>
          </w:p>
          <w:p w:rsidR="004E0D2D" w:rsidRPr="00FB1BE9" w:rsidRDefault="004E0D2D" w:rsidP="004E0D2D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Asesorar a los solicitantes y llevar un registro de asesorías.</w:t>
            </w:r>
          </w:p>
          <w:p w:rsidR="00342D88" w:rsidRPr="00342D88" w:rsidRDefault="00342D88" w:rsidP="004E0D2D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751"/>
              <w:rPr>
                <w:rFonts w:cs="Century Gothic"/>
                <w:bCs/>
              </w:rPr>
            </w:pP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9C4871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4E0D2D" w:rsidRDefault="004E0D2D" w:rsidP="004E0D2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Con las dependencias, para gestionar conciliaciones.</w:t>
            </w:r>
          </w:p>
          <w:p w:rsidR="004E0D2D" w:rsidRDefault="004E0D2D" w:rsidP="004E0D2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Con los integrantes de las ponencias para el desarrollo de las demandas interpuestas.</w:t>
            </w:r>
          </w:p>
          <w:p w:rsidR="007F322E" w:rsidRPr="00B427DC" w:rsidRDefault="004E0D2D" w:rsidP="009C487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4E0D2D" w:rsidRDefault="004E0D2D" w:rsidP="004E0D2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Público en general que acude a recibir asesoría.</w:t>
            </w:r>
          </w:p>
          <w:p w:rsidR="004E0D2D" w:rsidRDefault="004E0D2D" w:rsidP="004E0D2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Instituciones diversas.</w:t>
            </w:r>
          </w:p>
          <w:p w:rsidR="007F322E" w:rsidRPr="007F322E" w:rsidRDefault="007F322E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B176CB" w:rsidRDefault="00B176CB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19"/>
      </w:tblGrid>
      <w:tr w:rsidR="00F651D3" w:rsidTr="00B558AD">
        <w:tc>
          <w:tcPr>
            <w:tcW w:w="8222" w:type="dxa"/>
          </w:tcPr>
          <w:p w:rsidR="001A1936" w:rsidRPr="001A1936" w:rsidRDefault="00E6399F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E0D2D">
              <w:rPr>
                <w:rFonts w:ascii="Century Gothic" w:hAnsi="Century Gothic" w:cs="Century Gothic"/>
                <w:sz w:val="18"/>
                <w:szCs w:val="18"/>
              </w:rPr>
              <w:t xml:space="preserve">Mediante reportes enviados al personal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encargado de realizar informes </w:t>
            </w:r>
            <w:r w:rsidR="004E0D2D">
              <w:rPr>
                <w:rFonts w:ascii="Century Gothic" w:hAnsi="Century Gothic" w:cs="Century Gothic"/>
                <w:sz w:val="18"/>
                <w:szCs w:val="18"/>
              </w:rPr>
              <w:t>trimestral</w:t>
            </w:r>
            <w:r w:rsidR="00B558AD">
              <w:rPr>
                <w:rFonts w:ascii="Century Gothic" w:hAnsi="Century Gothic" w:cs="Century Gothic"/>
                <w:sz w:val="18"/>
                <w:szCs w:val="18"/>
              </w:rPr>
              <w:t>es</w:t>
            </w:r>
            <w:r w:rsidR="001A1936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A1936" w:rsidRPr="001A1936" w:rsidRDefault="00E6399F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</w:t>
            </w:r>
            <w:r w:rsidR="004E0D2D">
              <w:rPr>
                <w:rFonts w:ascii="Century Gothic" w:hAnsi="Century Gothic" w:cs="Century Gothic"/>
                <w:sz w:val="18"/>
                <w:szCs w:val="18"/>
              </w:rPr>
              <w:t>mero de asesorías otorgadas</w:t>
            </w:r>
            <w:r w:rsidR="001A1936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1A1936" w:rsidRDefault="00E6399F" w:rsidP="00340FC8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E0D2D">
              <w:rPr>
                <w:rFonts w:ascii="Century Gothic" w:hAnsi="Century Gothic" w:cs="Century Gothic"/>
                <w:sz w:val="18"/>
                <w:szCs w:val="18"/>
              </w:rPr>
              <w:t>Número de demandas</w:t>
            </w:r>
            <w:r w:rsidR="00687018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719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E6399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E0D2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E6399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4E0D2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E0D2D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E0D2D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E6399F">
        <w:rPr>
          <w:rFonts w:ascii="Century Gothic" w:hAnsi="Century Gothic" w:cs="Century Gothic"/>
          <w:bCs/>
          <w:sz w:val="18"/>
          <w:szCs w:val="18"/>
        </w:rPr>
        <w:t>Licenciatura en Derecho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6399F">
        <w:rPr>
          <w:rFonts w:ascii="Century Gothic" w:hAnsi="Century Gothic" w:cs="Century Gothic"/>
          <w:bCs/>
          <w:sz w:val="18"/>
          <w:szCs w:val="18"/>
        </w:rPr>
        <w:t>Laboral Burocrático, Fiscal, 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C23FF1" w:rsidRDefault="004E0D2D" w:rsidP="00C23FF1">
      <w:pPr>
        <w:pStyle w:val="Prrafodelista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C23FF1">
        <w:rPr>
          <w:rFonts w:cs="Century Gothic"/>
          <w:sz w:val="18"/>
          <w:szCs w:val="18"/>
        </w:rPr>
        <w:t>Tiempo indeterminado</w:t>
      </w:r>
      <w:r w:rsidR="00C23FF1">
        <w:rPr>
          <w:rFonts w:cs="Century Gothic"/>
          <w:sz w:val="18"/>
          <w:szCs w:val="18"/>
        </w:rPr>
        <w:t xml:space="preserve"> </w:t>
      </w:r>
      <w:r w:rsidRPr="00C23FF1">
        <w:rPr>
          <w:rFonts w:cs="Century Gothic"/>
          <w:sz w:val="18"/>
          <w:szCs w:val="18"/>
        </w:rPr>
        <w:t>con conocimiento en la mate</w:t>
      </w:r>
      <w:r w:rsidR="00C23FF1">
        <w:rPr>
          <w:rFonts w:cs="Century Gothic"/>
          <w:sz w:val="18"/>
          <w:szCs w:val="18"/>
        </w:rPr>
        <w:t>ria en área Laboral Burocrático, Administrativa</w:t>
      </w:r>
      <w:r w:rsidRPr="00C23FF1">
        <w:rPr>
          <w:rFonts w:cs="Century Gothic"/>
          <w:sz w:val="18"/>
          <w:szCs w:val="18"/>
        </w:rPr>
        <w:t xml:space="preserve"> 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B4449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B176CB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4E0D2D"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4E0D2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193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E0D2D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4E0D2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4E0D2D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E6399F" w:rsidRDefault="00E6399F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F4C62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Procurador del Servicio Civil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B2ED2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71" w:rsidRDefault="009C4871" w:rsidP="0068032F">
      <w:pPr>
        <w:spacing w:after="0" w:line="240" w:lineRule="auto"/>
      </w:pPr>
      <w:r>
        <w:separator/>
      </w:r>
    </w:p>
  </w:endnote>
  <w:endnote w:type="continuationSeparator" w:id="0">
    <w:p w:rsidR="009C4871" w:rsidRDefault="009C487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71" w:rsidRDefault="009C487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Procurador del Servicio Civil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B176CB" w:rsidRPr="00B176C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9C4871" w:rsidRDefault="009C48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71" w:rsidRDefault="009C4871" w:rsidP="0068032F">
      <w:pPr>
        <w:spacing w:after="0" w:line="240" w:lineRule="auto"/>
      </w:pPr>
      <w:r>
        <w:separator/>
      </w:r>
    </w:p>
  </w:footnote>
  <w:footnote w:type="continuationSeparator" w:id="0">
    <w:p w:rsidR="009C4871" w:rsidRDefault="009C487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71" w:rsidRDefault="00B176C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C487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9C487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F109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3B1"/>
    <w:multiLevelType w:val="hybridMultilevel"/>
    <w:tmpl w:val="5A0C0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4115"/>
    <w:multiLevelType w:val="hybridMultilevel"/>
    <w:tmpl w:val="0F3003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8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0F1092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1F4C62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40FC8"/>
    <w:rsid w:val="00342D88"/>
    <w:rsid w:val="00343B8F"/>
    <w:rsid w:val="003463A3"/>
    <w:rsid w:val="00375047"/>
    <w:rsid w:val="00376397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4E0D2D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308F7"/>
    <w:rsid w:val="00741F0A"/>
    <w:rsid w:val="007A6A75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CB"/>
    <w:rsid w:val="009C4871"/>
    <w:rsid w:val="009C612B"/>
    <w:rsid w:val="009E7D30"/>
    <w:rsid w:val="00A14D13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176CB"/>
    <w:rsid w:val="00B332CE"/>
    <w:rsid w:val="00B36CCB"/>
    <w:rsid w:val="00B40EA5"/>
    <w:rsid w:val="00B44496"/>
    <w:rsid w:val="00B558AD"/>
    <w:rsid w:val="00B8777B"/>
    <w:rsid w:val="00B87EB3"/>
    <w:rsid w:val="00BB2ED2"/>
    <w:rsid w:val="00BB3889"/>
    <w:rsid w:val="00C23FF1"/>
    <w:rsid w:val="00C25AB6"/>
    <w:rsid w:val="00C42A89"/>
    <w:rsid w:val="00C51974"/>
    <w:rsid w:val="00C9570C"/>
    <w:rsid w:val="00CA1D00"/>
    <w:rsid w:val="00CD02BE"/>
    <w:rsid w:val="00CD506E"/>
    <w:rsid w:val="00D134A1"/>
    <w:rsid w:val="00D16940"/>
    <w:rsid w:val="00D76BC6"/>
    <w:rsid w:val="00D82951"/>
    <w:rsid w:val="00DB2188"/>
    <w:rsid w:val="00DD3587"/>
    <w:rsid w:val="00DF3BCC"/>
    <w:rsid w:val="00DF4D33"/>
    <w:rsid w:val="00DF5284"/>
    <w:rsid w:val="00DF5407"/>
    <w:rsid w:val="00E11E06"/>
    <w:rsid w:val="00E16EB4"/>
    <w:rsid w:val="00E30C21"/>
    <w:rsid w:val="00E3528C"/>
    <w:rsid w:val="00E6399F"/>
    <w:rsid w:val="00E743E5"/>
    <w:rsid w:val="00E75304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8C6C3E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C0CDBD-0F70-4305-9930-E2F4BAD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86</cp:revision>
  <cp:lastPrinted>2017-03-10T20:24:00Z</cp:lastPrinted>
  <dcterms:created xsi:type="dcterms:W3CDTF">2016-10-05T01:52:00Z</dcterms:created>
  <dcterms:modified xsi:type="dcterms:W3CDTF">2019-09-17T18:01:00Z</dcterms:modified>
</cp:coreProperties>
</file>