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2E" w:rsidRPr="00017C2E" w:rsidRDefault="00017C2E" w:rsidP="00017C2E">
      <w:pPr>
        <w:spacing w:after="0" w:line="240" w:lineRule="auto"/>
        <w:jc w:val="center"/>
        <w:rPr>
          <w:rFonts w:ascii="PT Sans" w:eastAsia="Times New Roman" w:hAnsi="PT Sans" w:cs="Times New Roman"/>
          <w:color w:val="333333"/>
          <w:sz w:val="28"/>
          <w:szCs w:val="28"/>
          <w:lang w:eastAsia="es-MX"/>
        </w:rPr>
      </w:pPr>
      <w:r w:rsidRPr="00017C2E">
        <w:rPr>
          <w:rFonts w:ascii="PT Sans" w:eastAsia="Times New Roman" w:hAnsi="PT Sans" w:cs="Times New Roman"/>
          <w:b/>
          <w:bCs/>
          <w:color w:val="333333"/>
          <w:sz w:val="28"/>
          <w:szCs w:val="28"/>
          <w:lang w:eastAsia="es-MX"/>
        </w:rPr>
        <w:t>45ª Reunión del Sonora lee</w:t>
      </w:r>
    </w:p>
    <w:p w:rsidR="00017C2E" w:rsidRDefault="00017C2E"/>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47"/>
        <w:gridCol w:w="81"/>
      </w:tblGrid>
      <w:tr w:rsidR="00017C2E" w:rsidRPr="00017C2E">
        <w:trPr>
          <w:tblCellSpacing w:w="15" w:type="dxa"/>
        </w:trPr>
        <w:tc>
          <w:tcPr>
            <w:tcW w:w="0" w:type="auto"/>
            <w:gridSpan w:val="2"/>
            <w:shd w:val="clear" w:color="auto" w:fill="FFFFFF"/>
            <w:vAlign w:val="center"/>
            <w:hideMark/>
          </w:tcPr>
          <w:p w:rsidR="00017C2E" w:rsidRPr="00017C2E" w:rsidRDefault="00017C2E" w:rsidP="00017C2E">
            <w:pPr>
              <w:spacing w:after="0" w:line="240" w:lineRule="auto"/>
              <w:jc w:val="center"/>
              <w:rPr>
                <w:rFonts w:ascii="PT Sans" w:eastAsia="Times New Roman" w:hAnsi="PT Sans" w:cs="Times New Roman"/>
                <w:color w:val="333333"/>
                <w:sz w:val="24"/>
                <w:szCs w:val="24"/>
                <w:lang w:eastAsia="es-MX"/>
              </w:rPr>
            </w:pPr>
            <w:r w:rsidRPr="00017C2E">
              <w:rPr>
                <w:rFonts w:ascii="PT Sans" w:eastAsia="Times New Roman" w:hAnsi="PT Sans" w:cs="Times New Roman"/>
                <w:b/>
                <w:bCs/>
                <w:color w:val="333333"/>
                <w:sz w:val="24"/>
                <w:szCs w:val="24"/>
                <w:lang w:eastAsia="es-MX"/>
              </w:rPr>
              <w:t>Se realizan actividades de fomento a la lectura en Moctezuma</w:t>
            </w:r>
          </w:p>
        </w:tc>
      </w:tr>
      <w:tr w:rsidR="00017C2E" w:rsidRPr="00017C2E">
        <w:trPr>
          <w:tblCellSpacing w:w="15" w:type="dxa"/>
        </w:trPr>
        <w:tc>
          <w:tcPr>
            <w:tcW w:w="0" w:type="auto"/>
            <w:shd w:val="clear" w:color="auto" w:fill="FFFFFF"/>
            <w:vAlign w:val="center"/>
            <w:hideMark/>
          </w:tcPr>
          <w:p w:rsidR="00017C2E" w:rsidRPr="00017C2E" w:rsidRDefault="00017C2E" w:rsidP="00017C2E">
            <w:pPr>
              <w:spacing w:after="0" w:line="240" w:lineRule="auto"/>
              <w:jc w:val="center"/>
              <w:rPr>
                <w:rFonts w:ascii="PT Sans" w:eastAsia="Times New Roman" w:hAnsi="PT Sans" w:cs="Times New Roman"/>
                <w:color w:val="333333"/>
                <w:sz w:val="18"/>
                <w:szCs w:val="18"/>
                <w:lang w:eastAsia="es-MX"/>
              </w:rPr>
            </w:pPr>
            <w:r>
              <w:rPr>
                <w:rFonts w:ascii="PT Sans" w:eastAsia="Times New Roman" w:hAnsi="PT Sans" w:cs="Times New Roman"/>
                <w:noProof/>
                <w:color w:val="333333"/>
                <w:sz w:val="18"/>
                <w:szCs w:val="18"/>
                <w:lang w:eastAsia="es-MX"/>
              </w:rPr>
              <w:drawing>
                <wp:inline distT="0" distB="0" distL="0" distR="0" wp14:anchorId="355813BE" wp14:editId="0EFA390B">
                  <wp:extent cx="3171825" cy="3000375"/>
                  <wp:effectExtent l="0" t="0" r="9525" b="9525"/>
                  <wp:docPr id="1" name="Imagen 1" descr="http://www.isc.gob.mx/images/67911296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c.gob.mx/images/679112963.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1825" cy="3000375"/>
                          </a:xfrm>
                          <a:prstGeom prst="rect">
                            <a:avLst/>
                          </a:prstGeom>
                          <a:noFill/>
                          <a:ln>
                            <a:noFill/>
                          </a:ln>
                        </pic:spPr>
                      </pic:pic>
                    </a:graphicData>
                  </a:graphic>
                </wp:inline>
              </w:drawing>
            </w:r>
          </w:p>
          <w:p w:rsidR="00017C2E" w:rsidRPr="00017C2E" w:rsidRDefault="00017C2E" w:rsidP="00017C2E">
            <w:pPr>
              <w:spacing w:after="0" w:line="240" w:lineRule="auto"/>
              <w:jc w:val="center"/>
              <w:rPr>
                <w:rFonts w:ascii="PT Sans" w:eastAsia="Times New Roman" w:hAnsi="PT Sans" w:cs="Times New Roman"/>
                <w:color w:val="333333"/>
                <w:sz w:val="18"/>
                <w:szCs w:val="18"/>
                <w:lang w:eastAsia="es-MX"/>
              </w:rPr>
            </w:pPr>
            <w:r w:rsidRPr="00017C2E">
              <w:rPr>
                <w:rFonts w:ascii="PT Sans" w:eastAsia="Times New Roman" w:hAnsi="PT Sans" w:cs="Times New Roman"/>
                <w:b/>
                <w:bCs/>
                <w:color w:val="333333"/>
                <w:sz w:val="18"/>
                <w:szCs w:val="18"/>
                <w:lang w:eastAsia="es-MX"/>
              </w:rPr>
              <w:t>Boletín ISC No. 217 / 27 de agosto / 2014: Austeridad, transparencia y buen gobierno</w:t>
            </w:r>
          </w:p>
          <w:p w:rsidR="00017C2E" w:rsidRPr="00017C2E" w:rsidRDefault="00017C2E" w:rsidP="00017C2E">
            <w:pPr>
              <w:spacing w:after="0" w:line="240" w:lineRule="auto"/>
              <w:jc w:val="both"/>
              <w:rPr>
                <w:rFonts w:ascii="PT Sans" w:eastAsia="Times New Roman" w:hAnsi="PT Sans" w:cs="Times New Roman"/>
                <w:color w:val="333333"/>
                <w:sz w:val="18"/>
                <w:szCs w:val="18"/>
                <w:lang w:eastAsia="es-MX"/>
              </w:rPr>
            </w:pPr>
            <w:r w:rsidRPr="00017C2E">
              <w:rPr>
                <w:rFonts w:ascii="PT Sans" w:eastAsia="Times New Roman" w:hAnsi="PT Sans" w:cs="Times New Roman"/>
                <w:color w:val="333333"/>
                <w:sz w:val="18"/>
                <w:szCs w:val="18"/>
                <w:lang w:eastAsia="es-MX"/>
              </w:rPr>
              <w:t>El Instituto Sonorense de Cultura hizo entrega de una biblioteca municipal remodelada y realizó la reunión número 45 del Programa Sonora lee, el pasado 21 de agosto en Moctezuma, Sonora.</w:t>
            </w:r>
            <w:r w:rsidRPr="00017C2E">
              <w:rPr>
                <w:rFonts w:ascii="PT Sans" w:eastAsia="Times New Roman" w:hAnsi="PT Sans" w:cs="Times New Roman"/>
                <w:b/>
                <w:bCs/>
                <w:color w:val="333333"/>
                <w:sz w:val="18"/>
                <w:szCs w:val="18"/>
                <w:lang w:eastAsia="es-MX"/>
              </w:rPr>
              <w:t> </w:t>
            </w:r>
          </w:p>
          <w:p w:rsidR="00017C2E" w:rsidRPr="00017C2E" w:rsidRDefault="00017C2E" w:rsidP="00017C2E">
            <w:pPr>
              <w:spacing w:after="0" w:line="240" w:lineRule="auto"/>
              <w:jc w:val="both"/>
              <w:rPr>
                <w:rFonts w:ascii="PT Sans" w:eastAsia="Times New Roman" w:hAnsi="PT Sans" w:cs="Times New Roman"/>
                <w:color w:val="333333"/>
                <w:sz w:val="18"/>
                <w:szCs w:val="18"/>
                <w:lang w:eastAsia="es-MX"/>
              </w:rPr>
            </w:pPr>
            <w:r w:rsidRPr="00017C2E">
              <w:rPr>
                <w:rFonts w:ascii="PT Sans" w:eastAsia="Times New Roman" w:hAnsi="PT Sans" w:cs="Times New Roman"/>
                <w:b/>
                <w:bCs/>
                <w:color w:val="333333"/>
                <w:sz w:val="18"/>
                <w:szCs w:val="18"/>
                <w:lang w:eastAsia="es-MX"/>
              </w:rPr>
              <w:t xml:space="preserve">Entregan biblioteca pública </w:t>
            </w:r>
          </w:p>
          <w:p w:rsidR="00017C2E" w:rsidRPr="00017C2E" w:rsidRDefault="00017C2E" w:rsidP="00017C2E">
            <w:pPr>
              <w:spacing w:after="0" w:line="240" w:lineRule="auto"/>
              <w:jc w:val="both"/>
              <w:rPr>
                <w:rFonts w:ascii="PT Sans" w:eastAsia="Times New Roman" w:hAnsi="PT Sans" w:cs="Times New Roman"/>
                <w:color w:val="333333"/>
                <w:sz w:val="18"/>
                <w:szCs w:val="18"/>
                <w:lang w:eastAsia="es-MX"/>
              </w:rPr>
            </w:pPr>
            <w:r w:rsidRPr="00017C2E">
              <w:rPr>
                <w:rFonts w:ascii="PT Sans" w:eastAsia="Times New Roman" w:hAnsi="PT Sans" w:cs="Times New Roman"/>
                <w:color w:val="333333"/>
                <w:sz w:val="18"/>
                <w:szCs w:val="18"/>
                <w:lang w:eastAsia="es-MX"/>
              </w:rPr>
              <w:t>Como parte del programa de remodelación de bibliotecas que realiza el Instituto Sonorense de Cultura en el estado, el Ayuntamiento de Moctezuma recibió el acta de entrega de la Biblioteca pública municipal. </w:t>
            </w:r>
          </w:p>
          <w:p w:rsidR="00017C2E" w:rsidRPr="00017C2E" w:rsidRDefault="00017C2E" w:rsidP="00017C2E">
            <w:pPr>
              <w:spacing w:after="0" w:line="240" w:lineRule="auto"/>
              <w:jc w:val="both"/>
              <w:rPr>
                <w:rFonts w:ascii="PT Sans" w:eastAsia="Times New Roman" w:hAnsi="PT Sans" w:cs="Times New Roman"/>
                <w:color w:val="333333"/>
                <w:sz w:val="18"/>
                <w:szCs w:val="18"/>
                <w:lang w:eastAsia="es-MX"/>
              </w:rPr>
            </w:pPr>
            <w:r w:rsidRPr="00017C2E">
              <w:rPr>
                <w:rFonts w:ascii="PT Sans" w:eastAsia="Times New Roman" w:hAnsi="PT Sans" w:cs="Times New Roman"/>
                <w:color w:val="333333"/>
                <w:sz w:val="18"/>
                <w:szCs w:val="18"/>
                <w:lang w:eastAsia="es-MX"/>
              </w:rPr>
              <w:t xml:space="preserve">En representación de la licenciada </w:t>
            </w:r>
            <w:proofErr w:type="spellStart"/>
            <w:r w:rsidRPr="00017C2E">
              <w:rPr>
                <w:rFonts w:ascii="PT Sans" w:eastAsia="Times New Roman" w:hAnsi="PT Sans" w:cs="Times New Roman"/>
                <w:color w:val="333333"/>
                <w:sz w:val="18"/>
                <w:szCs w:val="18"/>
                <w:lang w:eastAsia="es-MX"/>
              </w:rPr>
              <w:t>Poly</w:t>
            </w:r>
            <w:proofErr w:type="spellEnd"/>
            <w:r w:rsidRPr="00017C2E">
              <w:rPr>
                <w:rFonts w:ascii="PT Sans" w:eastAsia="Times New Roman" w:hAnsi="PT Sans" w:cs="Times New Roman"/>
                <w:color w:val="333333"/>
                <w:sz w:val="18"/>
                <w:szCs w:val="18"/>
                <w:lang w:eastAsia="es-MX"/>
              </w:rPr>
              <w:t xml:space="preserve"> Coronel Gándara, directora general del ISC, Ignacio </w:t>
            </w:r>
            <w:proofErr w:type="spellStart"/>
            <w:r w:rsidRPr="00017C2E">
              <w:rPr>
                <w:rFonts w:ascii="PT Sans" w:eastAsia="Times New Roman" w:hAnsi="PT Sans" w:cs="Times New Roman"/>
                <w:color w:val="333333"/>
                <w:sz w:val="18"/>
                <w:szCs w:val="18"/>
                <w:lang w:eastAsia="es-MX"/>
              </w:rPr>
              <w:t>Mondaca</w:t>
            </w:r>
            <w:proofErr w:type="spellEnd"/>
            <w:r w:rsidRPr="00017C2E">
              <w:rPr>
                <w:rFonts w:ascii="PT Sans" w:eastAsia="Times New Roman" w:hAnsi="PT Sans" w:cs="Times New Roman"/>
                <w:color w:val="333333"/>
                <w:sz w:val="18"/>
                <w:szCs w:val="18"/>
                <w:lang w:eastAsia="es-MX"/>
              </w:rPr>
              <w:t xml:space="preserve"> Romero, coordinador editorial y de literatura, y Federico Castillo, c</w:t>
            </w:r>
            <w:bookmarkStart w:id="0" w:name="_GoBack"/>
            <w:bookmarkEnd w:id="0"/>
            <w:r w:rsidRPr="00017C2E">
              <w:rPr>
                <w:rFonts w:ascii="PT Sans" w:eastAsia="Times New Roman" w:hAnsi="PT Sans" w:cs="Times New Roman"/>
                <w:color w:val="333333"/>
                <w:sz w:val="18"/>
                <w:szCs w:val="18"/>
                <w:lang w:eastAsia="es-MX"/>
              </w:rPr>
              <w:t>oordinador de la Red Estatal de Bibliotecas del Instituto Sonorense de Cultura, hicieron entrega simbólica del edificio al tesorero Carlos Urías y a la síndico municipal Manuela Yánez, en representación del alcalde. </w:t>
            </w:r>
          </w:p>
          <w:p w:rsidR="00017C2E" w:rsidRPr="00017C2E" w:rsidRDefault="00017C2E" w:rsidP="00017C2E">
            <w:pPr>
              <w:spacing w:after="0" w:line="240" w:lineRule="auto"/>
              <w:jc w:val="both"/>
              <w:rPr>
                <w:rFonts w:ascii="PT Sans" w:eastAsia="Times New Roman" w:hAnsi="PT Sans" w:cs="Times New Roman"/>
                <w:color w:val="333333"/>
                <w:sz w:val="18"/>
                <w:szCs w:val="18"/>
                <w:lang w:eastAsia="es-MX"/>
              </w:rPr>
            </w:pPr>
            <w:r w:rsidRPr="00017C2E">
              <w:rPr>
                <w:rFonts w:ascii="PT Sans" w:eastAsia="Times New Roman" w:hAnsi="PT Sans" w:cs="Times New Roman"/>
                <w:color w:val="333333"/>
                <w:sz w:val="18"/>
                <w:szCs w:val="18"/>
                <w:lang w:eastAsia="es-MX"/>
              </w:rPr>
              <w:t xml:space="preserve">El inmueble fue remozado en su totalidad; cuenta con un nuevo equipo de cómputo, así como una sala de proyección de video con material para niños, jóvenes y adultos, y una sala de lectura una moderna y cómoda; una terraza con mesas y sillas que facilita una cómoda lectura, así como un acervo que incluye 560 libros de la colección </w:t>
            </w:r>
            <w:r w:rsidRPr="00017C2E">
              <w:rPr>
                <w:rFonts w:ascii="PT Sans" w:eastAsia="Times New Roman" w:hAnsi="PT Sans" w:cs="Times New Roman"/>
                <w:i/>
                <w:iCs/>
                <w:color w:val="333333"/>
                <w:sz w:val="18"/>
                <w:szCs w:val="18"/>
                <w:lang w:eastAsia="es-MX"/>
              </w:rPr>
              <w:t>México lee</w:t>
            </w:r>
            <w:r w:rsidRPr="00017C2E">
              <w:rPr>
                <w:rFonts w:ascii="PT Sans" w:eastAsia="Times New Roman" w:hAnsi="PT Sans" w:cs="Times New Roman"/>
                <w:color w:val="333333"/>
                <w:sz w:val="18"/>
                <w:szCs w:val="18"/>
                <w:lang w:eastAsia="es-MX"/>
              </w:rPr>
              <w:t xml:space="preserve">, del </w:t>
            </w:r>
            <w:proofErr w:type="spellStart"/>
            <w:r w:rsidRPr="00017C2E">
              <w:rPr>
                <w:rFonts w:ascii="PT Sans" w:eastAsia="Times New Roman" w:hAnsi="PT Sans" w:cs="Times New Roman"/>
                <w:color w:val="333333"/>
                <w:sz w:val="18"/>
                <w:szCs w:val="18"/>
                <w:lang w:eastAsia="es-MX"/>
              </w:rPr>
              <w:t>Conaculta</w:t>
            </w:r>
            <w:proofErr w:type="spellEnd"/>
            <w:r w:rsidRPr="00017C2E">
              <w:rPr>
                <w:rFonts w:ascii="PT Sans" w:eastAsia="Times New Roman" w:hAnsi="PT Sans" w:cs="Times New Roman"/>
                <w:color w:val="333333"/>
                <w:sz w:val="18"/>
                <w:szCs w:val="18"/>
                <w:lang w:eastAsia="es-MX"/>
              </w:rPr>
              <w:t>, y cien nuevas publicaciones del ISC. </w:t>
            </w:r>
          </w:p>
          <w:p w:rsidR="00017C2E" w:rsidRPr="00017C2E" w:rsidRDefault="00017C2E" w:rsidP="00017C2E">
            <w:pPr>
              <w:spacing w:after="0" w:line="240" w:lineRule="auto"/>
              <w:jc w:val="both"/>
              <w:rPr>
                <w:rFonts w:ascii="PT Sans" w:eastAsia="Times New Roman" w:hAnsi="PT Sans" w:cs="Times New Roman"/>
                <w:color w:val="333333"/>
                <w:sz w:val="18"/>
                <w:szCs w:val="18"/>
                <w:lang w:eastAsia="es-MX"/>
              </w:rPr>
            </w:pPr>
            <w:r w:rsidRPr="00017C2E">
              <w:rPr>
                <w:rFonts w:ascii="PT Sans" w:eastAsia="Times New Roman" w:hAnsi="PT Sans" w:cs="Times New Roman"/>
                <w:color w:val="333333"/>
                <w:sz w:val="18"/>
                <w:szCs w:val="18"/>
                <w:lang w:eastAsia="es-MX"/>
              </w:rPr>
              <w:t>La inversión en mobiliario y remodelación fue de 800,000 pesos, con participación de recursos federales y estatales. </w:t>
            </w:r>
          </w:p>
          <w:p w:rsidR="00017C2E" w:rsidRPr="00017C2E" w:rsidRDefault="00017C2E" w:rsidP="00017C2E">
            <w:pPr>
              <w:spacing w:after="0" w:line="240" w:lineRule="auto"/>
              <w:jc w:val="both"/>
              <w:rPr>
                <w:rFonts w:ascii="PT Sans" w:eastAsia="Times New Roman" w:hAnsi="PT Sans" w:cs="Times New Roman"/>
                <w:color w:val="333333"/>
                <w:sz w:val="18"/>
                <w:szCs w:val="18"/>
                <w:lang w:eastAsia="es-MX"/>
              </w:rPr>
            </w:pPr>
            <w:r w:rsidRPr="00017C2E">
              <w:rPr>
                <w:rFonts w:ascii="PT Sans" w:eastAsia="Times New Roman" w:hAnsi="PT Sans" w:cs="Times New Roman"/>
                <w:b/>
                <w:bCs/>
                <w:color w:val="333333"/>
                <w:sz w:val="18"/>
                <w:szCs w:val="18"/>
                <w:lang w:eastAsia="es-MX"/>
              </w:rPr>
              <w:t>45ª Reunión del Sonora lee</w:t>
            </w:r>
          </w:p>
          <w:p w:rsidR="00017C2E" w:rsidRPr="00017C2E" w:rsidRDefault="00017C2E" w:rsidP="00017C2E">
            <w:pPr>
              <w:spacing w:after="0" w:line="240" w:lineRule="auto"/>
              <w:jc w:val="both"/>
              <w:rPr>
                <w:rFonts w:ascii="PT Sans" w:eastAsia="Times New Roman" w:hAnsi="PT Sans" w:cs="Times New Roman"/>
                <w:color w:val="333333"/>
                <w:sz w:val="18"/>
                <w:szCs w:val="18"/>
                <w:lang w:eastAsia="es-MX"/>
              </w:rPr>
            </w:pPr>
            <w:r w:rsidRPr="00017C2E">
              <w:rPr>
                <w:rFonts w:ascii="PT Sans" w:eastAsia="Times New Roman" w:hAnsi="PT Sans" w:cs="Times New Roman"/>
                <w:color w:val="333333"/>
                <w:sz w:val="18"/>
                <w:szCs w:val="18"/>
                <w:lang w:eastAsia="es-MX"/>
              </w:rPr>
              <w:t xml:space="preserve">Con la asistencia de estudiantes, docentes y autoridades educativas de la Universidad de la Sierra, </w:t>
            </w:r>
            <w:proofErr w:type="spellStart"/>
            <w:r w:rsidRPr="00017C2E">
              <w:rPr>
                <w:rFonts w:ascii="PT Sans" w:eastAsia="Times New Roman" w:hAnsi="PT Sans" w:cs="Times New Roman"/>
                <w:color w:val="333333"/>
                <w:sz w:val="18"/>
                <w:szCs w:val="18"/>
                <w:lang w:eastAsia="es-MX"/>
              </w:rPr>
              <w:t>Cecytes</w:t>
            </w:r>
            <w:proofErr w:type="spellEnd"/>
            <w:r w:rsidRPr="00017C2E">
              <w:rPr>
                <w:rFonts w:ascii="PT Sans" w:eastAsia="Times New Roman" w:hAnsi="PT Sans" w:cs="Times New Roman"/>
                <w:color w:val="333333"/>
                <w:sz w:val="18"/>
                <w:szCs w:val="18"/>
                <w:lang w:eastAsia="es-MX"/>
              </w:rPr>
              <w:t xml:space="preserve">, </w:t>
            </w:r>
            <w:proofErr w:type="spellStart"/>
            <w:r w:rsidRPr="00017C2E">
              <w:rPr>
                <w:rFonts w:ascii="PT Sans" w:eastAsia="Times New Roman" w:hAnsi="PT Sans" w:cs="Times New Roman"/>
                <w:color w:val="333333"/>
                <w:sz w:val="18"/>
                <w:szCs w:val="18"/>
                <w:lang w:eastAsia="es-MX"/>
              </w:rPr>
              <w:t>Cbtas</w:t>
            </w:r>
            <w:proofErr w:type="spellEnd"/>
            <w:r w:rsidRPr="00017C2E">
              <w:rPr>
                <w:rFonts w:ascii="PT Sans" w:eastAsia="Times New Roman" w:hAnsi="PT Sans" w:cs="Times New Roman"/>
                <w:color w:val="333333"/>
                <w:sz w:val="18"/>
                <w:szCs w:val="18"/>
                <w:lang w:eastAsia="es-MX"/>
              </w:rPr>
              <w:t xml:space="preserve">, </w:t>
            </w:r>
            <w:proofErr w:type="spellStart"/>
            <w:r w:rsidRPr="00017C2E">
              <w:rPr>
                <w:rFonts w:ascii="PT Sans" w:eastAsia="Times New Roman" w:hAnsi="PT Sans" w:cs="Times New Roman"/>
                <w:color w:val="333333"/>
                <w:sz w:val="18"/>
                <w:szCs w:val="18"/>
                <w:lang w:eastAsia="es-MX"/>
              </w:rPr>
              <w:t>Cobach</w:t>
            </w:r>
            <w:proofErr w:type="spellEnd"/>
            <w:r w:rsidRPr="00017C2E">
              <w:rPr>
                <w:rFonts w:ascii="PT Sans" w:eastAsia="Times New Roman" w:hAnsi="PT Sans" w:cs="Times New Roman"/>
                <w:color w:val="333333"/>
                <w:sz w:val="18"/>
                <w:szCs w:val="18"/>
                <w:lang w:eastAsia="es-MX"/>
              </w:rPr>
              <w:t xml:space="preserve"> de Nacozari y escuelas primarias, se realizó la 45 Reunión regional del programa Sonora lee en las instalaciones de la </w:t>
            </w:r>
            <w:proofErr w:type="spellStart"/>
            <w:r w:rsidRPr="00017C2E">
              <w:rPr>
                <w:rFonts w:ascii="PT Sans" w:eastAsia="Times New Roman" w:hAnsi="PT Sans" w:cs="Times New Roman"/>
                <w:color w:val="333333"/>
                <w:sz w:val="18"/>
                <w:szCs w:val="18"/>
                <w:lang w:eastAsia="es-MX"/>
              </w:rPr>
              <w:t>Uni</w:t>
            </w:r>
            <w:proofErr w:type="spellEnd"/>
            <w:r w:rsidRPr="00017C2E">
              <w:rPr>
                <w:rFonts w:ascii="PT Sans" w:eastAsia="Times New Roman" w:hAnsi="PT Sans" w:cs="Times New Roman"/>
                <w:color w:val="333333"/>
                <w:sz w:val="18"/>
                <w:szCs w:val="18"/>
                <w:lang w:eastAsia="es-MX"/>
              </w:rPr>
              <w:t xml:space="preserve"> - Sierra, de Moctezuma, Sonora. </w:t>
            </w:r>
          </w:p>
          <w:p w:rsidR="00017C2E" w:rsidRPr="00017C2E" w:rsidRDefault="00017C2E" w:rsidP="00017C2E">
            <w:pPr>
              <w:spacing w:after="0" w:line="240" w:lineRule="auto"/>
              <w:jc w:val="both"/>
              <w:rPr>
                <w:rFonts w:ascii="PT Sans" w:eastAsia="Times New Roman" w:hAnsi="PT Sans" w:cs="Times New Roman"/>
                <w:color w:val="333333"/>
                <w:sz w:val="18"/>
                <w:szCs w:val="18"/>
                <w:lang w:eastAsia="es-MX"/>
              </w:rPr>
            </w:pPr>
            <w:r w:rsidRPr="00017C2E">
              <w:rPr>
                <w:rFonts w:ascii="PT Sans" w:eastAsia="Times New Roman" w:hAnsi="PT Sans" w:cs="Times New Roman"/>
                <w:color w:val="333333"/>
                <w:sz w:val="18"/>
                <w:szCs w:val="18"/>
                <w:lang w:eastAsia="es-MX"/>
              </w:rPr>
              <w:t xml:space="preserve">El rector de la </w:t>
            </w:r>
            <w:proofErr w:type="spellStart"/>
            <w:r w:rsidRPr="00017C2E">
              <w:rPr>
                <w:rFonts w:ascii="PT Sans" w:eastAsia="Times New Roman" w:hAnsi="PT Sans" w:cs="Times New Roman"/>
                <w:color w:val="333333"/>
                <w:sz w:val="18"/>
                <w:szCs w:val="18"/>
                <w:lang w:eastAsia="es-MX"/>
              </w:rPr>
              <w:t>Unisierra</w:t>
            </w:r>
            <w:proofErr w:type="spellEnd"/>
            <w:r w:rsidRPr="00017C2E">
              <w:rPr>
                <w:rFonts w:ascii="PT Sans" w:eastAsia="Times New Roman" w:hAnsi="PT Sans" w:cs="Times New Roman"/>
                <w:color w:val="333333"/>
                <w:sz w:val="18"/>
                <w:szCs w:val="18"/>
                <w:lang w:eastAsia="es-MX"/>
              </w:rPr>
              <w:t xml:space="preserve">, Gabriel </w:t>
            </w:r>
            <w:proofErr w:type="spellStart"/>
            <w:r w:rsidRPr="00017C2E">
              <w:rPr>
                <w:rFonts w:ascii="PT Sans" w:eastAsia="Times New Roman" w:hAnsi="PT Sans" w:cs="Times New Roman"/>
                <w:color w:val="333333"/>
                <w:sz w:val="18"/>
                <w:szCs w:val="18"/>
                <w:lang w:eastAsia="es-MX"/>
              </w:rPr>
              <w:t>Amavizca</w:t>
            </w:r>
            <w:proofErr w:type="spellEnd"/>
            <w:r w:rsidRPr="00017C2E">
              <w:rPr>
                <w:rFonts w:ascii="PT Sans" w:eastAsia="Times New Roman" w:hAnsi="PT Sans" w:cs="Times New Roman"/>
                <w:color w:val="333333"/>
                <w:sz w:val="18"/>
                <w:szCs w:val="18"/>
                <w:lang w:eastAsia="es-MX"/>
              </w:rPr>
              <w:t xml:space="preserve"> Herrera, inauguró la reunión, señalando lo positivo que resulta impulsar el hábito de la lectura para lograr el mejor desarrollo de las personas. Se manifestó como un lector asiduo y afirmó que leer “permite alcanzar mejores metas profesionales”. </w:t>
            </w:r>
          </w:p>
          <w:p w:rsidR="00017C2E" w:rsidRPr="00017C2E" w:rsidRDefault="00017C2E" w:rsidP="00017C2E">
            <w:pPr>
              <w:spacing w:after="0" w:line="240" w:lineRule="auto"/>
              <w:jc w:val="both"/>
              <w:rPr>
                <w:rFonts w:ascii="PT Sans" w:eastAsia="Times New Roman" w:hAnsi="PT Sans" w:cs="Times New Roman"/>
                <w:color w:val="333333"/>
                <w:sz w:val="18"/>
                <w:szCs w:val="18"/>
                <w:lang w:eastAsia="es-MX"/>
              </w:rPr>
            </w:pPr>
            <w:r w:rsidRPr="00017C2E">
              <w:rPr>
                <w:rFonts w:ascii="PT Sans" w:eastAsia="Times New Roman" w:hAnsi="PT Sans" w:cs="Times New Roman"/>
                <w:color w:val="333333"/>
                <w:sz w:val="18"/>
                <w:szCs w:val="18"/>
                <w:lang w:eastAsia="es-MX"/>
              </w:rPr>
              <w:t>Francisco Casanova Hernández, coordinador del programa, destacó la importancia de impulsar el hábito de la lectura entre estudiantes y docentes, a través de la formación de círculos de lectura que a la fecha suman 1,500 aproximadamente, integrados a las instituciones de educación superior principalmente. </w:t>
            </w:r>
          </w:p>
          <w:p w:rsidR="00017C2E" w:rsidRPr="00017C2E" w:rsidRDefault="00017C2E" w:rsidP="00017C2E">
            <w:pPr>
              <w:spacing w:after="0" w:line="240" w:lineRule="auto"/>
              <w:jc w:val="both"/>
              <w:rPr>
                <w:rFonts w:ascii="PT Sans" w:eastAsia="Times New Roman" w:hAnsi="PT Sans" w:cs="Times New Roman"/>
                <w:color w:val="333333"/>
                <w:sz w:val="18"/>
                <w:szCs w:val="18"/>
                <w:lang w:eastAsia="es-MX"/>
              </w:rPr>
            </w:pPr>
            <w:r w:rsidRPr="00017C2E">
              <w:rPr>
                <w:rFonts w:ascii="PT Sans" w:eastAsia="Times New Roman" w:hAnsi="PT Sans" w:cs="Times New Roman"/>
                <w:color w:val="333333"/>
                <w:sz w:val="18"/>
                <w:szCs w:val="18"/>
                <w:lang w:eastAsia="es-MX"/>
              </w:rPr>
              <w:t xml:space="preserve">En diálogo con los asistentes, la maestra Sonia Castro del CBTA 53 de Moctezuma, destacó la importancia de la lectura e indicó que en la actualidad hay un marcado déficit en esa materia entre los estudiantes. La maestra María Esther </w:t>
            </w:r>
            <w:proofErr w:type="spellStart"/>
            <w:r w:rsidRPr="00017C2E">
              <w:rPr>
                <w:rFonts w:ascii="PT Sans" w:eastAsia="Times New Roman" w:hAnsi="PT Sans" w:cs="Times New Roman"/>
                <w:color w:val="333333"/>
                <w:sz w:val="18"/>
                <w:szCs w:val="18"/>
                <w:lang w:eastAsia="es-MX"/>
              </w:rPr>
              <w:t>Bórquez</w:t>
            </w:r>
            <w:proofErr w:type="spellEnd"/>
            <w:r w:rsidRPr="00017C2E">
              <w:rPr>
                <w:rFonts w:ascii="PT Sans" w:eastAsia="Times New Roman" w:hAnsi="PT Sans" w:cs="Times New Roman"/>
                <w:color w:val="333333"/>
                <w:sz w:val="18"/>
                <w:szCs w:val="18"/>
                <w:lang w:eastAsia="es-MX"/>
              </w:rPr>
              <w:t>, mencionó las actividades hechas por el círculo de lectura universitario para fomentar el hábito de la lectura en la sociedad, siguiendo las pautas del programa Sonora lee. Comentó que cada año asiste a la Feria del Libro en Hermosillo y solicitó apoyo para llevar a un grupo de estudiantes al próximo evento, en noviembre de este año, solicitud que será atendida inmediatamente. </w:t>
            </w:r>
          </w:p>
          <w:p w:rsidR="00017C2E" w:rsidRPr="00017C2E" w:rsidRDefault="00017C2E" w:rsidP="00017C2E">
            <w:pPr>
              <w:spacing w:after="0" w:line="240" w:lineRule="auto"/>
              <w:jc w:val="both"/>
              <w:rPr>
                <w:rFonts w:ascii="PT Sans" w:eastAsia="Times New Roman" w:hAnsi="PT Sans" w:cs="Times New Roman"/>
                <w:color w:val="333333"/>
                <w:sz w:val="18"/>
                <w:szCs w:val="18"/>
                <w:lang w:eastAsia="es-MX"/>
              </w:rPr>
            </w:pPr>
            <w:r w:rsidRPr="00017C2E">
              <w:rPr>
                <w:rFonts w:ascii="PT Sans" w:eastAsia="Times New Roman" w:hAnsi="PT Sans" w:cs="Times New Roman"/>
                <w:color w:val="333333"/>
                <w:sz w:val="18"/>
                <w:szCs w:val="18"/>
                <w:lang w:eastAsia="es-MX"/>
              </w:rPr>
              <w:t xml:space="preserve">El estudiante de la </w:t>
            </w:r>
            <w:proofErr w:type="spellStart"/>
            <w:r w:rsidRPr="00017C2E">
              <w:rPr>
                <w:rFonts w:ascii="PT Sans" w:eastAsia="Times New Roman" w:hAnsi="PT Sans" w:cs="Times New Roman"/>
                <w:color w:val="333333"/>
                <w:sz w:val="18"/>
                <w:szCs w:val="18"/>
                <w:lang w:eastAsia="es-MX"/>
              </w:rPr>
              <w:t>Uni</w:t>
            </w:r>
            <w:proofErr w:type="spellEnd"/>
            <w:r w:rsidRPr="00017C2E">
              <w:rPr>
                <w:rFonts w:ascii="PT Sans" w:eastAsia="Times New Roman" w:hAnsi="PT Sans" w:cs="Times New Roman"/>
                <w:color w:val="333333"/>
                <w:sz w:val="18"/>
                <w:szCs w:val="18"/>
                <w:lang w:eastAsia="es-MX"/>
              </w:rPr>
              <w:t xml:space="preserve">-Sierra, Efrén Ochoa Silva, relató que pertenece al círculo de lectura </w:t>
            </w:r>
            <w:r w:rsidRPr="00017C2E">
              <w:rPr>
                <w:rFonts w:ascii="PT Sans" w:eastAsia="Times New Roman" w:hAnsi="PT Sans" w:cs="Times New Roman"/>
                <w:i/>
                <w:iCs/>
                <w:color w:val="333333"/>
                <w:sz w:val="18"/>
                <w:szCs w:val="18"/>
                <w:lang w:eastAsia="es-MX"/>
              </w:rPr>
              <w:t>Mundo imaginario</w:t>
            </w:r>
            <w:r w:rsidRPr="00017C2E">
              <w:rPr>
                <w:rFonts w:ascii="PT Sans" w:eastAsia="Times New Roman" w:hAnsi="PT Sans" w:cs="Times New Roman"/>
                <w:color w:val="333333"/>
                <w:sz w:val="18"/>
                <w:szCs w:val="18"/>
                <w:lang w:eastAsia="es-MX"/>
              </w:rPr>
              <w:t xml:space="preserve"> e invitó a los estudiantes a integrarse “ya que la lectura posibilita contar con mejores habilidades de estudio, de comprensión y de </w:t>
            </w:r>
            <w:r w:rsidRPr="00017C2E">
              <w:rPr>
                <w:rFonts w:ascii="PT Sans" w:eastAsia="Times New Roman" w:hAnsi="PT Sans" w:cs="Times New Roman"/>
                <w:color w:val="333333"/>
                <w:sz w:val="18"/>
                <w:szCs w:val="18"/>
                <w:lang w:eastAsia="es-MX"/>
              </w:rPr>
              <w:lastRenderedPageBreak/>
              <w:t>expresión, además de que fomenta la convivencia”.</w:t>
            </w:r>
          </w:p>
        </w:tc>
        <w:tc>
          <w:tcPr>
            <w:tcW w:w="0" w:type="auto"/>
            <w:shd w:val="clear" w:color="auto" w:fill="FFFFFF"/>
            <w:vAlign w:val="center"/>
            <w:hideMark/>
          </w:tcPr>
          <w:p w:rsidR="00017C2E" w:rsidRPr="00017C2E" w:rsidRDefault="00017C2E" w:rsidP="00017C2E">
            <w:pPr>
              <w:spacing w:after="0" w:line="240" w:lineRule="auto"/>
              <w:jc w:val="both"/>
              <w:rPr>
                <w:rFonts w:ascii="Times New Roman" w:eastAsia="Times New Roman" w:hAnsi="Times New Roman" w:cs="Times New Roman"/>
                <w:sz w:val="20"/>
                <w:szCs w:val="20"/>
                <w:lang w:eastAsia="es-MX"/>
              </w:rPr>
            </w:pPr>
          </w:p>
        </w:tc>
      </w:tr>
    </w:tbl>
    <w:p w:rsidR="00957FBA" w:rsidRDefault="00957FBA"/>
    <w:sectPr w:rsidR="00957F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T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2E"/>
    <w:rsid w:val="00017C2E"/>
    <w:rsid w:val="00957F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17C2E"/>
    <w:pPr>
      <w:spacing w:after="100" w:afterAutospacing="1" w:line="240" w:lineRule="auto"/>
    </w:pPr>
    <w:rPr>
      <w:rFonts w:ascii="Times New Roman" w:eastAsia="Times New Roman" w:hAnsi="Times New Roman" w:cs="Times New Roman"/>
      <w:sz w:val="18"/>
      <w:szCs w:val="18"/>
      <w:lang w:eastAsia="es-MX"/>
    </w:rPr>
  </w:style>
  <w:style w:type="character" w:styleId="Textoennegrita">
    <w:name w:val="Strong"/>
    <w:basedOn w:val="Fuentedeprrafopredeter"/>
    <w:uiPriority w:val="22"/>
    <w:qFormat/>
    <w:rsid w:val="00017C2E"/>
    <w:rPr>
      <w:b/>
      <w:bCs/>
    </w:rPr>
  </w:style>
  <w:style w:type="character" w:styleId="nfasis">
    <w:name w:val="Emphasis"/>
    <w:basedOn w:val="Fuentedeprrafopredeter"/>
    <w:uiPriority w:val="20"/>
    <w:qFormat/>
    <w:rsid w:val="00017C2E"/>
    <w:rPr>
      <w:i/>
      <w:iCs/>
    </w:rPr>
  </w:style>
  <w:style w:type="paragraph" w:styleId="Textodeglobo">
    <w:name w:val="Balloon Text"/>
    <w:basedOn w:val="Normal"/>
    <w:link w:val="TextodegloboCar"/>
    <w:uiPriority w:val="99"/>
    <w:semiHidden/>
    <w:unhideWhenUsed/>
    <w:rsid w:val="00017C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C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17C2E"/>
    <w:pPr>
      <w:spacing w:after="100" w:afterAutospacing="1" w:line="240" w:lineRule="auto"/>
    </w:pPr>
    <w:rPr>
      <w:rFonts w:ascii="Times New Roman" w:eastAsia="Times New Roman" w:hAnsi="Times New Roman" w:cs="Times New Roman"/>
      <w:sz w:val="18"/>
      <w:szCs w:val="18"/>
      <w:lang w:eastAsia="es-MX"/>
    </w:rPr>
  </w:style>
  <w:style w:type="character" w:styleId="Textoennegrita">
    <w:name w:val="Strong"/>
    <w:basedOn w:val="Fuentedeprrafopredeter"/>
    <w:uiPriority w:val="22"/>
    <w:qFormat/>
    <w:rsid w:val="00017C2E"/>
    <w:rPr>
      <w:b/>
      <w:bCs/>
    </w:rPr>
  </w:style>
  <w:style w:type="character" w:styleId="nfasis">
    <w:name w:val="Emphasis"/>
    <w:basedOn w:val="Fuentedeprrafopredeter"/>
    <w:uiPriority w:val="20"/>
    <w:qFormat/>
    <w:rsid w:val="00017C2E"/>
    <w:rPr>
      <w:i/>
      <w:iCs/>
    </w:rPr>
  </w:style>
  <w:style w:type="paragraph" w:styleId="Textodeglobo">
    <w:name w:val="Balloon Text"/>
    <w:basedOn w:val="Normal"/>
    <w:link w:val="TextodegloboCar"/>
    <w:uiPriority w:val="99"/>
    <w:semiHidden/>
    <w:unhideWhenUsed/>
    <w:rsid w:val="00017C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1</cp:revision>
  <dcterms:created xsi:type="dcterms:W3CDTF">2014-11-28T20:33:00Z</dcterms:created>
  <dcterms:modified xsi:type="dcterms:W3CDTF">2014-11-28T20:34:00Z</dcterms:modified>
</cp:coreProperties>
</file>