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95D86" w14:textId="77777777" w:rsidR="00472286" w:rsidRPr="001D1845" w:rsidRDefault="00472286" w:rsidP="004722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r w:rsidRPr="001D1845">
        <w:rPr>
          <w:rFonts w:ascii="Arial" w:hAnsi="Arial" w:cs="Arial"/>
        </w:rPr>
        <w:t>Dirección General de Participación Ciudadana;</w:t>
      </w:r>
    </w:p>
    <w:bookmarkEnd w:id="0"/>
    <w:p w14:paraId="2A195D87" w14:textId="77777777" w:rsidR="00472286" w:rsidRPr="00EC65B7" w:rsidRDefault="00DC233E" w:rsidP="00472286">
      <w:pPr>
        <w:widowControl w:val="0"/>
        <w:autoSpaceDE w:val="0"/>
        <w:autoSpaceDN w:val="0"/>
        <w:adjustRightInd w:val="0"/>
        <w:jc w:val="both"/>
        <w:rPr>
          <w:rFonts w:ascii="Arial Rounded MT Bold" w:hAnsi="Arial Rounded MT Bold" w:cs="Arial"/>
          <w:b/>
          <w:bCs/>
          <w:color w:val="FF0000"/>
        </w:rPr>
      </w:pPr>
      <w:r w:rsidRPr="00EC65B7">
        <w:rPr>
          <w:rFonts w:ascii="Arial Rounded MT Bold" w:hAnsi="Arial Rounded MT Bold" w:cs="Arial"/>
          <w:b/>
          <w:bCs/>
          <w:color w:val="FF0000"/>
        </w:rPr>
        <w:t>Luis Alberto Corral Alday</w:t>
      </w:r>
    </w:p>
    <w:p w14:paraId="2A195D88" w14:textId="77777777" w:rsidR="00472286" w:rsidRDefault="00472286" w:rsidP="004722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A195D89" w14:textId="77777777" w:rsidR="00472286" w:rsidRDefault="00472286" w:rsidP="004722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A195D8A" w14:textId="77777777" w:rsidR="00472286" w:rsidRDefault="00472286" w:rsidP="004722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A195D8B" w14:textId="77777777" w:rsidR="00472286" w:rsidRPr="001D1845" w:rsidRDefault="00472286" w:rsidP="004722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  <w:b/>
          <w:bCs/>
        </w:rPr>
        <w:t xml:space="preserve">Artículo </w:t>
      </w:r>
      <w:r w:rsidRPr="001D1845">
        <w:rPr>
          <w:rFonts w:ascii="Arial" w:hAnsi="Arial" w:cs="Arial"/>
          <w:b/>
        </w:rPr>
        <w:t xml:space="preserve">12.- </w:t>
      </w:r>
      <w:smartTag w:uri="urn:schemas-microsoft-com:office:smarttags" w:element="PersonName">
        <w:smartTagPr>
          <w:attr w:name="ProductID" w:val="la Direcci￳n General"/>
        </w:smartTagPr>
        <w:r w:rsidRPr="001D1845">
          <w:rPr>
            <w:rFonts w:ascii="Arial" w:hAnsi="Arial" w:cs="Arial"/>
          </w:rPr>
          <w:t>La Dirección General</w:t>
        </w:r>
      </w:smartTag>
      <w:r w:rsidRPr="001D1845">
        <w:rPr>
          <w:rFonts w:ascii="Arial" w:hAnsi="Arial" w:cs="Arial"/>
        </w:rPr>
        <w:t xml:space="preserve"> de Participación Ciudadana estará adscrita a </w:t>
      </w:r>
      <w:smartTag w:uri="urn:schemas-microsoft-com:office:smarttags" w:element="PersonName">
        <w:smartTagPr>
          <w:attr w:name="ProductID" w:val="la Subsecretar￭a"/>
        </w:smartTagPr>
        <w:r w:rsidRPr="001D1845">
          <w:rPr>
            <w:rFonts w:ascii="Arial" w:hAnsi="Arial" w:cs="Arial"/>
          </w:rPr>
          <w:t>la Subsecretaría</w:t>
        </w:r>
      </w:smartTag>
      <w:r w:rsidRPr="001D1845">
        <w:rPr>
          <w:rFonts w:ascii="Arial" w:hAnsi="Arial" w:cs="Arial"/>
        </w:rPr>
        <w:t xml:space="preserve"> de Participación Ciudadana y Enlace Institucional y le corresponden las siguientes atribuciones</w:t>
      </w:r>
    </w:p>
    <w:p w14:paraId="2A195D8C" w14:textId="77777777" w:rsidR="00472286" w:rsidRPr="001D1845" w:rsidRDefault="00472286" w:rsidP="00472286">
      <w:pPr>
        <w:jc w:val="both"/>
        <w:rPr>
          <w:rFonts w:ascii="Arial" w:hAnsi="Arial" w:cs="Arial"/>
        </w:rPr>
      </w:pPr>
    </w:p>
    <w:p w14:paraId="2A195D8D" w14:textId="77777777" w:rsidR="00472286" w:rsidRPr="001D1845" w:rsidRDefault="00472286" w:rsidP="004722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Definir y apoyar la implementación de campañas para dar a conocer los programas y acciones de gobierno;</w:t>
      </w:r>
    </w:p>
    <w:p w14:paraId="2A195D8E" w14:textId="77777777" w:rsidR="00472286" w:rsidRPr="001D1845" w:rsidRDefault="00472286" w:rsidP="00472286">
      <w:pPr>
        <w:tabs>
          <w:tab w:val="num" w:pos="900"/>
        </w:tabs>
        <w:ind w:left="720" w:hanging="180"/>
        <w:jc w:val="both"/>
        <w:rPr>
          <w:rFonts w:ascii="Arial" w:hAnsi="Arial" w:cs="Arial"/>
        </w:rPr>
      </w:pPr>
    </w:p>
    <w:p w14:paraId="2A195D8F" w14:textId="77777777" w:rsidR="00472286" w:rsidRPr="001D1845" w:rsidRDefault="00472286" w:rsidP="004722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Proponer, establecer y operar mecanismos de promoción y difusión de los programas sociales a cargo de </w:t>
      </w:r>
      <w:smartTag w:uri="urn:schemas-microsoft-com:office:smarttags" w:element="PersonName">
        <w:smartTagPr>
          <w:attr w:name="ProductID" w:val="La Secretar￭a"/>
        </w:smartTagPr>
        <w:r w:rsidRPr="001D1845">
          <w:rPr>
            <w:rFonts w:ascii="Arial" w:hAnsi="Arial" w:cs="Arial"/>
          </w:rPr>
          <w:t>la Secretaría</w:t>
        </w:r>
      </w:smartTag>
      <w:r w:rsidRPr="001D1845">
        <w:rPr>
          <w:rFonts w:ascii="Arial" w:hAnsi="Arial" w:cs="Arial"/>
        </w:rPr>
        <w:t>, especialmente en las regiones de atención prioritaria, promoviendo la participación de sus habitantes en la solución de la problemática social;</w:t>
      </w:r>
    </w:p>
    <w:p w14:paraId="2A195D90" w14:textId="77777777" w:rsidR="00472286" w:rsidRPr="001D1845" w:rsidRDefault="00472286" w:rsidP="00472286">
      <w:pPr>
        <w:tabs>
          <w:tab w:val="num" w:pos="900"/>
        </w:tabs>
        <w:ind w:left="720" w:hanging="180"/>
        <w:jc w:val="both"/>
        <w:rPr>
          <w:rFonts w:ascii="Arial" w:hAnsi="Arial" w:cs="Arial"/>
        </w:rPr>
      </w:pPr>
    </w:p>
    <w:p w14:paraId="2A195D91" w14:textId="77777777" w:rsidR="00472286" w:rsidRPr="001D1845" w:rsidRDefault="00472286" w:rsidP="004722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Fomentar la vinculación entre la ciudadanía y los distintos órdenes de gobierno en el ámbito del desarrollo social;</w:t>
      </w:r>
    </w:p>
    <w:p w14:paraId="2A195D92" w14:textId="77777777" w:rsidR="00472286" w:rsidRPr="001D1845" w:rsidRDefault="00472286" w:rsidP="00472286">
      <w:pPr>
        <w:jc w:val="both"/>
        <w:rPr>
          <w:rFonts w:ascii="Arial" w:hAnsi="Arial" w:cs="Arial"/>
        </w:rPr>
      </w:pPr>
    </w:p>
    <w:p w14:paraId="2A195D93" w14:textId="77777777" w:rsidR="00472286" w:rsidRPr="001D1845" w:rsidRDefault="00472286" w:rsidP="004722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Dar seguimiento a los compromisos establecidos en los convenios de concertación con los sectores social y privado en materia de desarrollo social;</w:t>
      </w:r>
    </w:p>
    <w:p w14:paraId="2A195D94" w14:textId="77777777" w:rsidR="00472286" w:rsidRPr="001D1845" w:rsidRDefault="00472286" w:rsidP="00472286">
      <w:pPr>
        <w:tabs>
          <w:tab w:val="num" w:pos="900"/>
        </w:tabs>
        <w:ind w:left="720" w:hanging="180"/>
        <w:jc w:val="both"/>
        <w:rPr>
          <w:rFonts w:ascii="Arial" w:hAnsi="Arial" w:cs="Arial"/>
        </w:rPr>
      </w:pPr>
    </w:p>
    <w:p w14:paraId="2A195D95" w14:textId="77777777" w:rsidR="00472286" w:rsidRPr="001D1845" w:rsidRDefault="00472286" w:rsidP="004722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Coordinar el diseño y ejecución de programas de capacitación orientados a impulsar el desarrollo de habilidades necesarias para el bienestar de los sectores de situación vulnerable;</w:t>
      </w:r>
    </w:p>
    <w:p w14:paraId="2A195D96" w14:textId="77777777" w:rsidR="00472286" w:rsidRPr="001D1845" w:rsidRDefault="00472286" w:rsidP="00472286">
      <w:pPr>
        <w:tabs>
          <w:tab w:val="num" w:pos="900"/>
        </w:tabs>
        <w:ind w:left="720" w:hanging="180"/>
        <w:jc w:val="both"/>
        <w:rPr>
          <w:rFonts w:ascii="Arial" w:hAnsi="Arial" w:cs="Arial"/>
        </w:rPr>
      </w:pPr>
    </w:p>
    <w:p w14:paraId="2A195D97" w14:textId="77777777" w:rsidR="00472286" w:rsidRPr="001D1845" w:rsidRDefault="00472286" w:rsidP="004722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 xml:space="preserve">Promover y difundir la política de desarrollo social del Estado; </w:t>
      </w:r>
    </w:p>
    <w:p w14:paraId="2A195D98" w14:textId="77777777" w:rsidR="00472286" w:rsidRPr="001D1845" w:rsidRDefault="00472286" w:rsidP="00472286">
      <w:pPr>
        <w:tabs>
          <w:tab w:val="num" w:pos="900"/>
        </w:tabs>
        <w:ind w:left="720" w:hanging="180"/>
        <w:jc w:val="both"/>
        <w:rPr>
          <w:rFonts w:ascii="Arial" w:hAnsi="Arial" w:cs="Arial"/>
        </w:rPr>
      </w:pPr>
    </w:p>
    <w:p w14:paraId="2A195D99" w14:textId="77777777" w:rsidR="00472286" w:rsidRPr="001D1845" w:rsidRDefault="00472286" w:rsidP="0047228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Fomentar la concertación y participación de grupos sociales, asociaciones civiles e instituciones de asistencia privada en la ejecución de programas o proyectos sociales especiales; y</w:t>
      </w:r>
    </w:p>
    <w:p w14:paraId="2A195D9A" w14:textId="77777777" w:rsidR="00472286" w:rsidRPr="001D1845" w:rsidRDefault="00472286" w:rsidP="00472286">
      <w:pPr>
        <w:tabs>
          <w:tab w:val="num" w:pos="900"/>
        </w:tabs>
        <w:ind w:left="720" w:hanging="180"/>
        <w:jc w:val="both"/>
        <w:rPr>
          <w:rFonts w:ascii="Arial" w:hAnsi="Arial" w:cs="Arial"/>
        </w:rPr>
      </w:pPr>
    </w:p>
    <w:p w14:paraId="2A195D9B" w14:textId="77777777" w:rsidR="00472286" w:rsidRDefault="00472286" w:rsidP="00472286">
      <w:pPr>
        <w:widowControl w:val="0"/>
        <w:numPr>
          <w:ilvl w:val="0"/>
          <w:numId w:val="1"/>
        </w:numPr>
        <w:tabs>
          <w:tab w:val="left" w:pos="12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D1845">
        <w:rPr>
          <w:rFonts w:ascii="Arial" w:hAnsi="Arial" w:cs="Arial"/>
        </w:rPr>
        <w:t>Las demás que le confieran las disposiciones normativas aplicables y el Secretario dentro de la esfera de sus atribuciones.</w:t>
      </w:r>
    </w:p>
    <w:p w14:paraId="2A195D9C" w14:textId="77777777" w:rsidR="002B5938" w:rsidRDefault="002B5938"/>
    <w:sectPr w:rsidR="002B5938" w:rsidSect="002B5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077"/>
    <w:multiLevelType w:val="hybridMultilevel"/>
    <w:tmpl w:val="52ACE4EA"/>
    <w:lvl w:ilvl="0" w:tplc="0C0A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DA46AC6"/>
    <w:multiLevelType w:val="hybridMultilevel"/>
    <w:tmpl w:val="5F247454"/>
    <w:lvl w:ilvl="0" w:tplc="0B9E092C">
      <w:start w:val="1"/>
      <w:numFmt w:val="upperRoman"/>
      <w:lvlText w:val="%1."/>
      <w:lvlJc w:val="right"/>
      <w:pPr>
        <w:tabs>
          <w:tab w:val="num" w:pos="720"/>
        </w:tabs>
        <w:ind w:left="720" w:hanging="18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6"/>
    <w:rsid w:val="001779EC"/>
    <w:rsid w:val="002B5938"/>
    <w:rsid w:val="00472286"/>
    <w:rsid w:val="0053297D"/>
    <w:rsid w:val="005E5258"/>
    <w:rsid w:val="00DC233E"/>
    <w:rsid w:val="00E75993"/>
    <w:rsid w:val="00E84975"/>
    <w:rsid w:val="00E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A195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GUADALUPE GOMEZ</cp:lastModifiedBy>
  <cp:revision>2</cp:revision>
  <dcterms:created xsi:type="dcterms:W3CDTF">2017-05-03T21:40:00Z</dcterms:created>
  <dcterms:modified xsi:type="dcterms:W3CDTF">2017-05-03T21:40:00Z</dcterms:modified>
</cp:coreProperties>
</file>