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D8B58" w14:textId="77777777" w:rsidR="00587B2B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Dirección General de Programas Sociales;</w:t>
      </w:r>
    </w:p>
    <w:p w14:paraId="4C0D8B59" w14:textId="77777777" w:rsidR="00587B2B" w:rsidRPr="00B667C5" w:rsidRDefault="00984EC1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bookmarkStart w:id="0" w:name="_GoBack"/>
      <w:r w:rsidRPr="00B667C5">
        <w:rPr>
          <w:rFonts w:ascii="Arial" w:hAnsi="Arial" w:cs="Arial"/>
          <w:b/>
          <w:color w:val="FF0000"/>
        </w:rPr>
        <w:t>Juan Lorenzo Baz Moreno</w:t>
      </w:r>
    </w:p>
    <w:p w14:paraId="4C0D8B5A" w14:textId="77777777" w:rsidR="00587B2B" w:rsidRPr="00B667C5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bookmarkEnd w:id="0"/>
    <w:p w14:paraId="4C0D8B5B" w14:textId="77777777" w:rsidR="00587B2B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C0D8B5C" w14:textId="77777777" w:rsidR="00587B2B" w:rsidRPr="001D1845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</w:rPr>
        <w:t xml:space="preserve">Artículo 14.- </w:t>
      </w:r>
      <w:smartTag w:uri="urn:schemas-microsoft-com:office:smarttags" w:element="PersonName">
        <w:smartTagPr>
          <w:attr w:name="ProductID" w:val="la Direcci￳n General"/>
        </w:smartTagPr>
        <w:r w:rsidRPr="001D1845">
          <w:rPr>
            <w:rFonts w:ascii="Arial" w:hAnsi="Arial" w:cs="Arial"/>
          </w:rPr>
          <w:t>La Dirección General</w:t>
        </w:r>
      </w:smartTag>
      <w:r w:rsidRPr="001D1845">
        <w:rPr>
          <w:rFonts w:ascii="Arial" w:hAnsi="Arial" w:cs="Arial"/>
        </w:rPr>
        <w:t xml:space="preserve"> de Programas Sociales estará adscrita a </w:t>
      </w:r>
      <w:smartTag w:uri="urn:schemas-microsoft-com:office:smarttags" w:element="PersonName">
        <w:smartTagPr>
          <w:attr w:name="ProductID" w:val="la Subsecretar￭a"/>
        </w:smartTagPr>
        <w:r w:rsidRPr="001D1845">
          <w:rPr>
            <w:rFonts w:ascii="Arial" w:hAnsi="Arial" w:cs="Arial"/>
          </w:rPr>
          <w:t>la Subsecretaría</w:t>
        </w:r>
      </w:smartTag>
      <w:r w:rsidRPr="001D1845">
        <w:rPr>
          <w:rFonts w:ascii="Arial" w:hAnsi="Arial" w:cs="Arial"/>
        </w:rPr>
        <w:t xml:space="preserve"> de Desarrollo Social y Humano y le corresponden las siguientes atribuciones:</w:t>
      </w:r>
    </w:p>
    <w:p w14:paraId="4C0D8B5D" w14:textId="77777777" w:rsidR="00587B2B" w:rsidRPr="001D1845" w:rsidRDefault="00587B2B" w:rsidP="00587B2B">
      <w:pPr>
        <w:ind w:left="540"/>
        <w:jc w:val="both"/>
        <w:rPr>
          <w:rFonts w:ascii="Arial" w:hAnsi="Arial" w:cs="Arial"/>
        </w:rPr>
      </w:pPr>
    </w:p>
    <w:p w14:paraId="4C0D8B5E" w14:textId="77777777" w:rsidR="00587B2B" w:rsidRPr="001D1845" w:rsidRDefault="00587B2B" w:rsidP="00587B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Coordinar los procesos de elaboración, operación, seguimiento y evaluación de los programas especiales para el combate a la pobreza, así como los de apoyo emergente a su cargo; </w:t>
      </w:r>
    </w:p>
    <w:p w14:paraId="4C0D8B5F" w14:textId="77777777" w:rsidR="00587B2B" w:rsidRPr="001D1845" w:rsidRDefault="00587B2B" w:rsidP="00587B2B">
      <w:pPr>
        <w:ind w:left="540"/>
        <w:jc w:val="both"/>
        <w:rPr>
          <w:rFonts w:ascii="Arial" w:hAnsi="Arial" w:cs="Arial"/>
        </w:rPr>
      </w:pPr>
    </w:p>
    <w:p w14:paraId="4C0D8B60" w14:textId="77777777" w:rsidR="00587B2B" w:rsidRPr="001D1845" w:rsidRDefault="00587B2B" w:rsidP="00587B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Concertar con las instituciones del sector público y organismos del sector social y privado su participación en la planeación y realización de Brigadas de Atención Comunitaria para acercar los servicios a las comunidades y colonias marginadas;</w:t>
      </w:r>
    </w:p>
    <w:p w14:paraId="4C0D8B61" w14:textId="77777777" w:rsidR="00587B2B" w:rsidRPr="001D1845" w:rsidRDefault="00587B2B" w:rsidP="00587B2B">
      <w:pPr>
        <w:ind w:left="540"/>
        <w:jc w:val="both"/>
        <w:rPr>
          <w:rFonts w:ascii="Arial" w:hAnsi="Arial" w:cs="Arial"/>
        </w:rPr>
      </w:pPr>
    </w:p>
    <w:p w14:paraId="4C0D8B62" w14:textId="77777777" w:rsidR="00587B2B" w:rsidRPr="001D1845" w:rsidRDefault="00587B2B" w:rsidP="00587B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Coadyuvar con las instancias responsables de la atención a los grupos de población en estado de vulnerabilidad social para la solución de la problemática que les afecta;</w:t>
      </w:r>
    </w:p>
    <w:p w14:paraId="4C0D8B63" w14:textId="77777777" w:rsidR="00587B2B" w:rsidRPr="001D1845" w:rsidRDefault="00587B2B" w:rsidP="00587B2B">
      <w:pPr>
        <w:widowControl w:val="0"/>
        <w:tabs>
          <w:tab w:val="left" w:pos="12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0D8B64" w14:textId="77777777" w:rsidR="00587B2B" w:rsidRPr="001D1845" w:rsidRDefault="00587B2B" w:rsidP="00587B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Proponer, y en su caso, implementar, dar seguimiento y evaluar políticas públicas para la atención a grupos vulnerables;</w:t>
      </w:r>
    </w:p>
    <w:p w14:paraId="4C0D8B65" w14:textId="77777777" w:rsidR="00587B2B" w:rsidRPr="001D1845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14:paraId="4C0D8B66" w14:textId="77777777" w:rsidR="00587B2B" w:rsidRDefault="00587B2B" w:rsidP="00587B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  <w:lang w:val="es-ES" w:eastAsia="es-ES"/>
        </w:rPr>
        <w:t xml:space="preserve">Apoyar, cuando así se requiera, la operación de los programas de combate a la pobreza coordinados por los gobiernos federal o municipales; </w:t>
      </w:r>
    </w:p>
    <w:p w14:paraId="4C0D8B67" w14:textId="77777777" w:rsidR="00587B2B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14:paraId="4C0D8B68" w14:textId="77777777" w:rsidR="00587B2B" w:rsidRPr="001D1845" w:rsidRDefault="00587B2B" w:rsidP="00587B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  <w:lang w:val="es-ES" w:eastAsia="es-ES"/>
        </w:rPr>
        <w:t>Participar y dar seguimiento a los programas, fondos y fideicomisos que administren y ejerzan recursos destinados a la atención de los impactos de desastres naturales, de conformidad con la normatividad aplicable;</w:t>
      </w:r>
    </w:p>
    <w:p w14:paraId="4C0D8B69" w14:textId="77777777" w:rsidR="00587B2B" w:rsidRPr="001D1845" w:rsidRDefault="00587B2B" w:rsidP="00587B2B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14:paraId="4C0D8B6A" w14:textId="77777777" w:rsidR="00587B2B" w:rsidRPr="001D1845" w:rsidRDefault="00587B2B" w:rsidP="00587B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  <w:lang w:val="es-ES" w:eastAsia="es-ES"/>
        </w:rPr>
        <w:t>Realizar estudios de evaluación que permitan conocer los impactos de los programas orientados a atender situaciones de emergencia social;</w:t>
      </w:r>
    </w:p>
    <w:p w14:paraId="4C0D8B6B" w14:textId="77777777" w:rsidR="00587B2B" w:rsidRPr="001D1845" w:rsidRDefault="00587B2B" w:rsidP="00587B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Establecer contactos y coordinarse con las diferentes instancias de financiamiento para programas sociales;</w:t>
      </w:r>
    </w:p>
    <w:p w14:paraId="4C0D8B6C" w14:textId="77777777" w:rsidR="00587B2B" w:rsidRPr="001D1845" w:rsidRDefault="00587B2B" w:rsidP="00587B2B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14:paraId="4C0D8B6D" w14:textId="77777777" w:rsidR="00587B2B" w:rsidRPr="001D1845" w:rsidRDefault="00587B2B" w:rsidP="00587B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Diseñar proyectos de financiamiento externo para los programas sociales e instrumentar, en acuerdo con el Secretario los lineamientos de operación  que deberán aplicarse de conformidad a las necesidades sociales;</w:t>
      </w:r>
    </w:p>
    <w:p w14:paraId="4C0D8B6E" w14:textId="77777777" w:rsidR="00587B2B" w:rsidRPr="001D1845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0D8B6F" w14:textId="77777777" w:rsidR="00587B2B" w:rsidRPr="001D1845" w:rsidRDefault="00587B2B" w:rsidP="00587B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Brindar capacitación y asesoría a grupos sociales sobre los lineamientos operativos y mecanismos de gestión para acceder a los programas sociales; </w:t>
      </w:r>
    </w:p>
    <w:p w14:paraId="4C0D8B70" w14:textId="77777777" w:rsidR="00587B2B" w:rsidRPr="001D1845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0D8B71" w14:textId="77777777" w:rsidR="00587B2B" w:rsidRPr="001D1845" w:rsidRDefault="00587B2B" w:rsidP="00587B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Generar y mantener actualizada la información relativa a los avances de los programas sociales a su cargo, así como de la aplicación de los recursos financieros autorizados por los mismos; y</w:t>
      </w:r>
    </w:p>
    <w:p w14:paraId="4C0D8B72" w14:textId="77777777" w:rsidR="00587B2B" w:rsidRPr="001D1845" w:rsidRDefault="00587B2B" w:rsidP="00587B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0D8B73" w14:textId="77777777" w:rsidR="00587B2B" w:rsidRPr="001D1845" w:rsidRDefault="00587B2B" w:rsidP="00587B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lastRenderedPageBreak/>
        <w:t>Las demás que le confieran las disposiciones normativas aplicables y el Secretario, dentro de la esfera de sus atribuciones.</w:t>
      </w:r>
    </w:p>
    <w:p w14:paraId="4C0D8B74" w14:textId="77777777" w:rsidR="002B5938" w:rsidRDefault="002B5938"/>
    <w:sectPr w:rsidR="002B5938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D8B77" w14:textId="77777777" w:rsidR="00734C49" w:rsidRDefault="00734C49" w:rsidP="00587B2B">
      <w:r>
        <w:separator/>
      </w:r>
    </w:p>
  </w:endnote>
  <w:endnote w:type="continuationSeparator" w:id="0">
    <w:p w14:paraId="4C0D8B78" w14:textId="77777777" w:rsidR="00734C49" w:rsidRDefault="00734C49" w:rsidP="005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8B75" w14:textId="77777777" w:rsidR="00734C49" w:rsidRDefault="00734C49" w:rsidP="00587B2B">
      <w:r>
        <w:separator/>
      </w:r>
    </w:p>
  </w:footnote>
  <w:footnote w:type="continuationSeparator" w:id="0">
    <w:p w14:paraId="4C0D8B76" w14:textId="77777777" w:rsidR="00734C49" w:rsidRDefault="00734C49" w:rsidP="0058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BB5644"/>
    <w:multiLevelType w:val="hybridMultilevel"/>
    <w:tmpl w:val="5D24C462"/>
    <w:lvl w:ilvl="0" w:tplc="A56493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2B"/>
    <w:rsid w:val="00053CA0"/>
    <w:rsid w:val="002B5938"/>
    <w:rsid w:val="00370F5A"/>
    <w:rsid w:val="00505279"/>
    <w:rsid w:val="00587B2B"/>
    <w:rsid w:val="00686CD4"/>
    <w:rsid w:val="00734C49"/>
    <w:rsid w:val="00984EC1"/>
    <w:rsid w:val="00B667C5"/>
    <w:rsid w:val="00C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0D8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7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7B2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87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7B2B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7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7B2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87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7B2B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2</cp:revision>
  <dcterms:created xsi:type="dcterms:W3CDTF">2017-05-03T21:42:00Z</dcterms:created>
  <dcterms:modified xsi:type="dcterms:W3CDTF">2017-05-03T21:42:00Z</dcterms:modified>
</cp:coreProperties>
</file>