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7FB3" w14:textId="5E7353E5" w:rsidR="00B923DF" w:rsidRDefault="00AE17B5" w:rsidP="00B923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Direcciòn</w:t>
      </w:r>
      <w:proofErr w:type="spellEnd"/>
      <w:r>
        <w:rPr>
          <w:rFonts w:ascii="Arial" w:hAnsi="Arial" w:cs="Arial"/>
        </w:rPr>
        <w:t xml:space="preserve"> General de Infraestructura Social</w:t>
      </w:r>
      <w:bookmarkStart w:id="0" w:name="_GoBack"/>
      <w:bookmarkEnd w:id="0"/>
    </w:p>
    <w:p w14:paraId="1D647FB4" w14:textId="3437769B" w:rsidR="00B923DF" w:rsidRPr="00544E57" w:rsidRDefault="005E3691" w:rsidP="00B923DF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"/>
          <w:color w:val="FF0000"/>
        </w:rPr>
      </w:pPr>
      <w:r>
        <w:rPr>
          <w:rFonts w:ascii="Arial Rounded MT Bold" w:hAnsi="Arial Rounded MT Bold" w:cs="Arial"/>
          <w:color w:val="FF0000"/>
        </w:rPr>
        <w:t>Luis Humberto Meza López</w:t>
      </w:r>
    </w:p>
    <w:p w14:paraId="1D647FB5" w14:textId="77777777" w:rsidR="00FA726E" w:rsidRDefault="00FA726E"/>
    <w:p w14:paraId="59C9D033" w14:textId="77777777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  <w:b/>
        </w:rPr>
        <w:t>Artículo 15</w:t>
      </w:r>
      <w:r w:rsidRPr="009C7063">
        <w:rPr>
          <w:rFonts w:ascii="Arial" w:hAnsi="Arial" w:cs="Arial"/>
        </w:rPr>
        <w:t>.- La Dirección General de Infraestructura Social estará adscrita a la Subsecretaría de Desarrollo Social y Humano y le corresponden las siguientes atribuciones:</w:t>
      </w:r>
    </w:p>
    <w:p w14:paraId="2E450B4C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0A83452A" w14:textId="07CEB31B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I.  Ejecutar programas para dotar, ampliar o rehabilitar la infraestructura social de las zonas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con mayores índices de marginación;</w:t>
      </w:r>
    </w:p>
    <w:p w14:paraId="69011B1F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74C10917" w14:textId="6DF59AEA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II.  Proponer la celebración de convenios de coordinación para conjuntar acciones y recursos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con los municipios para la realización de obras y acciones de equipamiento social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básico;</w:t>
      </w:r>
    </w:p>
    <w:p w14:paraId="2C86AB45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44769208" w14:textId="51B1745D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III.  Proponer el contenido y adecuaciones a los Convenios y Acuerdos de Coordinación con el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Gobierno Federal para la ejecución de programas de desarrollo social con recursos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federales;</w:t>
      </w:r>
    </w:p>
    <w:p w14:paraId="13CD0B22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3A854EC9" w14:textId="212C5F1C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IV.  Coordinar la integración de los documentos de cierre de ejercicio y reportes trimestrales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correspondientes a los recursos convenidos con la Federación;</w:t>
      </w:r>
    </w:p>
    <w:p w14:paraId="272C55E7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6DD5C554" w14:textId="22C1A8A6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V.  Ejecutar los programas orientados al mejoramiento o construcción de vivienda social a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cargo de la Secretaría;</w:t>
      </w:r>
    </w:p>
    <w:p w14:paraId="3D001908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24A861A5" w14:textId="2A21F204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VI.  Integrar la propuesta anual de inversión de los recursos convenidos con la Federación para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programas de desarrollo social;</w:t>
      </w:r>
    </w:p>
    <w:p w14:paraId="6AB6C457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10378DDA" w14:textId="5713E0DD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VII. Proponer y fundamentar la asignación de recursos por programa, región o municipio,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tanto en materia de fondos directos como convenidos con la Federación, para la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ejecución de obras y acciones orientadas a la superación de la pobreza;</w:t>
      </w:r>
    </w:p>
    <w:p w14:paraId="3E499E31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11D89B69" w14:textId="7C2D2BA7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VIII. Supervisar que los proyectos de obras o acciones cumplan con las especificaciones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técnicas y de calidad;</w:t>
      </w:r>
    </w:p>
    <w:p w14:paraId="3DCED39A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3CA7E57B" w14:textId="14BC7C45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IX.  Analizar y emitir el dictamen respectivo a las propuestas de inversión en materia de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infraestructura para el desarrollo social presentadas por los Gobiernos Municipales u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otras instancias;</w:t>
      </w:r>
    </w:p>
    <w:p w14:paraId="101B76D4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185E03EC" w14:textId="62EACAFB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X.  Vigilar y orientar a las instancias ejecutoras de infraestructura para desarrollo social, sobre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los procesos de licitación para obra pública y adquisiciones, con apego a la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normatividad aplicable en la materia;</w:t>
      </w:r>
    </w:p>
    <w:p w14:paraId="69C925CF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4A60F0FA" w14:textId="331217ED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XI.  Dar seguimiento a los programas de infraestructura social y vivienda, que con recursos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estatales o convenidos con otras instancias, o ambos, sean ejecutados por los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municipios vigilando que el ejercicio del gasto público sea acorde a la normatividad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aplicable, en términos del convenio correspondiente;</w:t>
      </w:r>
    </w:p>
    <w:p w14:paraId="582C9E1D" w14:textId="77777777" w:rsidR="009C7063" w:rsidRDefault="009C7063" w:rsidP="009C7063">
      <w:pPr>
        <w:jc w:val="both"/>
        <w:rPr>
          <w:rFonts w:ascii="Arial" w:hAnsi="Arial" w:cs="Arial"/>
        </w:rPr>
      </w:pPr>
    </w:p>
    <w:p w14:paraId="040979FF" w14:textId="77777777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XII. Participar en la definición de los convenios de coordinación a celebrarse entre la Secretaría y los municipios para la ejecución de obras;</w:t>
      </w:r>
    </w:p>
    <w:p w14:paraId="7A99D093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328F77E8" w14:textId="12FC9072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XIII. Coadyuvar en la implementación de las acciones, en el marco de los programas de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vivienda para apoyo a la población de escasos recursos que convenga el Gobernador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del Estado con otros niveles de gobierno;</w:t>
      </w:r>
    </w:p>
    <w:p w14:paraId="44F7CAA9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3CA93A12" w14:textId="60D6DAC8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XIV.  Impulsar la construcción de obras de infraestructura y equipamiento social básico, en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coordinación con los Gobiernos Federal y Municipales, además de propiciar la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participación de los sectores social y privado;</w:t>
      </w:r>
    </w:p>
    <w:p w14:paraId="4325ABDE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71407FFD" w14:textId="32EB4ADC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XV. Generar y mantener actualizada la información relativa a los avances de los programas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sociales a su cargo, así como de la aplicación de los recursos financieros autorizados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para los mismos; y</w:t>
      </w:r>
    </w:p>
    <w:p w14:paraId="527B114F" w14:textId="77777777" w:rsidR="009C7063" w:rsidRPr="009C7063" w:rsidRDefault="009C7063" w:rsidP="009C7063">
      <w:pPr>
        <w:jc w:val="both"/>
        <w:rPr>
          <w:rFonts w:ascii="Arial" w:hAnsi="Arial" w:cs="Arial"/>
        </w:rPr>
      </w:pPr>
    </w:p>
    <w:p w14:paraId="6A2D4B64" w14:textId="6B889721" w:rsidR="009C7063" w:rsidRPr="009C7063" w:rsidRDefault="009C7063" w:rsidP="009C7063">
      <w:pPr>
        <w:jc w:val="both"/>
        <w:rPr>
          <w:rFonts w:ascii="Arial" w:hAnsi="Arial" w:cs="Arial"/>
        </w:rPr>
      </w:pPr>
      <w:r w:rsidRPr="009C7063">
        <w:rPr>
          <w:rFonts w:ascii="Arial" w:hAnsi="Arial" w:cs="Arial"/>
        </w:rPr>
        <w:t>XVI.  Las demás que le confieran las disposiciones normativas aplicables y el Secretario</w:t>
      </w:r>
      <w:r>
        <w:rPr>
          <w:rFonts w:ascii="Arial" w:hAnsi="Arial" w:cs="Arial"/>
        </w:rPr>
        <w:t xml:space="preserve"> </w:t>
      </w:r>
      <w:r w:rsidRPr="009C7063">
        <w:rPr>
          <w:rFonts w:ascii="Arial" w:hAnsi="Arial" w:cs="Arial"/>
        </w:rPr>
        <w:t>dentro de la esfera de sus atribuciones.</w:t>
      </w:r>
    </w:p>
    <w:p w14:paraId="1D647FB6" w14:textId="77777777" w:rsidR="00B923DF" w:rsidRPr="009C7063" w:rsidRDefault="00B923DF" w:rsidP="009C7063">
      <w:pPr>
        <w:jc w:val="both"/>
        <w:rPr>
          <w:rFonts w:ascii="Arial" w:hAnsi="Arial" w:cs="Arial"/>
        </w:rPr>
      </w:pPr>
    </w:p>
    <w:sectPr w:rsidR="00B923DF" w:rsidRPr="009C7063" w:rsidSect="00FA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F47237C"/>
    <w:multiLevelType w:val="hybridMultilevel"/>
    <w:tmpl w:val="26A2978A"/>
    <w:lvl w:ilvl="0" w:tplc="0B9E092C">
      <w:start w:val="1"/>
      <w:numFmt w:val="upperRoman"/>
      <w:lvlText w:val="%1."/>
      <w:lvlJc w:val="right"/>
      <w:pPr>
        <w:tabs>
          <w:tab w:val="num" w:pos="722"/>
        </w:tabs>
        <w:ind w:left="722" w:hanging="18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DF"/>
    <w:rsid w:val="00174744"/>
    <w:rsid w:val="002D00A3"/>
    <w:rsid w:val="00544E57"/>
    <w:rsid w:val="005C32BA"/>
    <w:rsid w:val="005E3691"/>
    <w:rsid w:val="007C6772"/>
    <w:rsid w:val="00932EA3"/>
    <w:rsid w:val="009C7063"/>
    <w:rsid w:val="00A7128D"/>
    <w:rsid w:val="00AE17B5"/>
    <w:rsid w:val="00B923DF"/>
    <w:rsid w:val="00B9629D"/>
    <w:rsid w:val="00D84A97"/>
    <w:rsid w:val="00D97685"/>
    <w:rsid w:val="00DB5DB5"/>
    <w:rsid w:val="00EA0743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7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923DF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923DF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6</cp:revision>
  <dcterms:created xsi:type="dcterms:W3CDTF">2017-05-03T21:44:00Z</dcterms:created>
  <dcterms:modified xsi:type="dcterms:W3CDTF">2017-05-09T20:01:00Z</dcterms:modified>
</cp:coreProperties>
</file>