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65"/>
        <w:gridCol w:w="1416"/>
        <w:gridCol w:w="805"/>
        <w:gridCol w:w="806"/>
        <w:gridCol w:w="1428"/>
        <w:gridCol w:w="202"/>
        <w:gridCol w:w="1351"/>
        <w:gridCol w:w="279"/>
        <w:gridCol w:w="3992"/>
        <w:gridCol w:w="1428"/>
        <w:gridCol w:w="441"/>
        <w:gridCol w:w="163"/>
        <w:gridCol w:w="552"/>
        <w:gridCol w:w="284"/>
        <w:gridCol w:w="371"/>
      </w:tblGrid>
      <w:tr w:rsidR="00D7278E" w:rsidRPr="00F55546">
        <w:trPr>
          <w:trHeight w:hRule="exact" w:val="277"/>
        </w:trPr>
        <w:tc>
          <w:tcPr>
            <w:tcW w:w="425" w:type="dxa"/>
          </w:tcPr>
          <w:p w:rsidR="00D7278E" w:rsidRDefault="00D7278E"/>
        </w:tc>
        <w:tc>
          <w:tcPr>
            <w:tcW w:w="13608" w:type="dxa"/>
            <w:gridSpan w:val="1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7278E" w:rsidRPr="00F55546" w:rsidRDefault="00F55546">
            <w:pPr>
              <w:spacing w:after="0" w:line="240" w:lineRule="auto"/>
              <w:jc w:val="center"/>
              <w:rPr>
                <w:sz w:val="20"/>
                <w:szCs w:val="20"/>
                <w:lang w:val="es-MX"/>
              </w:rPr>
            </w:pPr>
            <w:r w:rsidRPr="00F55546">
              <w:rPr>
                <w:rFonts w:ascii="Arial" w:hAnsi="Arial" w:cs="Arial"/>
                <w:b/>
                <w:color w:val="000000"/>
                <w:sz w:val="20"/>
                <w:szCs w:val="20"/>
                <w:lang w:val="es-MX"/>
              </w:rPr>
              <w:t>FIDEICOMISO MAESTRO PARA EL FINANCIAMIENTO DEL SECTOR AGROPECUARIO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s-MX"/>
              </w:rPr>
              <w:t xml:space="preserve"> EN SONORA</w:t>
            </w:r>
          </w:p>
        </w:tc>
        <w:tc>
          <w:tcPr>
            <w:tcW w:w="284" w:type="dxa"/>
          </w:tcPr>
          <w:p w:rsidR="00D7278E" w:rsidRPr="00F55546" w:rsidRDefault="00D7278E">
            <w:pPr>
              <w:rPr>
                <w:lang w:val="es-MX"/>
              </w:rPr>
            </w:pPr>
          </w:p>
        </w:tc>
        <w:tc>
          <w:tcPr>
            <w:tcW w:w="391" w:type="dxa"/>
          </w:tcPr>
          <w:p w:rsidR="00D7278E" w:rsidRPr="00F55546" w:rsidRDefault="00D7278E">
            <w:pPr>
              <w:rPr>
                <w:lang w:val="es-MX"/>
              </w:rPr>
            </w:pPr>
          </w:p>
        </w:tc>
      </w:tr>
      <w:tr w:rsidR="00D7278E">
        <w:trPr>
          <w:trHeight w:hRule="exact" w:val="263"/>
        </w:trPr>
        <w:tc>
          <w:tcPr>
            <w:tcW w:w="2551" w:type="dxa"/>
            <w:gridSpan w:val="3"/>
            <w:vMerge w:val="restart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D7278E" w:rsidRDefault="00F55546"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1620000" cy="36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3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7278E" w:rsidRDefault="00D7278E">
            <w:pPr>
              <w:spacing w:after="0" w:line="240" w:lineRule="auto"/>
              <w:jc w:val="center"/>
            </w:pPr>
          </w:p>
        </w:tc>
        <w:tc>
          <w:tcPr>
            <w:tcW w:w="157" w:type="dxa"/>
          </w:tcPr>
          <w:p w:rsidR="00D7278E" w:rsidRDefault="00D7278E"/>
        </w:tc>
        <w:tc>
          <w:tcPr>
            <w:tcW w:w="552" w:type="dxa"/>
          </w:tcPr>
          <w:p w:rsidR="00D7278E" w:rsidRDefault="00D7278E"/>
        </w:tc>
        <w:tc>
          <w:tcPr>
            <w:tcW w:w="284" w:type="dxa"/>
          </w:tcPr>
          <w:p w:rsidR="00D7278E" w:rsidRDefault="00D7278E"/>
        </w:tc>
        <w:tc>
          <w:tcPr>
            <w:tcW w:w="391" w:type="dxa"/>
          </w:tcPr>
          <w:p w:rsidR="00D7278E" w:rsidRDefault="00D7278E"/>
        </w:tc>
      </w:tr>
      <w:tr w:rsidR="00D7278E" w:rsidRPr="00F55546">
        <w:trPr>
          <w:trHeight w:hRule="exact" w:val="263"/>
        </w:trPr>
        <w:tc>
          <w:tcPr>
            <w:tcW w:w="2551" w:type="dxa"/>
            <w:gridSpan w:val="3"/>
            <w:vMerge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D7278E" w:rsidRDefault="00D7278E"/>
        </w:tc>
        <w:tc>
          <w:tcPr>
            <w:tcW w:w="9072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7278E" w:rsidRPr="00F55546" w:rsidRDefault="00F55546">
            <w:pPr>
              <w:spacing w:after="0" w:line="240" w:lineRule="auto"/>
              <w:jc w:val="center"/>
              <w:rPr>
                <w:sz w:val="20"/>
                <w:szCs w:val="20"/>
                <w:lang w:val="es-MX"/>
              </w:rPr>
            </w:pPr>
            <w:r w:rsidRPr="00F55546">
              <w:rPr>
                <w:rFonts w:ascii="Arial" w:hAnsi="Arial" w:cs="Arial"/>
                <w:b/>
                <w:color w:val="000000"/>
                <w:sz w:val="20"/>
                <w:szCs w:val="20"/>
                <w:lang w:val="es-MX"/>
              </w:rPr>
              <w:t>Estado de Situación Financiera Octubre de 2022</w:t>
            </w:r>
          </w:p>
        </w:tc>
        <w:tc>
          <w:tcPr>
            <w:tcW w:w="1842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7278E" w:rsidRPr="00F55546" w:rsidRDefault="00D7278E">
            <w:pPr>
              <w:spacing w:after="0" w:line="240" w:lineRule="auto"/>
              <w:jc w:val="right"/>
              <w:rPr>
                <w:sz w:val="14"/>
                <w:szCs w:val="14"/>
                <w:lang w:val="es-MX"/>
              </w:rPr>
            </w:pPr>
          </w:p>
        </w:tc>
        <w:tc>
          <w:tcPr>
            <w:tcW w:w="1241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7278E" w:rsidRPr="00F55546" w:rsidRDefault="00D7278E">
            <w:pPr>
              <w:spacing w:after="0" w:line="240" w:lineRule="auto"/>
              <w:rPr>
                <w:sz w:val="14"/>
                <w:szCs w:val="14"/>
                <w:lang w:val="es-MX"/>
              </w:rPr>
            </w:pPr>
          </w:p>
        </w:tc>
      </w:tr>
      <w:tr w:rsidR="00D7278E" w:rsidRPr="00F55546">
        <w:trPr>
          <w:trHeight w:hRule="exact" w:val="263"/>
        </w:trPr>
        <w:tc>
          <w:tcPr>
            <w:tcW w:w="425" w:type="dxa"/>
          </w:tcPr>
          <w:p w:rsidR="00D7278E" w:rsidRPr="00F55546" w:rsidRDefault="00D7278E">
            <w:pPr>
              <w:rPr>
                <w:lang w:val="es-MX"/>
              </w:rPr>
            </w:pPr>
          </w:p>
        </w:tc>
        <w:tc>
          <w:tcPr>
            <w:tcW w:w="70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D7278E" w:rsidRPr="00F55546" w:rsidRDefault="00D7278E">
            <w:pPr>
              <w:spacing w:after="0" w:line="240" w:lineRule="auto"/>
              <w:rPr>
                <w:sz w:val="12"/>
                <w:szCs w:val="12"/>
                <w:lang w:val="es-MX"/>
              </w:rPr>
            </w:pPr>
          </w:p>
        </w:tc>
        <w:tc>
          <w:tcPr>
            <w:tcW w:w="11907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D7278E" w:rsidRPr="00F55546" w:rsidRDefault="00D7278E">
            <w:pPr>
              <w:rPr>
                <w:lang w:val="es-MX"/>
              </w:rPr>
            </w:pPr>
          </w:p>
        </w:tc>
        <w:tc>
          <w:tcPr>
            <w:tcW w:w="283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7278E" w:rsidRPr="00F55546" w:rsidRDefault="00D7278E">
            <w:pPr>
              <w:rPr>
                <w:lang w:val="es-MX"/>
              </w:rPr>
            </w:pPr>
          </w:p>
        </w:tc>
        <w:tc>
          <w:tcPr>
            <w:tcW w:w="992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7278E" w:rsidRPr="00F55546" w:rsidRDefault="00D7278E">
            <w:pPr>
              <w:spacing w:after="0" w:line="240" w:lineRule="auto"/>
              <w:jc w:val="right"/>
              <w:rPr>
                <w:sz w:val="14"/>
                <w:szCs w:val="14"/>
                <w:lang w:val="es-MX"/>
              </w:rPr>
            </w:pPr>
          </w:p>
        </w:tc>
        <w:tc>
          <w:tcPr>
            <w:tcW w:w="391" w:type="dxa"/>
          </w:tcPr>
          <w:p w:rsidR="00D7278E" w:rsidRPr="00F55546" w:rsidRDefault="00D7278E">
            <w:pPr>
              <w:rPr>
                <w:lang w:val="es-MX"/>
              </w:rPr>
            </w:pPr>
          </w:p>
        </w:tc>
      </w:tr>
      <w:tr w:rsidR="00D7278E">
        <w:trPr>
          <w:trHeight w:hRule="exact" w:val="410"/>
        </w:trPr>
        <w:tc>
          <w:tcPr>
            <w:tcW w:w="425" w:type="dxa"/>
          </w:tcPr>
          <w:p w:rsidR="00D7278E" w:rsidRPr="00F55546" w:rsidRDefault="00D7278E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D7278E" w:rsidRPr="00F55546" w:rsidRDefault="00D7278E">
            <w:pPr>
              <w:rPr>
                <w:lang w:val="es-MX"/>
              </w:rPr>
            </w:pPr>
          </w:p>
        </w:tc>
        <w:tc>
          <w:tcPr>
            <w:tcW w:w="1418" w:type="dxa"/>
          </w:tcPr>
          <w:p w:rsidR="00D7278E" w:rsidRPr="00F55546" w:rsidRDefault="00D7278E">
            <w:pPr>
              <w:rPr>
                <w:lang w:val="es-MX"/>
              </w:rPr>
            </w:pPr>
          </w:p>
        </w:tc>
        <w:tc>
          <w:tcPr>
            <w:tcW w:w="850" w:type="dxa"/>
          </w:tcPr>
          <w:p w:rsidR="00D7278E" w:rsidRPr="00F55546" w:rsidRDefault="00D7278E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D7278E" w:rsidRPr="00F55546" w:rsidRDefault="00D7278E">
            <w:pPr>
              <w:rPr>
                <w:lang w:val="es-MX"/>
              </w:rPr>
            </w:pPr>
          </w:p>
        </w:tc>
        <w:tc>
          <w:tcPr>
            <w:tcW w:w="141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D7278E" w:rsidRDefault="00F5554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2022</w:t>
            </w:r>
          </w:p>
        </w:tc>
        <w:tc>
          <w:tcPr>
            <w:tcW w:w="1417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D7278E" w:rsidRDefault="00F5554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2021</w:t>
            </w:r>
          </w:p>
        </w:tc>
        <w:tc>
          <w:tcPr>
            <w:tcW w:w="283" w:type="dxa"/>
          </w:tcPr>
          <w:p w:rsidR="00D7278E" w:rsidRDefault="00D7278E"/>
        </w:tc>
        <w:tc>
          <w:tcPr>
            <w:tcW w:w="4111" w:type="dxa"/>
          </w:tcPr>
          <w:p w:rsidR="00D7278E" w:rsidRDefault="00D7278E"/>
        </w:tc>
        <w:tc>
          <w:tcPr>
            <w:tcW w:w="141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D7278E" w:rsidRDefault="00F5554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2022</w:t>
            </w:r>
          </w:p>
        </w:tc>
        <w:tc>
          <w:tcPr>
            <w:tcW w:w="1417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D7278E" w:rsidRDefault="00F5554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2021</w:t>
            </w:r>
          </w:p>
        </w:tc>
        <w:tc>
          <w:tcPr>
            <w:tcW w:w="391" w:type="dxa"/>
          </w:tcPr>
          <w:p w:rsidR="00D7278E" w:rsidRDefault="00D7278E"/>
        </w:tc>
      </w:tr>
      <w:tr w:rsidR="00D7278E">
        <w:trPr>
          <w:trHeight w:hRule="exact" w:val="233"/>
        </w:trPr>
        <w:tc>
          <w:tcPr>
            <w:tcW w:w="4252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7278E" w:rsidRPr="00F55546" w:rsidRDefault="00F55546">
            <w:pPr>
              <w:spacing w:after="0" w:line="240" w:lineRule="auto"/>
              <w:rPr>
                <w:sz w:val="18"/>
                <w:szCs w:val="18"/>
              </w:rPr>
            </w:pPr>
            <w:r w:rsidRPr="00F55546">
              <w:rPr>
                <w:rFonts w:ascii="Arial" w:hAnsi="Arial" w:cs="Arial"/>
                <w:b/>
                <w:color w:val="000000"/>
                <w:sz w:val="18"/>
                <w:szCs w:val="18"/>
              </w:rPr>
              <w:t>ACTIVO</w:t>
            </w:r>
          </w:p>
        </w:tc>
        <w:tc>
          <w:tcPr>
            <w:tcW w:w="1418" w:type="dxa"/>
          </w:tcPr>
          <w:p w:rsidR="00D7278E" w:rsidRPr="00F55546" w:rsidRDefault="00D7278E">
            <w:pPr>
              <w:rPr>
                <w:sz w:val="18"/>
                <w:szCs w:val="18"/>
              </w:rPr>
            </w:pPr>
          </w:p>
        </w:tc>
        <w:tc>
          <w:tcPr>
            <w:tcW w:w="202" w:type="dxa"/>
          </w:tcPr>
          <w:p w:rsidR="00D7278E" w:rsidRPr="00F55546" w:rsidRDefault="00D7278E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</w:tcPr>
          <w:p w:rsidR="00D7278E" w:rsidRPr="00F55546" w:rsidRDefault="00D7278E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7278E" w:rsidRPr="00F55546" w:rsidRDefault="00F55546">
            <w:pPr>
              <w:spacing w:after="0" w:line="240" w:lineRule="auto"/>
              <w:rPr>
                <w:sz w:val="18"/>
                <w:szCs w:val="18"/>
              </w:rPr>
            </w:pPr>
            <w:r w:rsidRPr="00F55546">
              <w:rPr>
                <w:rFonts w:ascii="Arial" w:hAnsi="Arial" w:cs="Arial"/>
                <w:b/>
                <w:color w:val="000000"/>
                <w:sz w:val="18"/>
                <w:szCs w:val="18"/>
              </w:rPr>
              <w:t>PASIVO</w:t>
            </w:r>
          </w:p>
        </w:tc>
        <w:tc>
          <w:tcPr>
            <w:tcW w:w="1418" w:type="dxa"/>
          </w:tcPr>
          <w:p w:rsidR="00D7278E" w:rsidRPr="00F55546" w:rsidRDefault="00D7278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D7278E" w:rsidRPr="00F55546" w:rsidRDefault="00D7278E">
            <w:pPr>
              <w:rPr>
                <w:sz w:val="18"/>
                <w:szCs w:val="18"/>
              </w:rPr>
            </w:pPr>
          </w:p>
        </w:tc>
        <w:tc>
          <w:tcPr>
            <w:tcW w:w="157" w:type="dxa"/>
          </w:tcPr>
          <w:p w:rsidR="00D7278E" w:rsidRPr="00F55546" w:rsidRDefault="00D7278E">
            <w:pPr>
              <w:rPr>
                <w:sz w:val="18"/>
                <w:szCs w:val="18"/>
              </w:rPr>
            </w:pPr>
          </w:p>
        </w:tc>
        <w:tc>
          <w:tcPr>
            <w:tcW w:w="552" w:type="dxa"/>
          </w:tcPr>
          <w:p w:rsidR="00D7278E" w:rsidRPr="00F55546" w:rsidRDefault="00D7278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D7278E" w:rsidRPr="00F55546" w:rsidRDefault="00D7278E">
            <w:pPr>
              <w:rPr>
                <w:sz w:val="18"/>
                <w:szCs w:val="18"/>
              </w:rPr>
            </w:pPr>
          </w:p>
        </w:tc>
        <w:tc>
          <w:tcPr>
            <w:tcW w:w="391" w:type="dxa"/>
          </w:tcPr>
          <w:p w:rsidR="00D7278E" w:rsidRPr="00F55546" w:rsidRDefault="00D7278E">
            <w:pPr>
              <w:rPr>
                <w:sz w:val="18"/>
                <w:szCs w:val="18"/>
              </w:rPr>
            </w:pPr>
          </w:p>
        </w:tc>
      </w:tr>
      <w:tr w:rsidR="00D7278E">
        <w:trPr>
          <w:trHeight w:hRule="exact" w:val="321"/>
        </w:trPr>
        <w:tc>
          <w:tcPr>
            <w:tcW w:w="4252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7278E" w:rsidRPr="00F55546" w:rsidRDefault="00F55546">
            <w:pPr>
              <w:spacing w:after="0" w:line="240" w:lineRule="auto"/>
              <w:rPr>
                <w:sz w:val="18"/>
                <w:szCs w:val="18"/>
              </w:rPr>
            </w:pPr>
            <w:r w:rsidRPr="00F55546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ACTIVO CIRCULANTE</w:t>
            </w:r>
          </w:p>
        </w:tc>
        <w:tc>
          <w:tcPr>
            <w:tcW w:w="141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7278E" w:rsidRPr="00F55546" w:rsidRDefault="00F55546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55546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$70,908,170.72</w:t>
            </w:r>
          </w:p>
        </w:tc>
        <w:tc>
          <w:tcPr>
            <w:tcW w:w="1417" w:type="dxa"/>
            <w:gridSpan w:val="2"/>
            <w:shd w:val="clear" w:color="80808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7278E" w:rsidRPr="00F55546" w:rsidRDefault="00F55546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55546">
              <w:rPr>
                <w:rFonts w:ascii="Arial" w:hAnsi="Arial" w:cs="Arial"/>
                <w:b/>
                <w:color w:val="808080"/>
                <w:sz w:val="18"/>
                <w:szCs w:val="18"/>
                <w:u w:val="single"/>
              </w:rPr>
              <w:t>$73,362,347.99</w:t>
            </w:r>
          </w:p>
        </w:tc>
        <w:tc>
          <w:tcPr>
            <w:tcW w:w="4252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7278E" w:rsidRPr="00F55546" w:rsidRDefault="00F55546">
            <w:pPr>
              <w:spacing w:after="0" w:line="240" w:lineRule="auto"/>
              <w:rPr>
                <w:sz w:val="18"/>
                <w:szCs w:val="18"/>
              </w:rPr>
            </w:pPr>
            <w:r w:rsidRPr="00F55546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PASIVO CIRCULANTE</w:t>
            </w:r>
          </w:p>
        </w:tc>
        <w:tc>
          <w:tcPr>
            <w:tcW w:w="141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7278E" w:rsidRPr="00F55546" w:rsidRDefault="00F55546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55546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$2,556,022.41</w:t>
            </w:r>
          </w:p>
        </w:tc>
        <w:tc>
          <w:tcPr>
            <w:tcW w:w="1417" w:type="dxa"/>
            <w:gridSpan w:val="4"/>
            <w:shd w:val="clear" w:color="80808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7278E" w:rsidRPr="00F55546" w:rsidRDefault="00F55546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55546">
              <w:rPr>
                <w:rFonts w:ascii="Arial" w:hAnsi="Arial" w:cs="Arial"/>
                <w:b/>
                <w:color w:val="808080"/>
                <w:sz w:val="18"/>
                <w:szCs w:val="18"/>
                <w:u w:val="single"/>
              </w:rPr>
              <w:t>$3,055,294.18</w:t>
            </w:r>
          </w:p>
        </w:tc>
        <w:tc>
          <w:tcPr>
            <w:tcW w:w="391" w:type="dxa"/>
          </w:tcPr>
          <w:p w:rsidR="00D7278E" w:rsidRPr="00F55546" w:rsidRDefault="00D7278E">
            <w:pPr>
              <w:rPr>
                <w:sz w:val="18"/>
                <w:szCs w:val="18"/>
              </w:rPr>
            </w:pPr>
          </w:p>
        </w:tc>
      </w:tr>
      <w:tr w:rsidR="00D7278E">
        <w:trPr>
          <w:trHeight w:hRule="exact" w:val="185"/>
        </w:trPr>
        <w:tc>
          <w:tcPr>
            <w:tcW w:w="4252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7278E" w:rsidRPr="00F55546" w:rsidRDefault="00F55546">
            <w:pPr>
              <w:spacing w:after="0" w:line="240" w:lineRule="auto"/>
              <w:rPr>
                <w:sz w:val="18"/>
                <w:szCs w:val="18"/>
              </w:rPr>
            </w:pPr>
            <w:r w:rsidRPr="00F55546">
              <w:rPr>
                <w:rFonts w:ascii="Arial" w:hAnsi="Arial" w:cs="Arial"/>
                <w:color w:val="000000"/>
                <w:sz w:val="18"/>
                <w:szCs w:val="18"/>
              </w:rPr>
              <w:t>EFECTIVO Y EQUIVALENTES</w:t>
            </w:r>
          </w:p>
        </w:tc>
        <w:tc>
          <w:tcPr>
            <w:tcW w:w="141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7278E" w:rsidRPr="00F55546" w:rsidRDefault="00F55546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55546">
              <w:rPr>
                <w:rFonts w:ascii="Arial" w:hAnsi="Arial" w:cs="Arial"/>
                <w:color w:val="000000"/>
                <w:sz w:val="18"/>
                <w:szCs w:val="18"/>
              </w:rPr>
              <w:t>$55,473,772.52</w:t>
            </w:r>
          </w:p>
        </w:tc>
        <w:tc>
          <w:tcPr>
            <w:tcW w:w="1417" w:type="dxa"/>
            <w:gridSpan w:val="2"/>
            <w:shd w:val="clear" w:color="80808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7278E" w:rsidRPr="00F55546" w:rsidRDefault="00F55546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55546">
              <w:rPr>
                <w:rFonts w:ascii="Arial" w:hAnsi="Arial" w:cs="Arial"/>
                <w:color w:val="808080"/>
                <w:sz w:val="18"/>
                <w:szCs w:val="18"/>
              </w:rPr>
              <w:t>$71,080,534.01</w:t>
            </w:r>
          </w:p>
        </w:tc>
        <w:tc>
          <w:tcPr>
            <w:tcW w:w="4252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7278E" w:rsidRPr="00F55546" w:rsidRDefault="00F55546">
            <w:pPr>
              <w:spacing w:after="0" w:line="240" w:lineRule="auto"/>
              <w:rPr>
                <w:sz w:val="18"/>
                <w:szCs w:val="18"/>
                <w:lang w:val="es-MX"/>
              </w:rPr>
            </w:pPr>
            <w:r w:rsidRPr="00F5554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CUENTAS POR PAGAR A CORTO PLAZO</w:t>
            </w:r>
          </w:p>
        </w:tc>
        <w:tc>
          <w:tcPr>
            <w:tcW w:w="141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7278E" w:rsidRPr="00F55546" w:rsidRDefault="00F55546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55546">
              <w:rPr>
                <w:rFonts w:ascii="Arial" w:hAnsi="Arial" w:cs="Arial"/>
                <w:color w:val="000000"/>
                <w:sz w:val="18"/>
                <w:szCs w:val="18"/>
              </w:rPr>
              <w:t>$975,798.76</w:t>
            </w:r>
          </w:p>
        </w:tc>
        <w:tc>
          <w:tcPr>
            <w:tcW w:w="1417" w:type="dxa"/>
            <w:gridSpan w:val="4"/>
            <w:shd w:val="clear" w:color="80808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7278E" w:rsidRPr="00F55546" w:rsidRDefault="00F55546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55546">
              <w:rPr>
                <w:rFonts w:ascii="Arial" w:hAnsi="Arial" w:cs="Arial"/>
                <w:color w:val="808080"/>
                <w:sz w:val="18"/>
                <w:szCs w:val="18"/>
              </w:rPr>
              <w:t>$996,290.53</w:t>
            </w:r>
          </w:p>
        </w:tc>
        <w:tc>
          <w:tcPr>
            <w:tcW w:w="391" w:type="dxa"/>
          </w:tcPr>
          <w:p w:rsidR="00D7278E" w:rsidRPr="00F55546" w:rsidRDefault="00D7278E">
            <w:pPr>
              <w:rPr>
                <w:sz w:val="18"/>
                <w:szCs w:val="18"/>
              </w:rPr>
            </w:pPr>
          </w:p>
        </w:tc>
      </w:tr>
      <w:tr w:rsidR="00D7278E">
        <w:trPr>
          <w:trHeight w:hRule="exact" w:val="185"/>
        </w:trPr>
        <w:tc>
          <w:tcPr>
            <w:tcW w:w="4252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7278E" w:rsidRPr="00F55546" w:rsidRDefault="00F55546">
            <w:pPr>
              <w:spacing w:after="0" w:line="240" w:lineRule="auto"/>
              <w:rPr>
                <w:sz w:val="18"/>
                <w:szCs w:val="18"/>
                <w:lang w:val="es-MX"/>
              </w:rPr>
            </w:pPr>
            <w:r w:rsidRPr="00F5554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DERECHOS A RECIBIR EFECTIVO O EQUIVALENTES</w:t>
            </w:r>
          </w:p>
        </w:tc>
        <w:tc>
          <w:tcPr>
            <w:tcW w:w="141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7278E" w:rsidRPr="00F55546" w:rsidRDefault="00F55546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55546">
              <w:rPr>
                <w:rFonts w:ascii="Arial" w:hAnsi="Arial" w:cs="Arial"/>
                <w:color w:val="000000"/>
                <w:sz w:val="18"/>
                <w:szCs w:val="18"/>
              </w:rPr>
              <w:t>$1,611,960.69</w:t>
            </w:r>
          </w:p>
        </w:tc>
        <w:tc>
          <w:tcPr>
            <w:tcW w:w="1417" w:type="dxa"/>
            <w:gridSpan w:val="2"/>
            <w:shd w:val="clear" w:color="80808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7278E" w:rsidRPr="00F55546" w:rsidRDefault="00F55546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55546">
              <w:rPr>
                <w:rFonts w:ascii="Arial" w:hAnsi="Arial" w:cs="Arial"/>
                <w:color w:val="808080"/>
                <w:sz w:val="18"/>
                <w:szCs w:val="18"/>
              </w:rPr>
              <w:t>$1,740,588.96</w:t>
            </w:r>
          </w:p>
        </w:tc>
        <w:tc>
          <w:tcPr>
            <w:tcW w:w="4252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7278E" w:rsidRPr="00F55546" w:rsidRDefault="00F55546">
            <w:pPr>
              <w:spacing w:after="0" w:line="240" w:lineRule="auto"/>
              <w:rPr>
                <w:sz w:val="18"/>
                <w:szCs w:val="18"/>
                <w:lang w:val="es-MX"/>
              </w:rPr>
            </w:pPr>
            <w:r w:rsidRPr="00F5554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PASIVOS </w:t>
            </w:r>
            <w:r w:rsidRPr="00F5554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DIFERIDOS A CORTO PLAZO</w:t>
            </w:r>
          </w:p>
        </w:tc>
        <w:tc>
          <w:tcPr>
            <w:tcW w:w="141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7278E" w:rsidRPr="00F55546" w:rsidRDefault="00F55546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55546">
              <w:rPr>
                <w:rFonts w:ascii="Arial" w:hAnsi="Arial" w:cs="Arial"/>
                <w:color w:val="000000"/>
                <w:sz w:val="18"/>
                <w:szCs w:val="18"/>
              </w:rPr>
              <w:t>$1,580,223.65</w:t>
            </w:r>
          </w:p>
        </w:tc>
        <w:tc>
          <w:tcPr>
            <w:tcW w:w="1417" w:type="dxa"/>
            <w:gridSpan w:val="4"/>
            <w:shd w:val="clear" w:color="80808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7278E" w:rsidRPr="00F55546" w:rsidRDefault="00F55546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55546">
              <w:rPr>
                <w:rFonts w:ascii="Arial" w:hAnsi="Arial" w:cs="Arial"/>
                <w:color w:val="808080"/>
                <w:sz w:val="18"/>
                <w:szCs w:val="18"/>
              </w:rPr>
              <w:t>$2,059,003.65</w:t>
            </w:r>
          </w:p>
        </w:tc>
        <w:tc>
          <w:tcPr>
            <w:tcW w:w="391" w:type="dxa"/>
          </w:tcPr>
          <w:p w:rsidR="00D7278E" w:rsidRPr="00F55546" w:rsidRDefault="00D7278E">
            <w:pPr>
              <w:rPr>
                <w:sz w:val="18"/>
                <w:szCs w:val="18"/>
              </w:rPr>
            </w:pPr>
          </w:p>
        </w:tc>
      </w:tr>
      <w:tr w:rsidR="00D7278E">
        <w:trPr>
          <w:trHeight w:hRule="exact" w:val="185"/>
        </w:trPr>
        <w:tc>
          <w:tcPr>
            <w:tcW w:w="4252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7278E" w:rsidRPr="00F55546" w:rsidRDefault="00F55546">
            <w:pPr>
              <w:spacing w:after="0" w:line="240" w:lineRule="auto"/>
              <w:rPr>
                <w:sz w:val="18"/>
                <w:szCs w:val="18"/>
                <w:lang w:val="es-MX"/>
              </w:rPr>
            </w:pPr>
            <w:r w:rsidRPr="00F5554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ESTIMACIÓN POR PÉRDIDA O DETERIORO DE</w:t>
            </w:r>
          </w:p>
        </w:tc>
        <w:tc>
          <w:tcPr>
            <w:tcW w:w="1417" w:type="dxa"/>
            <w:shd w:val="clear" w:color="FF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7278E" w:rsidRPr="00F55546" w:rsidRDefault="00F55546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55546">
              <w:rPr>
                <w:rFonts w:ascii="Arial" w:hAnsi="Arial" w:cs="Arial"/>
                <w:color w:val="FF0000"/>
                <w:sz w:val="18"/>
                <w:szCs w:val="18"/>
              </w:rPr>
              <w:t>-$1,976,783.89</w:t>
            </w:r>
          </w:p>
        </w:tc>
        <w:tc>
          <w:tcPr>
            <w:tcW w:w="1417" w:type="dxa"/>
            <w:gridSpan w:val="2"/>
            <w:shd w:val="clear" w:color="FF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7278E" w:rsidRPr="00F55546" w:rsidRDefault="00F55546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55546">
              <w:rPr>
                <w:rFonts w:ascii="Arial" w:hAnsi="Arial" w:cs="Arial"/>
                <w:color w:val="FF0000"/>
                <w:sz w:val="18"/>
                <w:szCs w:val="18"/>
              </w:rPr>
              <w:t>-$3,336,295.18</w:t>
            </w:r>
          </w:p>
        </w:tc>
        <w:tc>
          <w:tcPr>
            <w:tcW w:w="4252" w:type="dxa"/>
            <w:gridSpan w:val="2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7278E" w:rsidRPr="00F55546" w:rsidRDefault="00F55546">
            <w:pPr>
              <w:spacing w:after="0" w:line="240" w:lineRule="auto"/>
              <w:rPr>
                <w:sz w:val="18"/>
                <w:szCs w:val="18"/>
              </w:rPr>
            </w:pPr>
            <w:r w:rsidRPr="00F55546">
              <w:rPr>
                <w:rFonts w:ascii="Arial" w:hAnsi="Arial" w:cs="Arial"/>
                <w:b/>
                <w:color w:val="000000"/>
                <w:sz w:val="18"/>
                <w:szCs w:val="18"/>
              </w:rPr>
              <w:t>Total de Pasivos Circulantes</w:t>
            </w:r>
          </w:p>
        </w:tc>
        <w:tc>
          <w:tcPr>
            <w:tcW w:w="1417" w:type="dxa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7278E" w:rsidRPr="00F55546" w:rsidRDefault="00F55546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55546">
              <w:rPr>
                <w:rFonts w:ascii="Arial" w:hAnsi="Arial" w:cs="Arial"/>
                <w:b/>
                <w:color w:val="000000"/>
                <w:sz w:val="18"/>
                <w:szCs w:val="18"/>
              </w:rPr>
              <w:t>$2,556,022.41</w:t>
            </w:r>
          </w:p>
        </w:tc>
        <w:tc>
          <w:tcPr>
            <w:tcW w:w="1417" w:type="dxa"/>
            <w:gridSpan w:val="4"/>
            <w:vMerge w:val="restart"/>
            <w:shd w:val="clear" w:color="80808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7278E" w:rsidRPr="00F55546" w:rsidRDefault="00F55546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55546">
              <w:rPr>
                <w:rFonts w:ascii="Arial" w:hAnsi="Arial" w:cs="Arial"/>
                <w:b/>
                <w:color w:val="808080"/>
                <w:sz w:val="18"/>
                <w:szCs w:val="18"/>
              </w:rPr>
              <w:t>$3,055,294.18</w:t>
            </w:r>
          </w:p>
        </w:tc>
        <w:tc>
          <w:tcPr>
            <w:tcW w:w="391" w:type="dxa"/>
          </w:tcPr>
          <w:p w:rsidR="00D7278E" w:rsidRPr="00F55546" w:rsidRDefault="00D7278E">
            <w:pPr>
              <w:rPr>
                <w:sz w:val="18"/>
                <w:szCs w:val="18"/>
              </w:rPr>
            </w:pPr>
          </w:p>
        </w:tc>
      </w:tr>
      <w:tr w:rsidR="00D7278E">
        <w:trPr>
          <w:trHeight w:hRule="exact" w:val="185"/>
        </w:trPr>
        <w:tc>
          <w:tcPr>
            <w:tcW w:w="4252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7278E" w:rsidRPr="00F55546" w:rsidRDefault="00F55546">
            <w:pPr>
              <w:spacing w:after="0" w:line="240" w:lineRule="auto"/>
              <w:rPr>
                <w:sz w:val="18"/>
                <w:szCs w:val="18"/>
              </w:rPr>
            </w:pPr>
            <w:r w:rsidRPr="00F55546">
              <w:rPr>
                <w:rFonts w:ascii="Arial" w:hAnsi="Arial" w:cs="Arial"/>
                <w:color w:val="000000"/>
                <w:sz w:val="18"/>
                <w:szCs w:val="18"/>
              </w:rPr>
              <w:t>OTROS ACTIVOS CIRCULANTES</w:t>
            </w:r>
          </w:p>
        </w:tc>
        <w:tc>
          <w:tcPr>
            <w:tcW w:w="141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7278E" w:rsidRPr="00F55546" w:rsidRDefault="00F55546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55546">
              <w:rPr>
                <w:rFonts w:ascii="Arial" w:hAnsi="Arial" w:cs="Arial"/>
                <w:color w:val="000000"/>
                <w:sz w:val="18"/>
                <w:szCs w:val="18"/>
              </w:rPr>
              <w:t>$15,799,221.40</w:t>
            </w:r>
          </w:p>
        </w:tc>
        <w:tc>
          <w:tcPr>
            <w:tcW w:w="1417" w:type="dxa"/>
            <w:gridSpan w:val="2"/>
            <w:shd w:val="clear" w:color="80808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7278E" w:rsidRPr="00F55546" w:rsidRDefault="00F55546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55546">
              <w:rPr>
                <w:rFonts w:ascii="Arial" w:hAnsi="Arial" w:cs="Arial"/>
                <w:color w:val="808080"/>
                <w:sz w:val="18"/>
                <w:szCs w:val="18"/>
              </w:rPr>
              <w:t>$3,877,520.20</w:t>
            </w:r>
          </w:p>
        </w:tc>
        <w:tc>
          <w:tcPr>
            <w:tcW w:w="4252" w:type="dxa"/>
            <w:gridSpan w:val="2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7278E" w:rsidRPr="00F55546" w:rsidRDefault="00D7278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7278E" w:rsidRPr="00F55546" w:rsidRDefault="00D7278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Merge/>
            <w:shd w:val="clear" w:color="80808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7278E" w:rsidRPr="00F55546" w:rsidRDefault="00D7278E">
            <w:pPr>
              <w:rPr>
                <w:sz w:val="18"/>
                <w:szCs w:val="18"/>
              </w:rPr>
            </w:pPr>
          </w:p>
        </w:tc>
        <w:tc>
          <w:tcPr>
            <w:tcW w:w="391" w:type="dxa"/>
          </w:tcPr>
          <w:p w:rsidR="00D7278E" w:rsidRPr="00F55546" w:rsidRDefault="00D7278E">
            <w:pPr>
              <w:rPr>
                <w:sz w:val="18"/>
                <w:szCs w:val="18"/>
              </w:rPr>
            </w:pPr>
          </w:p>
        </w:tc>
      </w:tr>
      <w:tr w:rsidR="00D7278E">
        <w:trPr>
          <w:trHeight w:hRule="exact" w:val="233"/>
        </w:trPr>
        <w:tc>
          <w:tcPr>
            <w:tcW w:w="4252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7278E" w:rsidRPr="00F55546" w:rsidRDefault="00F55546">
            <w:pPr>
              <w:spacing w:after="0" w:line="240" w:lineRule="auto"/>
              <w:rPr>
                <w:sz w:val="18"/>
                <w:szCs w:val="18"/>
              </w:rPr>
            </w:pPr>
            <w:r w:rsidRPr="00F5554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Total de </w:t>
            </w:r>
            <w:r w:rsidRPr="00F55546">
              <w:rPr>
                <w:rFonts w:ascii="Arial" w:hAnsi="Arial" w:cs="Arial"/>
                <w:b/>
                <w:color w:val="000000"/>
                <w:sz w:val="18"/>
                <w:szCs w:val="18"/>
              </w:rPr>
              <w:t>Activos Circulantes</w:t>
            </w:r>
          </w:p>
        </w:tc>
        <w:tc>
          <w:tcPr>
            <w:tcW w:w="141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7278E" w:rsidRPr="00F55546" w:rsidRDefault="00F55546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55546">
              <w:rPr>
                <w:rFonts w:ascii="Arial" w:hAnsi="Arial" w:cs="Arial"/>
                <w:b/>
                <w:color w:val="000000"/>
                <w:sz w:val="18"/>
                <w:szCs w:val="18"/>
              </w:rPr>
              <w:t>$70,908,170.72</w:t>
            </w:r>
          </w:p>
        </w:tc>
        <w:tc>
          <w:tcPr>
            <w:tcW w:w="1417" w:type="dxa"/>
            <w:gridSpan w:val="2"/>
            <w:shd w:val="clear" w:color="80808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7278E" w:rsidRPr="00F55546" w:rsidRDefault="00F55546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55546">
              <w:rPr>
                <w:rFonts w:ascii="Arial" w:hAnsi="Arial" w:cs="Arial"/>
                <w:b/>
                <w:color w:val="808080"/>
                <w:sz w:val="18"/>
                <w:szCs w:val="18"/>
              </w:rPr>
              <w:t>$73,362,347.99</w:t>
            </w:r>
          </w:p>
        </w:tc>
        <w:tc>
          <w:tcPr>
            <w:tcW w:w="4252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7278E" w:rsidRPr="00F55546" w:rsidRDefault="00F55546">
            <w:pPr>
              <w:spacing w:after="0" w:line="240" w:lineRule="auto"/>
              <w:rPr>
                <w:sz w:val="18"/>
                <w:szCs w:val="18"/>
              </w:rPr>
            </w:pPr>
            <w:r w:rsidRPr="00F55546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PASIVO NO CIRCULANTE</w:t>
            </w:r>
          </w:p>
        </w:tc>
        <w:tc>
          <w:tcPr>
            <w:tcW w:w="141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7278E" w:rsidRPr="00F55546" w:rsidRDefault="00F55546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55546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$0.00</w:t>
            </w:r>
          </w:p>
        </w:tc>
        <w:tc>
          <w:tcPr>
            <w:tcW w:w="1417" w:type="dxa"/>
            <w:gridSpan w:val="4"/>
            <w:shd w:val="clear" w:color="80808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7278E" w:rsidRPr="00F55546" w:rsidRDefault="00F55546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55546">
              <w:rPr>
                <w:rFonts w:ascii="Arial" w:hAnsi="Arial" w:cs="Arial"/>
                <w:b/>
                <w:color w:val="808080"/>
                <w:sz w:val="18"/>
                <w:szCs w:val="18"/>
                <w:u w:val="single"/>
              </w:rPr>
              <w:t>$0.00</w:t>
            </w:r>
          </w:p>
        </w:tc>
        <w:tc>
          <w:tcPr>
            <w:tcW w:w="391" w:type="dxa"/>
          </w:tcPr>
          <w:p w:rsidR="00D7278E" w:rsidRPr="00F55546" w:rsidRDefault="00D7278E">
            <w:pPr>
              <w:rPr>
                <w:sz w:val="18"/>
                <w:szCs w:val="18"/>
              </w:rPr>
            </w:pPr>
          </w:p>
        </w:tc>
      </w:tr>
      <w:tr w:rsidR="00D7278E">
        <w:trPr>
          <w:trHeight w:hRule="exact" w:val="321"/>
        </w:trPr>
        <w:tc>
          <w:tcPr>
            <w:tcW w:w="4252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7278E" w:rsidRPr="00F55546" w:rsidRDefault="00F55546">
            <w:pPr>
              <w:spacing w:after="0" w:line="240" w:lineRule="auto"/>
              <w:rPr>
                <w:sz w:val="18"/>
                <w:szCs w:val="18"/>
              </w:rPr>
            </w:pPr>
            <w:r w:rsidRPr="00F55546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ACTIVO NO CIRCULANTE</w:t>
            </w:r>
          </w:p>
        </w:tc>
        <w:tc>
          <w:tcPr>
            <w:tcW w:w="141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7278E" w:rsidRPr="00F55546" w:rsidRDefault="00F55546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55546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$81,495,056.15</w:t>
            </w:r>
          </w:p>
        </w:tc>
        <w:tc>
          <w:tcPr>
            <w:tcW w:w="1417" w:type="dxa"/>
            <w:gridSpan w:val="2"/>
            <w:shd w:val="clear" w:color="80808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7278E" w:rsidRPr="00F55546" w:rsidRDefault="00F55546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55546">
              <w:rPr>
                <w:rFonts w:ascii="Arial" w:hAnsi="Arial" w:cs="Arial"/>
                <w:b/>
                <w:color w:val="808080"/>
                <w:sz w:val="18"/>
                <w:szCs w:val="18"/>
                <w:u w:val="single"/>
              </w:rPr>
              <w:t>$77,161,138.68</w:t>
            </w:r>
          </w:p>
        </w:tc>
        <w:tc>
          <w:tcPr>
            <w:tcW w:w="283" w:type="dxa"/>
          </w:tcPr>
          <w:p w:rsidR="00D7278E" w:rsidRPr="00F55546" w:rsidRDefault="00D7278E">
            <w:pPr>
              <w:rPr>
                <w:sz w:val="18"/>
                <w:szCs w:val="18"/>
              </w:rPr>
            </w:pPr>
          </w:p>
        </w:tc>
        <w:tc>
          <w:tcPr>
            <w:tcW w:w="7070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7278E" w:rsidRPr="00F55546" w:rsidRDefault="00D7278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7278E">
        <w:trPr>
          <w:trHeight w:hRule="exact" w:val="185"/>
        </w:trPr>
        <w:tc>
          <w:tcPr>
            <w:tcW w:w="4252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7278E" w:rsidRPr="00F55546" w:rsidRDefault="00F55546">
            <w:pPr>
              <w:spacing w:after="0" w:line="240" w:lineRule="auto"/>
              <w:rPr>
                <w:sz w:val="18"/>
                <w:szCs w:val="18"/>
                <w:lang w:val="es-MX"/>
              </w:rPr>
            </w:pPr>
            <w:r w:rsidRPr="00F5554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INVERSIONES FINANCIERAS A LARGO PLAZO</w:t>
            </w:r>
          </w:p>
        </w:tc>
        <w:tc>
          <w:tcPr>
            <w:tcW w:w="141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7278E" w:rsidRPr="00F55546" w:rsidRDefault="00F55546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55546">
              <w:rPr>
                <w:rFonts w:ascii="Arial" w:hAnsi="Arial" w:cs="Arial"/>
                <w:color w:val="000000"/>
                <w:sz w:val="18"/>
                <w:szCs w:val="18"/>
              </w:rPr>
              <w:t>$15,702,740.78</w:t>
            </w:r>
          </w:p>
        </w:tc>
        <w:tc>
          <w:tcPr>
            <w:tcW w:w="1417" w:type="dxa"/>
            <w:gridSpan w:val="2"/>
            <w:shd w:val="clear" w:color="80808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7278E" w:rsidRPr="00F55546" w:rsidRDefault="00F55546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55546">
              <w:rPr>
                <w:rFonts w:ascii="Arial" w:hAnsi="Arial" w:cs="Arial"/>
                <w:color w:val="808080"/>
                <w:sz w:val="18"/>
                <w:szCs w:val="18"/>
              </w:rPr>
              <w:t>$10,198,440.86</w:t>
            </w:r>
          </w:p>
        </w:tc>
        <w:tc>
          <w:tcPr>
            <w:tcW w:w="4252" w:type="dxa"/>
            <w:gridSpan w:val="2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7278E" w:rsidRPr="00F55546" w:rsidRDefault="00F55546">
            <w:pPr>
              <w:spacing w:after="0" w:line="240" w:lineRule="auto"/>
              <w:rPr>
                <w:sz w:val="18"/>
                <w:szCs w:val="18"/>
              </w:rPr>
            </w:pPr>
            <w:r w:rsidRPr="00F55546">
              <w:rPr>
                <w:rFonts w:ascii="Arial" w:hAnsi="Arial" w:cs="Arial"/>
                <w:b/>
                <w:color w:val="000000"/>
                <w:sz w:val="18"/>
                <w:szCs w:val="18"/>
              </w:rPr>
              <w:t>HACIENDA PÚBLICA/ PATRIMONIO</w:t>
            </w:r>
          </w:p>
        </w:tc>
        <w:tc>
          <w:tcPr>
            <w:tcW w:w="1417" w:type="dxa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7278E" w:rsidRPr="00F55546" w:rsidRDefault="00F55546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55546">
              <w:rPr>
                <w:rFonts w:ascii="Arial" w:hAnsi="Arial" w:cs="Arial"/>
                <w:b/>
                <w:color w:val="000000"/>
                <w:sz w:val="18"/>
                <w:szCs w:val="18"/>
              </w:rPr>
              <w:t>$2,556,022.41</w:t>
            </w:r>
          </w:p>
        </w:tc>
        <w:tc>
          <w:tcPr>
            <w:tcW w:w="1417" w:type="dxa"/>
            <w:gridSpan w:val="4"/>
            <w:vMerge w:val="restart"/>
            <w:shd w:val="clear" w:color="80808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7278E" w:rsidRPr="00F55546" w:rsidRDefault="00F55546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55546">
              <w:rPr>
                <w:rFonts w:ascii="Arial" w:hAnsi="Arial" w:cs="Arial"/>
                <w:b/>
                <w:color w:val="808080"/>
                <w:sz w:val="18"/>
                <w:szCs w:val="18"/>
              </w:rPr>
              <w:t>$3,055,294.18</w:t>
            </w:r>
          </w:p>
        </w:tc>
        <w:tc>
          <w:tcPr>
            <w:tcW w:w="391" w:type="dxa"/>
          </w:tcPr>
          <w:p w:rsidR="00D7278E" w:rsidRPr="00F55546" w:rsidRDefault="00D7278E">
            <w:pPr>
              <w:rPr>
                <w:sz w:val="18"/>
                <w:szCs w:val="18"/>
              </w:rPr>
            </w:pPr>
          </w:p>
        </w:tc>
      </w:tr>
      <w:tr w:rsidR="00D7278E">
        <w:trPr>
          <w:trHeight w:hRule="exact" w:val="185"/>
        </w:trPr>
        <w:tc>
          <w:tcPr>
            <w:tcW w:w="4252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7278E" w:rsidRPr="00F55546" w:rsidRDefault="00F55546">
            <w:pPr>
              <w:spacing w:after="0" w:line="240" w:lineRule="auto"/>
              <w:rPr>
                <w:sz w:val="18"/>
                <w:szCs w:val="18"/>
                <w:lang w:val="es-MX"/>
              </w:rPr>
            </w:pPr>
            <w:r w:rsidRPr="00F5554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DERECHOS A RECIBIR EFECTIVO O EQUIVALENTES</w:t>
            </w:r>
          </w:p>
        </w:tc>
        <w:tc>
          <w:tcPr>
            <w:tcW w:w="141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7278E" w:rsidRPr="00F55546" w:rsidRDefault="00F55546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55546">
              <w:rPr>
                <w:rFonts w:ascii="Arial" w:hAnsi="Arial" w:cs="Arial"/>
                <w:color w:val="000000"/>
                <w:sz w:val="18"/>
                <w:szCs w:val="18"/>
              </w:rPr>
              <w:t>$65,550,270.21</w:t>
            </w:r>
          </w:p>
        </w:tc>
        <w:tc>
          <w:tcPr>
            <w:tcW w:w="1417" w:type="dxa"/>
            <w:gridSpan w:val="2"/>
            <w:shd w:val="clear" w:color="80808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7278E" w:rsidRPr="00F55546" w:rsidRDefault="00F55546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55546">
              <w:rPr>
                <w:rFonts w:ascii="Arial" w:hAnsi="Arial" w:cs="Arial"/>
                <w:color w:val="808080"/>
                <w:sz w:val="18"/>
                <w:szCs w:val="18"/>
              </w:rPr>
              <w:t>$66,625,373.22</w:t>
            </w:r>
          </w:p>
        </w:tc>
        <w:tc>
          <w:tcPr>
            <w:tcW w:w="4252" w:type="dxa"/>
            <w:gridSpan w:val="2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7278E" w:rsidRPr="00F55546" w:rsidRDefault="00D7278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7278E" w:rsidRPr="00F55546" w:rsidRDefault="00D7278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Merge/>
            <w:shd w:val="clear" w:color="80808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7278E" w:rsidRPr="00F55546" w:rsidRDefault="00D7278E">
            <w:pPr>
              <w:rPr>
                <w:sz w:val="18"/>
                <w:szCs w:val="18"/>
              </w:rPr>
            </w:pPr>
          </w:p>
        </w:tc>
        <w:tc>
          <w:tcPr>
            <w:tcW w:w="391" w:type="dxa"/>
          </w:tcPr>
          <w:p w:rsidR="00D7278E" w:rsidRPr="00F55546" w:rsidRDefault="00D7278E">
            <w:pPr>
              <w:rPr>
                <w:sz w:val="18"/>
                <w:szCs w:val="18"/>
              </w:rPr>
            </w:pPr>
          </w:p>
        </w:tc>
      </w:tr>
      <w:tr w:rsidR="00D7278E">
        <w:trPr>
          <w:trHeight w:hRule="exact" w:val="185"/>
        </w:trPr>
        <w:tc>
          <w:tcPr>
            <w:tcW w:w="4252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7278E" w:rsidRPr="00F55546" w:rsidRDefault="00F55546">
            <w:pPr>
              <w:spacing w:after="0" w:line="240" w:lineRule="auto"/>
              <w:rPr>
                <w:sz w:val="18"/>
                <w:szCs w:val="18"/>
              </w:rPr>
            </w:pPr>
            <w:r w:rsidRPr="00F55546">
              <w:rPr>
                <w:rFonts w:ascii="Arial" w:hAnsi="Arial" w:cs="Arial"/>
                <w:color w:val="000000"/>
                <w:sz w:val="18"/>
                <w:szCs w:val="18"/>
              </w:rPr>
              <w:t>BIENES MUEBLES</w:t>
            </w:r>
          </w:p>
        </w:tc>
        <w:tc>
          <w:tcPr>
            <w:tcW w:w="141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7278E" w:rsidRPr="00F55546" w:rsidRDefault="00F55546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55546">
              <w:rPr>
                <w:rFonts w:ascii="Arial" w:hAnsi="Arial" w:cs="Arial"/>
                <w:color w:val="000000"/>
                <w:sz w:val="18"/>
                <w:szCs w:val="18"/>
              </w:rPr>
              <w:t>$544,221.12</w:t>
            </w:r>
          </w:p>
        </w:tc>
        <w:tc>
          <w:tcPr>
            <w:tcW w:w="1417" w:type="dxa"/>
            <w:gridSpan w:val="2"/>
            <w:shd w:val="clear" w:color="80808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7278E" w:rsidRPr="00F55546" w:rsidRDefault="00F55546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55546">
              <w:rPr>
                <w:rFonts w:ascii="Arial" w:hAnsi="Arial" w:cs="Arial"/>
                <w:color w:val="808080"/>
                <w:sz w:val="18"/>
                <w:szCs w:val="18"/>
              </w:rPr>
              <w:t>$544,221.12</w:t>
            </w:r>
          </w:p>
        </w:tc>
        <w:tc>
          <w:tcPr>
            <w:tcW w:w="4252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7278E" w:rsidRPr="00F55546" w:rsidRDefault="00F55546">
            <w:pPr>
              <w:spacing w:after="0" w:line="240" w:lineRule="auto"/>
              <w:rPr>
                <w:sz w:val="18"/>
                <w:szCs w:val="18"/>
              </w:rPr>
            </w:pPr>
            <w:r w:rsidRPr="00F55546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HACIENDA PÚBLICA/PATRIMONIO CONTRIBUIDO</w:t>
            </w:r>
          </w:p>
        </w:tc>
        <w:tc>
          <w:tcPr>
            <w:tcW w:w="141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7278E" w:rsidRPr="00F55546" w:rsidRDefault="00F55546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55546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$64,761,924.10</w:t>
            </w:r>
          </w:p>
        </w:tc>
        <w:tc>
          <w:tcPr>
            <w:tcW w:w="1417" w:type="dxa"/>
            <w:gridSpan w:val="4"/>
            <w:shd w:val="clear" w:color="80808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7278E" w:rsidRPr="00F55546" w:rsidRDefault="00F55546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55546">
              <w:rPr>
                <w:rFonts w:ascii="Arial" w:hAnsi="Arial" w:cs="Arial"/>
                <w:b/>
                <w:color w:val="808080"/>
                <w:sz w:val="18"/>
                <w:szCs w:val="18"/>
                <w:u w:val="single"/>
              </w:rPr>
              <w:t>$64,761,924.10</w:t>
            </w:r>
          </w:p>
        </w:tc>
        <w:tc>
          <w:tcPr>
            <w:tcW w:w="391" w:type="dxa"/>
          </w:tcPr>
          <w:p w:rsidR="00D7278E" w:rsidRPr="00F55546" w:rsidRDefault="00D7278E">
            <w:pPr>
              <w:rPr>
                <w:sz w:val="18"/>
                <w:szCs w:val="18"/>
              </w:rPr>
            </w:pPr>
          </w:p>
        </w:tc>
      </w:tr>
      <w:tr w:rsidR="00D7278E">
        <w:trPr>
          <w:trHeight w:hRule="exact" w:val="185"/>
        </w:trPr>
        <w:tc>
          <w:tcPr>
            <w:tcW w:w="4252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7278E" w:rsidRPr="00F55546" w:rsidRDefault="00F55546">
            <w:pPr>
              <w:spacing w:after="0" w:line="240" w:lineRule="auto"/>
              <w:rPr>
                <w:sz w:val="18"/>
                <w:szCs w:val="18"/>
              </w:rPr>
            </w:pPr>
            <w:r w:rsidRPr="00F55546">
              <w:rPr>
                <w:rFonts w:ascii="Arial" w:hAnsi="Arial" w:cs="Arial"/>
                <w:color w:val="000000"/>
                <w:sz w:val="18"/>
                <w:szCs w:val="18"/>
              </w:rPr>
              <w:t>DEPRECIACIÓN, DETERIORO Y AMORTIZACIÓN</w:t>
            </w:r>
          </w:p>
        </w:tc>
        <w:tc>
          <w:tcPr>
            <w:tcW w:w="1417" w:type="dxa"/>
            <w:shd w:val="clear" w:color="FF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7278E" w:rsidRPr="00F55546" w:rsidRDefault="00F55546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55546">
              <w:rPr>
                <w:rFonts w:ascii="Arial" w:hAnsi="Arial" w:cs="Arial"/>
                <w:color w:val="FF0000"/>
                <w:sz w:val="18"/>
                <w:szCs w:val="18"/>
              </w:rPr>
              <w:t>-$302,175.96</w:t>
            </w:r>
          </w:p>
        </w:tc>
        <w:tc>
          <w:tcPr>
            <w:tcW w:w="1417" w:type="dxa"/>
            <w:gridSpan w:val="2"/>
            <w:shd w:val="clear" w:color="FF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7278E" w:rsidRPr="00F55546" w:rsidRDefault="00F55546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55546">
              <w:rPr>
                <w:rFonts w:ascii="Arial" w:hAnsi="Arial" w:cs="Arial"/>
                <w:color w:val="FF0000"/>
                <w:sz w:val="18"/>
                <w:szCs w:val="18"/>
              </w:rPr>
              <w:t>-$206,896.52</w:t>
            </w:r>
          </w:p>
        </w:tc>
        <w:tc>
          <w:tcPr>
            <w:tcW w:w="283" w:type="dxa"/>
          </w:tcPr>
          <w:p w:rsidR="00D7278E" w:rsidRPr="00F55546" w:rsidRDefault="00D7278E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D7278E" w:rsidRPr="00F55546" w:rsidRDefault="00D7278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7278E" w:rsidRPr="00F55546" w:rsidRDefault="00D7278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D7278E" w:rsidRPr="00F55546" w:rsidRDefault="00D7278E">
            <w:pPr>
              <w:rPr>
                <w:sz w:val="18"/>
                <w:szCs w:val="18"/>
              </w:rPr>
            </w:pPr>
          </w:p>
        </w:tc>
        <w:tc>
          <w:tcPr>
            <w:tcW w:w="157" w:type="dxa"/>
          </w:tcPr>
          <w:p w:rsidR="00D7278E" w:rsidRPr="00F55546" w:rsidRDefault="00D7278E">
            <w:pPr>
              <w:rPr>
                <w:sz w:val="18"/>
                <w:szCs w:val="18"/>
              </w:rPr>
            </w:pPr>
          </w:p>
        </w:tc>
        <w:tc>
          <w:tcPr>
            <w:tcW w:w="552" w:type="dxa"/>
          </w:tcPr>
          <w:p w:rsidR="00D7278E" w:rsidRPr="00F55546" w:rsidRDefault="00D7278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D7278E" w:rsidRPr="00F55546" w:rsidRDefault="00D7278E">
            <w:pPr>
              <w:rPr>
                <w:sz w:val="18"/>
                <w:szCs w:val="18"/>
              </w:rPr>
            </w:pPr>
          </w:p>
        </w:tc>
        <w:tc>
          <w:tcPr>
            <w:tcW w:w="391" w:type="dxa"/>
          </w:tcPr>
          <w:p w:rsidR="00D7278E" w:rsidRPr="00F55546" w:rsidRDefault="00D7278E">
            <w:pPr>
              <w:rPr>
                <w:sz w:val="18"/>
                <w:szCs w:val="18"/>
              </w:rPr>
            </w:pPr>
          </w:p>
        </w:tc>
      </w:tr>
      <w:tr w:rsidR="00D7278E">
        <w:trPr>
          <w:trHeight w:hRule="exact" w:val="233"/>
        </w:trPr>
        <w:tc>
          <w:tcPr>
            <w:tcW w:w="4252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7278E" w:rsidRPr="00F55546" w:rsidRDefault="00F55546">
            <w:pPr>
              <w:spacing w:after="0" w:line="240" w:lineRule="auto"/>
              <w:rPr>
                <w:sz w:val="18"/>
                <w:szCs w:val="18"/>
                <w:lang w:val="es-MX"/>
              </w:rPr>
            </w:pPr>
            <w:r w:rsidRPr="00F55546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Total de Activos No Circulantes</w:t>
            </w:r>
          </w:p>
        </w:tc>
        <w:tc>
          <w:tcPr>
            <w:tcW w:w="141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7278E" w:rsidRPr="00F55546" w:rsidRDefault="00F55546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55546">
              <w:rPr>
                <w:rFonts w:ascii="Arial" w:hAnsi="Arial" w:cs="Arial"/>
                <w:b/>
                <w:color w:val="000000"/>
                <w:sz w:val="18"/>
                <w:szCs w:val="18"/>
              </w:rPr>
              <w:t>$81,495,056.15</w:t>
            </w:r>
          </w:p>
        </w:tc>
        <w:tc>
          <w:tcPr>
            <w:tcW w:w="1417" w:type="dxa"/>
            <w:gridSpan w:val="2"/>
            <w:shd w:val="clear" w:color="80808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7278E" w:rsidRPr="00F55546" w:rsidRDefault="00F55546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55546">
              <w:rPr>
                <w:rFonts w:ascii="Arial" w:hAnsi="Arial" w:cs="Arial"/>
                <w:b/>
                <w:color w:val="808080"/>
                <w:sz w:val="18"/>
                <w:szCs w:val="18"/>
              </w:rPr>
              <w:t>$77,161,138.68</w:t>
            </w:r>
          </w:p>
        </w:tc>
        <w:tc>
          <w:tcPr>
            <w:tcW w:w="4252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7278E" w:rsidRPr="00F55546" w:rsidRDefault="00F55546">
            <w:pPr>
              <w:spacing w:after="0" w:line="240" w:lineRule="auto"/>
              <w:rPr>
                <w:sz w:val="18"/>
                <w:szCs w:val="18"/>
              </w:rPr>
            </w:pPr>
            <w:r w:rsidRPr="00F55546">
              <w:rPr>
                <w:rFonts w:ascii="Arial" w:hAnsi="Arial" w:cs="Arial"/>
                <w:color w:val="000000"/>
                <w:sz w:val="18"/>
                <w:szCs w:val="18"/>
              </w:rPr>
              <w:t>APORTACIONES</w:t>
            </w:r>
          </w:p>
        </w:tc>
        <w:tc>
          <w:tcPr>
            <w:tcW w:w="141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7278E" w:rsidRPr="00F55546" w:rsidRDefault="00F55546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55546">
              <w:rPr>
                <w:rFonts w:ascii="Arial" w:hAnsi="Arial" w:cs="Arial"/>
                <w:color w:val="000000"/>
                <w:sz w:val="18"/>
                <w:szCs w:val="18"/>
              </w:rPr>
              <w:t>$64,761,924.10</w:t>
            </w:r>
          </w:p>
        </w:tc>
        <w:tc>
          <w:tcPr>
            <w:tcW w:w="1417" w:type="dxa"/>
            <w:gridSpan w:val="4"/>
            <w:shd w:val="clear" w:color="80808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7278E" w:rsidRPr="00F55546" w:rsidRDefault="00F55546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55546">
              <w:rPr>
                <w:rFonts w:ascii="Arial" w:hAnsi="Arial" w:cs="Arial"/>
                <w:color w:val="808080"/>
                <w:sz w:val="18"/>
                <w:szCs w:val="18"/>
              </w:rPr>
              <w:t>$64,761,924.10</w:t>
            </w:r>
          </w:p>
        </w:tc>
        <w:tc>
          <w:tcPr>
            <w:tcW w:w="391" w:type="dxa"/>
          </w:tcPr>
          <w:p w:rsidR="00D7278E" w:rsidRPr="00F55546" w:rsidRDefault="00D7278E">
            <w:pPr>
              <w:rPr>
                <w:sz w:val="18"/>
                <w:szCs w:val="18"/>
              </w:rPr>
            </w:pPr>
          </w:p>
        </w:tc>
      </w:tr>
      <w:tr w:rsidR="00D7278E">
        <w:trPr>
          <w:trHeight w:hRule="exact" w:val="233"/>
        </w:trPr>
        <w:tc>
          <w:tcPr>
            <w:tcW w:w="425" w:type="dxa"/>
          </w:tcPr>
          <w:p w:rsidR="00D7278E" w:rsidRPr="00F55546" w:rsidRDefault="00D7278E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7278E" w:rsidRPr="00F55546" w:rsidRDefault="00D7278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7278E" w:rsidRPr="00F55546" w:rsidRDefault="00F55546">
            <w:pPr>
              <w:spacing w:after="0" w:line="240" w:lineRule="auto"/>
              <w:rPr>
                <w:sz w:val="18"/>
                <w:szCs w:val="18"/>
              </w:rPr>
            </w:pPr>
            <w:r w:rsidRPr="00F55546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HACIENDA PÚBLICA /PATRIMONIO GENERADO</w:t>
            </w:r>
          </w:p>
        </w:tc>
        <w:tc>
          <w:tcPr>
            <w:tcW w:w="141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7278E" w:rsidRPr="00F55546" w:rsidRDefault="00F55546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55546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$85,085,280.36</w:t>
            </w:r>
          </w:p>
        </w:tc>
        <w:tc>
          <w:tcPr>
            <w:tcW w:w="1417" w:type="dxa"/>
            <w:gridSpan w:val="4"/>
            <w:shd w:val="clear" w:color="80808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7278E" w:rsidRPr="00F55546" w:rsidRDefault="00F55546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55546">
              <w:rPr>
                <w:rFonts w:ascii="Arial" w:hAnsi="Arial" w:cs="Arial"/>
                <w:b/>
                <w:color w:val="808080"/>
                <w:sz w:val="18"/>
                <w:szCs w:val="18"/>
                <w:u w:val="single"/>
              </w:rPr>
              <w:t>$82,706,268.39</w:t>
            </w:r>
          </w:p>
        </w:tc>
        <w:tc>
          <w:tcPr>
            <w:tcW w:w="391" w:type="dxa"/>
          </w:tcPr>
          <w:p w:rsidR="00D7278E" w:rsidRPr="00F55546" w:rsidRDefault="00D7278E">
            <w:pPr>
              <w:rPr>
                <w:sz w:val="18"/>
                <w:szCs w:val="18"/>
              </w:rPr>
            </w:pPr>
          </w:p>
        </w:tc>
      </w:tr>
      <w:tr w:rsidR="00D7278E">
        <w:trPr>
          <w:trHeight w:hRule="exact" w:val="233"/>
        </w:trPr>
        <w:tc>
          <w:tcPr>
            <w:tcW w:w="4252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7278E" w:rsidRPr="00F55546" w:rsidRDefault="00F55546">
            <w:pPr>
              <w:spacing w:after="0" w:line="240" w:lineRule="auto"/>
              <w:rPr>
                <w:sz w:val="18"/>
                <w:szCs w:val="18"/>
              </w:rPr>
            </w:pPr>
            <w:r w:rsidRPr="00F55546">
              <w:rPr>
                <w:rFonts w:ascii="Arial" w:hAnsi="Arial" w:cs="Arial"/>
                <w:b/>
                <w:color w:val="000000"/>
                <w:sz w:val="18"/>
                <w:szCs w:val="18"/>
              </w:rPr>
              <w:t>Total de Activos</w:t>
            </w:r>
          </w:p>
        </w:tc>
        <w:tc>
          <w:tcPr>
            <w:tcW w:w="141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7278E" w:rsidRPr="00F55546" w:rsidRDefault="00F55546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55546">
              <w:rPr>
                <w:rFonts w:ascii="Arial" w:hAnsi="Arial" w:cs="Arial"/>
                <w:b/>
                <w:color w:val="000000"/>
                <w:sz w:val="18"/>
                <w:szCs w:val="18"/>
              </w:rPr>
              <w:t>$152,403,226.87</w:t>
            </w:r>
          </w:p>
        </w:tc>
        <w:tc>
          <w:tcPr>
            <w:tcW w:w="1417" w:type="dxa"/>
            <w:gridSpan w:val="2"/>
            <w:shd w:val="clear" w:color="80808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7278E" w:rsidRPr="00F55546" w:rsidRDefault="00F55546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55546">
              <w:rPr>
                <w:rFonts w:ascii="Arial" w:hAnsi="Arial" w:cs="Arial"/>
                <w:b/>
                <w:color w:val="808080"/>
                <w:sz w:val="18"/>
                <w:szCs w:val="18"/>
              </w:rPr>
              <w:t>$150,523,486.67</w:t>
            </w:r>
          </w:p>
        </w:tc>
        <w:tc>
          <w:tcPr>
            <w:tcW w:w="4252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7278E" w:rsidRPr="00F55546" w:rsidRDefault="00F55546">
            <w:pPr>
              <w:spacing w:after="0" w:line="240" w:lineRule="auto"/>
              <w:rPr>
                <w:sz w:val="18"/>
                <w:szCs w:val="18"/>
              </w:rPr>
            </w:pPr>
            <w:r w:rsidRPr="00F55546">
              <w:rPr>
                <w:rFonts w:ascii="Arial" w:hAnsi="Arial" w:cs="Arial"/>
                <w:color w:val="000000"/>
                <w:sz w:val="18"/>
                <w:szCs w:val="18"/>
              </w:rPr>
              <w:t>RESULTADOS DE EJERCICIOS ANTERIORES</w:t>
            </w:r>
          </w:p>
        </w:tc>
        <w:tc>
          <w:tcPr>
            <w:tcW w:w="141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7278E" w:rsidRPr="00F55546" w:rsidRDefault="00F55546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55546">
              <w:rPr>
                <w:rFonts w:ascii="Arial" w:hAnsi="Arial" w:cs="Arial"/>
                <w:color w:val="000000"/>
                <w:sz w:val="18"/>
                <w:szCs w:val="18"/>
              </w:rPr>
              <w:t>$82,706,268.39</w:t>
            </w:r>
          </w:p>
        </w:tc>
        <w:tc>
          <w:tcPr>
            <w:tcW w:w="1417" w:type="dxa"/>
            <w:gridSpan w:val="4"/>
            <w:shd w:val="clear" w:color="80808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7278E" w:rsidRPr="00F55546" w:rsidRDefault="00F55546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55546">
              <w:rPr>
                <w:rFonts w:ascii="Arial" w:hAnsi="Arial" w:cs="Arial"/>
                <w:color w:val="808080"/>
                <w:sz w:val="18"/>
                <w:szCs w:val="18"/>
              </w:rPr>
              <w:t>$81,486,720.36</w:t>
            </w:r>
          </w:p>
        </w:tc>
        <w:tc>
          <w:tcPr>
            <w:tcW w:w="391" w:type="dxa"/>
          </w:tcPr>
          <w:p w:rsidR="00D7278E" w:rsidRPr="00F55546" w:rsidRDefault="00D7278E">
            <w:pPr>
              <w:rPr>
                <w:sz w:val="18"/>
                <w:szCs w:val="18"/>
              </w:rPr>
            </w:pPr>
          </w:p>
        </w:tc>
      </w:tr>
      <w:tr w:rsidR="00D7278E">
        <w:trPr>
          <w:trHeight w:hRule="exact" w:val="224"/>
        </w:trPr>
        <w:tc>
          <w:tcPr>
            <w:tcW w:w="425" w:type="dxa"/>
          </w:tcPr>
          <w:p w:rsidR="00D7278E" w:rsidRPr="00F55546" w:rsidRDefault="00D7278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7278E" w:rsidRPr="00F55546" w:rsidRDefault="00D7278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7278E" w:rsidRPr="00F55546" w:rsidRDefault="00D7278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7278E" w:rsidRPr="00F55546" w:rsidRDefault="00D7278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7278E" w:rsidRPr="00F55546" w:rsidRDefault="00D7278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7278E" w:rsidRPr="00F55546" w:rsidRDefault="00D7278E">
            <w:pPr>
              <w:rPr>
                <w:sz w:val="18"/>
                <w:szCs w:val="18"/>
              </w:rPr>
            </w:pPr>
          </w:p>
        </w:tc>
        <w:tc>
          <w:tcPr>
            <w:tcW w:w="202" w:type="dxa"/>
          </w:tcPr>
          <w:p w:rsidR="00D7278E" w:rsidRPr="00F55546" w:rsidRDefault="00D7278E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</w:tcPr>
          <w:p w:rsidR="00D7278E" w:rsidRPr="00F55546" w:rsidRDefault="00D7278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D7278E" w:rsidRPr="00F55546" w:rsidRDefault="00D7278E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D7278E" w:rsidRPr="00F55546" w:rsidRDefault="00D7278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7278E" w:rsidRPr="00F55546" w:rsidRDefault="00D7278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D7278E" w:rsidRPr="00F55546" w:rsidRDefault="00D7278E">
            <w:pPr>
              <w:rPr>
                <w:sz w:val="18"/>
                <w:szCs w:val="18"/>
              </w:rPr>
            </w:pPr>
          </w:p>
        </w:tc>
        <w:tc>
          <w:tcPr>
            <w:tcW w:w="157" w:type="dxa"/>
          </w:tcPr>
          <w:p w:rsidR="00D7278E" w:rsidRPr="00F55546" w:rsidRDefault="00D7278E">
            <w:pPr>
              <w:rPr>
                <w:sz w:val="18"/>
                <w:szCs w:val="18"/>
              </w:rPr>
            </w:pPr>
          </w:p>
        </w:tc>
        <w:tc>
          <w:tcPr>
            <w:tcW w:w="552" w:type="dxa"/>
          </w:tcPr>
          <w:p w:rsidR="00D7278E" w:rsidRPr="00F55546" w:rsidRDefault="00D7278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D7278E" w:rsidRPr="00F55546" w:rsidRDefault="00D7278E">
            <w:pPr>
              <w:rPr>
                <w:sz w:val="18"/>
                <w:szCs w:val="18"/>
              </w:rPr>
            </w:pPr>
          </w:p>
        </w:tc>
        <w:tc>
          <w:tcPr>
            <w:tcW w:w="391" w:type="dxa"/>
          </w:tcPr>
          <w:p w:rsidR="00D7278E" w:rsidRPr="00F55546" w:rsidRDefault="00D7278E">
            <w:pPr>
              <w:rPr>
                <w:sz w:val="18"/>
                <w:szCs w:val="18"/>
              </w:rPr>
            </w:pPr>
          </w:p>
        </w:tc>
      </w:tr>
      <w:tr w:rsidR="00D7278E">
        <w:trPr>
          <w:trHeight w:hRule="exact" w:val="185"/>
        </w:trPr>
        <w:tc>
          <w:tcPr>
            <w:tcW w:w="425" w:type="dxa"/>
          </w:tcPr>
          <w:p w:rsidR="00D7278E" w:rsidRPr="00F55546" w:rsidRDefault="00D7278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7278E" w:rsidRPr="00F55546" w:rsidRDefault="00D7278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7278E" w:rsidRPr="00F55546" w:rsidRDefault="00D7278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7278E" w:rsidRPr="00F55546" w:rsidRDefault="00D7278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7278E" w:rsidRPr="00F55546" w:rsidRDefault="00D7278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7278E" w:rsidRPr="00F55546" w:rsidRDefault="00D7278E">
            <w:pPr>
              <w:rPr>
                <w:sz w:val="18"/>
                <w:szCs w:val="18"/>
              </w:rPr>
            </w:pPr>
          </w:p>
        </w:tc>
        <w:tc>
          <w:tcPr>
            <w:tcW w:w="202" w:type="dxa"/>
          </w:tcPr>
          <w:p w:rsidR="00D7278E" w:rsidRPr="00F55546" w:rsidRDefault="00D7278E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</w:tcPr>
          <w:p w:rsidR="00D7278E" w:rsidRPr="00F55546" w:rsidRDefault="00D7278E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7278E" w:rsidRPr="00F55546" w:rsidRDefault="00F55546">
            <w:pPr>
              <w:spacing w:after="0" w:line="240" w:lineRule="auto"/>
              <w:rPr>
                <w:sz w:val="18"/>
                <w:szCs w:val="18"/>
                <w:lang w:val="es-MX"/>
              </w:rPr>
            </w:pPr>
            <w:r w:rsidRPr="00F55546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val="es-MX"/>
              </w:rPr>
              <w:t>EXCESO O INSUFICIENCIA EN LA ACTUALIZACIÓN DE LA</w:t>
            </w:r>
          </w:p>
        </w:tc>
        <w:tc>
          <w:tcPr>
            <w:tcW w:w="141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7278E" w:rsidRPr="00F55546" w:rsidRDefault="00F55546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55546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$0.00</w:t>
            </w:r>
          </w:p>
        </w:tc>
        <w:tc>
          <w:tcPr>
            <w:tcW w:w="1417" w:type="dxa"/>
            <w:gridSpan w:val="4"/>
            <w:shd w:val="clear" w:color="80808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7278E" w:rsidRPr="00F55546" w:rsidRDefault="00F55546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55546">
              <w:rPr>
                <w:rFonts w:ascii="Arial" w:hAnsi="Arial" w:cs="Arial"/>
                <w:b/>
                <w:color w:val="808080"/>
                <w:sz w:val="18"/>
                <w:szCs w:val="18"/>
                <w:u w:val="single"/>
              </w:rPr>
              <w:t>$0.00</w:t>
            </w:r>
          </w:p>
        </w:tc>
        <w:tc>
          <w:tcPr>
            <w:tcW w:w="391" w:type="dxa"/>
          </w:tcPr>
          <w:p w:rsidR="00D7278E" w:rsidRPr="00F55546" w:rsidRDefault="00D7278E">
            <w:pPr>
              <w:rPr>
                <w:sz w:val="18"/>
                <w:szCs w:val="18"/>
              </w:rPr>
            </w:pPr>
          </w:p>
        </w:tc>
      </w:tr>
      <w:tr w:rsidR="00D7278E">
        <w:trPr>
          <w:trHeight w:hRule="exact" w:val="233"/>
        </w:trPr>
        <w:tc>
          <w:tcPr>
            <w:tcW w:w="425" w:type="dxa"/>
          </w:tcPr>
          <w:p w:rsidR="00D7278E" w:rsidRPr="00F55546" w:rsidRDefault="00D7278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7278E" w:rsidRPr="00F55546" w:rsidRDefault="00D7278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7278E" w:rsidRPr="00F55546" w:rsidRDefault="00D7278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7278E" w:rsidRPr="00F55546" w:rsidRDefault="00D7278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7278E" w:rsidRPr="00F55546" w:rsidRDefault="00D7278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7278E" w:rsidRPr="00F55546" w:rsidRDefault="00D7278E">
            <w:pPr>
              <w:rPr>
                <w:sz w:val="18"/>
                <w:szCs w:val="18"/>
              </w:rPr>
            </w:pPr>
          </w:p>
        </w:tc>
        <w:tc>
          <w:tcPr>
            <w:tcW w:w="202" w:type="dxa"/>
          </w:tcPr>
          <w:p w:rsidR="00D7278E" w:rsidRPr="00F55546" w:rsidRDefault="00D7278E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</w:tcPr>
          <w:p w:rsidR="00D7278E" w:rsidRPr="00F55546" w:rsidRDefault="00D7278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D7278E" w:rsidRPr="00F55546" w:rsidRDefault="00D7278E">
            <w:pPr>
              <w:rPr>
                <w:sz w:val="18"/>
                <w:szCs w:val="18"/>
              </w:rPr>
            </w:pPr>
          </w:p>
        </w:tc>
        <w:tc>
          <w:tcPr>
            <w:tcW w:w="7070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7278E" w:rsidRPr="00F55546" w:rsidRDefault="00D7278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7278E">
        <w:trPr>
          <w:trHeight w:hRule="exact" w:val="233"/>
        </w:trPr>
        <w:tc>
          <w:tcPr>
            <w:tcW w:w="425" w:type="dxa"/>
          </w:tcPr>
          <w:p w:rsidR="00D7278E" w:rsidRPr="00F55546" w:rsidRDefault="00D7278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7278E" w:rsidRPr="00F55546" w:rsidRDefault="00D7278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7278E" w:rsidRPr="00F55546" w:rsidRDefault="00D7278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7278E" w:rsidRPr="00F55546" w:rsidRDefault="00D7278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7278E" w:rsidRPr="00F55546" w:rsidRDefault="00D7278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7278E" w:rsidRPr="00F55546" w:rsidRDefault="00D7278E">
            <w:pPr>
              <w:rPr>
                <w:sz w:val="18"/>
                <w:szCs w:val="18"/>
              </w:rPr>
            </w:pPr>
          </w:p>
        </w:tc>
        <w:tc>
          <w:tcPr>
            <w:tcW w:w="202" w:type="dxa"/>
          </w:tcPr>
          <w:p w:rsidR="00D7278E" w:rsidRPr="00F55546" w:rsidRDefault="00D7278E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</w:tcPr>
          <w:p w:rsidR="00D7278E" w:rsidRPr="00F55546" w:rsidRDefault="00D7278E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7278E" w:rsidRPr="00F55546" w:rsidRDefault="00F55546">
            <w:pPr>
              <w:spacing w:after="0" w:line="240" w:lineRule="auto"/>
              <w:rPr>
                <w:sz w:val="18"/>
                <w:szCs w:val="18"/>
              </w:rPr>
            </w:pPr>
            <w:r w:rsidRPr="00F55546">
              <w:rPr>
                <w:rFonts w:ascii="Arial" w:hAnsi="Arial" w:cs="Arial"/>
                <w:b/>
                <w:color w:val="000000"/>
                <w:sz w:val="18"/>
                <w:szCs w:val="18"/>
              </w:rPr>
              <w:t>Total Hacienda Pública/Patrimonio</w:t>
            </w:r>
          </w:p>
        </w:tc>
        <w:tc>
          <w:tcPr>
            <w:tcW w:w="141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7278E" w:rsidRPr="00F55546" w:rsidRDefault="00F55546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55546">
              <w:rPr>
                <w:rFonts w:ascii="Arial" w:hAnsi="Arial" w:cs="Arial"/>
                <w:b/>
                <w:color w:val="000000"/>
                <w:sz w:val="18"/>
                <w:szCs w:val="18"/>
              </w:rPr>
              <w:t>$149,847,204.46</w:t>
            </w:r>
          </w:p>
        </w:tc>
        <w:tc>
          <w:tcPr>
            <w:tcW w:w="1417" w:type="dxa"/>
            <w:gridSpan w:val="4"/>
            <w:shd w:val="clear" w:color="80808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7278E" w:rsidRPr="00F55546" w:rsidRDefault="00F55546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55546">
              <w:rPr>
                <w:rFonts w:ascii="Arial" w:hAnsi="Arial" w:cs="Arial"/>
                <w:b/>
                <w:color w:val="808080"/>
                <w:sz w:val="18"/>
                <w:szCs w:val="18"/>
              </w:rPr>
              <w:t>$147,468,192.49</w:t>
            </w:r>
          </w:p>
        </w:tc>
        <w:tc>
          <w:tcPr>
            <w:tcW w:w="391" w:type="dxa"/>
          </w:tcPr>
          <w:p w:rsidR="00D7278E" w:rsidRPr="00F55546" w:rsidRDefault="00D7278E">
            <w:pPr>
              <w:rPr>
                <w:sz w:val="18"/>
                <w:szCs w:val="18"/>
              </w:rPr>
            </w:pPr>
          </w:p>
        </w:tc>
      </w:tr>
      <w:tr w:rsidR="00D7278E">
        <w:trPr>
          <w:trHeight w:hRule="exact" w:val="233"/>
        </w:trPr>
        <w:tc>
          <w:tcPr>
            <w:tcW w:w="425" w:type="dxa"/>
          </w:tcPr>
          <w:p w:rsidR="00D7278E" w:rsidRPr="00F55546" w:rsidRDefault="00D7278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7278E" w:rsidRPr="00F55546" w:rsidRDefault="00D7278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7278E" w:rsidRPr="00F55546" w:rsidRDefault="00D7278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7278E" w:rsidRPr="00F55546" w:rsidRDefault="00D7278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7278E" w:rsidRPr="00F55546" w:rsidRDefault="00D7278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7278E" w:rsidRPr="00F55546" w:rsidRDefault="00D7278E">
            <w:pPr>
              <w:rPr>
                <w:sz w:val="18"/>
                <w:szCs w:val="18"/>
              </w:rPr>
            </w:pPr>
          </w:p>
        </w:tc>
        <w:tc>
          <w:tcPr>
            <w:tcW w:w="202" w:type="dxa"/>
          </w:tcPr>
          <w:p w:rsidR="00D7278E" w:rsidRPr="00F55546" w:rsidRDefault="00D7278E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</w:tcPr>
          <w:p w:rsidR="00D7278E" w:rsidRPr="00F55546" w:rsidRDefault="00D7278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D7278E" w:rsidRPr="00F55546" w:rsidRDefault="00D7278E">
            <w:pPr>
              <w:rPr>
                <w:sz w:val="18"/>
                <w:szCs w:val="18"/>
              </w:rPr>
            </w:pPr>
          </w:p>
        </w:tc>
        <w:tc>
          <w:tcPr>
            <w:tcW w:w="7070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7278E" w:rsidRPr="00F55546" w:rsidRDefault="00D7278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7278E">
        <w:trPr>
          <w:trHeight w:hRule="exact" w:val="233"/>
        </w:trPr>
        <w:tc>
          <w:tcPr>
            <w:tcW w:w="425" w:type="dxa"/>
          </w:tcPr>
          <w:p w:rsidR="00D7278E" w:rsidRPr="00F55546" w:rsidRDefault="00D7278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7278E" w:rsidRPr="00F55546" w:rsidRDefault="00D7278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7278E" w:rsidRPr="00F55546" w:rsidRDefault="00D7278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7278E" w:rsidRPr="00F55546" w:rsidRDefault="00D7278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7278E" w:rsidRPr="00F55546" w:rsidRDefault="00D7278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7278E" w:rsidRPr="00F55546" w:rsidRDefault="00D7278E">
            <w:pPr>
              <w:rPr>
                <w:sz w:val="18"/>
                <w:szCs w:val="18"/>
              </w:rPr>
            </w:pPr>
          </w:p>
        </w:tc>
        <w:tc>
          <w:tcPr>
            <w:tcW w:w="202" w:type="dxa"/>
          </w:tcPr>
          <w:p w:rsidR="00D7278E" w:rsidRPr="00F55546" w:rsidRDefault="00D7278E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</w:tcPr>
          <w:p w:rsidR="00D7278E" w:rsidRPr="00F55546" w:rsidRDefault="00D7278E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7278E" w:rsidRPr="00F55546" w:rsidRDefault="00F55546">
            <w:pPr>
              <w:spacing w:after="0" w:line="240" w:lineRule="auto"/>
              <w:rPr>
                <w:sz w:val="18"/>
                <w:szCs w:val="18"/>
                <w:lang w:val="es-MX"/>
              </w:rPr>
            </w:pPr>
            <w:r w:rsidRPr="00F55546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Total de Pasivo y Hacienda Pública/Patrimonio</w:t>
            </w:r>
          </w:p>
        </w:tc>
        <w:tc>
          <w:tcPr>
            <w:tcW w:w="141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7278E" w:rsidRPr="00F55546" w:rsidRDefault="00F55546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55546">
              <w:rPr>
                <w:rFonts w:ascii="Arial" w:hAnsi="Arial" w:cs="Arial"/>
                <w:b/>
                <w:color w:val="000000"/>
                <w:sz w:val="18"/>
                <w:szCs w:val="18"/>
              </w:rPr>
              <w:t>$152,403,226.87</w:t>
            </w:r>
          </w:p>
        </w:tc>
        <w:tc>
          <w:tcPr>
            <w:tcW w:w="1417" w:type="dxa"/>
            <w:gridSpan w:val="4"/>
            <w:shd w:val="clear" w:color="80808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7278E" w:rsidRPr="00F55546" w:rsidRDefault="00F55546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F55546">
              <w:rPr>
                <w:rFonts w:ascii="Arial" w:hAnsi="Arial" w:cs="Arial"/>
                <w:b/>
                <w:color w:val="808080"/>
                <w:sz w:val="18"/>
                <w:szCs w:val="18"/>
              </w:rPr>
              <w:t>$150,523,486.67</w:t>
            </w:r>
          </w:p>
        </w:tc>
        <w:tc>
          <w:tcPr>
            <w:tcW w:w="391" w:type="dxa"/>
          </w:tcPr>
          <w:p w:rsidR="00D7278E" w:rsidRPr="00F55546" w:rsidRDefault="00D7278E">
            <w:pPr>
              <w:rPr>
                <w:sz w:val="18"/>
                <w:szCs w:val="18"/>
              </w:rPr>
            </w:pPr>
          </w:p>
        </w:tc>
      </w:tr>
    </w:tbl>
    <w:p w:rsidR="00D7278E" w:rsidRDefault="00F55546">
      <w:bookmarkStart w:id="0" w:name="_GoBack"/>
      <w:bookmarkEnd w:id="0"/>
      <w:r>
        <w:br w:type="page"/>
      </w:r>
    </w:p>
    <w:sectPr w:rsidR="00D7278E">
      <w:pgSz w:w="15842" w:h="10773"/>
      <w:pgMar w:top="283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D31453"/>
    <w:rsid w:val="00D7278E"/>
    <w:rsid w:val="00E209E2"/>
    <w:rsid w:val="00F5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5526A3A-803F-4D93-BF7A-16EF03A2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Situación Financiera</dc:title>
  <dc:creator>FastReport.NET</dc:creator>
  <cp:lastModifiedBy>Manuel Maldonado Maciel</cp:lastModifiedBy>
  <cp:revision>2</cp:revision>
  <dcterms:created xsi:type="dcterms:W3CDTF">2009-06-17T07:33:00Z</dcterms:created>
  <dcterms:modified xsi:type="dcterms:W3CDTF">2022-11-10T18:09:00Z</dcterms:modified>
</cp:coreProperties>
</file>