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4E5A9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Hidrología</w:t>
            </w:r>
          </w:p>
        </w:tc>
      </w:tr>
      <w:tr w:rsidR="002B2B8E" w:rsidTr="00FB1BE9">
        <w:tc>
          <w:tcPr>
            <w:tcW w:w="3227" w:type="dxa"/>
          </w:tcPr>
          <w:p w:rsidR="002B2B8E" w:rsidRPr="00FB1BE9" w:rsidRDefault="002B2B8E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Proyectos Hidroagrícolas</w:t>
            </w:r>
          </w:p>
        </w:tc>
      </w:tr>
      <w:tr w:rsidR="002B2B8E" w:rsidTr="00FB1BE9">
        <w:tc>
          <w:tcPr>
            <w:tcW w:w="3227" w:type="dxa"/>
          </w:tcPr>
          <w:p w:rsidR="002B2B8E" w:rsidRPr="00FB1BE9" w:rsidRDefault="002B2B8E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Director de Construcción </w:t>
            </w:r>
          </w:p>
        </w:tc>
      </w:tr>
      <w:tr w:rsidR="002B2B8E" w:rsidTr="00FB1BE9">
        <w:tc>
          <w:tcPr>
            <w:tcW w:w="3227" w:type="dxa"/>
          </w:tcPr>
          <w:p w:rsidR="002B2B8E" w:rsidRPr="00FB1BE9" w:rsidRDefault="002B2B8E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B2B8E" w:rsidRDefault="002B2B8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Director de </w:t>
            </w:r>
            <w:r w:rsidR="00B773B2">
              <w:rPr>
                <w:rFonts w:ascii="Century Gothic" w:hAnsi="Century Gothic" w:cs="Century Gothic"/>
                <w:b/>
                <w:bCs/>
              </w:rPr>
              <w:t>Unidades de Riego</w:t>
            </w:r>
          </w:p>
        </w:tc>
      </w:tr>
      <w:tr w:rsidR="00467AEA" w:rsidTr="00FB1BE9">
        <w:tc>
          <w:tcPr>
            <w:tcW w:w="3227" w:type="dxa"/>
          </w:tcPr>
          <w:p w:rsidR="00467AEA" w:rsidRPr="00FB1BE9" w:rsidRDefault="00467AEA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67AEA" w:rsidRDefault="00467AEA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Secretaria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664D45" w:rsidRPr="003C4FD0" w:rsidRDefault="00467AEA" w:rsidP="002F5E19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spacing w:before="231" w:after="0" w:line="240" w:lineRule="auto"/>
        <w:ind w:left="567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>
        <w:rPr>
          <w:rFonts w:ascii="Century Gothic" w:hAnsi="Century Gothic" w:cs="Century Gothic"/>
          <w:iCs/>
          <w:sz w:val="18"/>
          <w:szCs w:val="18"/>
        </w:rPr>
        <w:t>Coordinar</w:t>
      </w:r>
      <w:r w:rsidRPr="009D13C7">
        <w:rPr>
          <w:rFonts w:ascii="Century Gothic" w:hAnsi="Century Gothic" w:cs="Century Gothic"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Cs/>
          <w:sz w:val="18"/>
          <w:szCs w:val="18"/>
        </w:rPr>
        <w:t xml:space="preserve">los procesos de planeación, presupuestación, financiamiento y ejecución de acciones </w:t>
      </w:r>
      <w:r w:rsidR="002F5E19">
        <w:rPr>
          <w:rFonts w:ascii="Century Gothic" w:hAnsi="Century Gothic" w:cs="Century Gothic"/>
          <w:iCs/>
          <w:sz w:val="18"/>
          <w:szCs w:val="18"/>
        </w:rPr>
        <w:t>para el manejo integral y sustentable del agua en el sector agrícola, para la conservación de cuencas hidrológicas y para la protección de centros de población y áreas productivas.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664D45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Dirigir las funciones </w:t>
      </w:r>
      <w:r w:rsidR="00296089">
        <w:rPr>
          <w:rFonts w:ascii="Century Gothic" w:hAnsi="Century Gothic" w:cs="Century Gothic"/>
          <w:sz w:val="18"/>
          <w:szCs w:val="18"/>
        </w:rPr>
        <w:t xml:space="preserve">administrativas y </w:t>
      </w:r>
      <w:r>
        <w:rPr>
          <w:rFonts w:ascii="Century Gothic" w:hAnsi="Century Gothic" w:cs="Century Gothic"/>
          <w:sz w:val="18"/>
          <w:szCs w:val="18"/>
        </w:rPr>
        <w:t>operativas para la ejecución</w:t>
      </w:r>
      <w:r w:rsidR="00307248">
        <w:rPr>
          <w:rFonts w:ascii="Century Gothic" w:hAnsi="Century Gothic" w:cs="Century Gothic"/>
          <w:sz w:val="18"/>
          <w:szCs w:val="18"/>
        </w:rPr>
        <w:t xml:space="preserve"> de acciones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1566BC">
        <w:rPr>
          <w:rFonts w:ascii="Century Gothic" w:hAnsi="Century Gothic" w:cs="Century Gothic"/>
          <w:sz w:val="18"/>
          <w:szCs w:val="18"/>
        </w:rPr>
        <w:t>en materia de</w:t>
      </w:r>
      <w:r>
        <w:rPr>
          <w:rFonts w:ascii="Century Gothic" w:hAnsi="Century Gothic" w:cs="Century Gothic"/>
          <w:sz w:val="18"/>
          <w:szCs w:val="18"/>
        </w:rPr>
        <w:t xml:space="preserve"> infraestructura</w:t>
      </w:r>
      <w:r w:rsidR="00307248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hidroagrícola, </w:t>
      </w:r>
      <w:r w:rsidR="00307248">
        <w:rPr>
          <w:rFonts w:ascii="Century Gothic" w:hAnsi="Century Gothic" w:cs="Century Gothic"/>
          <w:sz w:val="18"/>
          <w:szCs w:val="18"/>
        </w:rPr>
        <w:t xml:space="preserve">protección contra inundaciones y mejoramiento de cuencas. </w:t>
      </w:r>
    </w:p>
    <w:p w:rsidR="00585236" w:rsidRDefault="00585236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la realización de acciones para la organización</w:t>
      </w:r>
      <w:r w:rsidR="001566BC"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consolidación </w:t>
      </w:r>
      <w:r w:rsidR="001566BC">
        <w:rPr>
          <w:rFonts w:ascii="Century Gothic" w:hAnsi="Century Gothic" w:cs="Century Gothic"/>
          <w:sz w:val="18"/>
          <w:szCs w:val="18"/>
        </w:rPr>
        <w:t xml:space="preserve">y fortalecimiento </w:t>
      </w:r>
      <w:r>
        <w:rPr>
          <w:rFonts w:ascii="Century Gothic" w:hAnsi="Century Gothic" w:cs="Century Gothic"/>
          <w:sz w:val="18"/>
          <w:szCs w:val="18"/>
        </w:rPr>
        <w:t>de unidades de riego en el Estado.</w:t>
      </w:r>
    </w:p>
    <w:p w:rsidR="001566BC" w:rsidRDefault="001566BC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en coordinación con la Comisión Nacional del Agua, la ejecución de acciones para el fortalecimiento de los Consejos de Cuenca y sus órganos auxiliares.</w:t>
      </w:r>
    </w:p>
    <w:p w:rsidR="00296089" w:rsidRDefault="00296089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Gestionar la celebración de contratos y convenios para la ejecución de estudios, proyectos y obras en el ámbito de competencia de la unidad administrativa.</w:t>
      </w:r>
    </w:p>
    <w:p w:rsidR="00770FC1" w:rsidRPr="00770FC1" w:rsidRDefault="00296089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Promover entre los usuarios el uso eficiente del agua y la energía para uso agrícola.</w:t>
      </w:r>
    </w:p>
    <w:p w:rsidR="00296089" w:rsidRDefault="00296089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Coadyuvar con la Unidad Estatal de Protección Civil y la Comisión Nacional del Agua, en las acciones de alertamiento de fenómenos hidrometeorológicos extremos con probabilidad de ocurrencia dentro del territorio estatal.  </w:t>
      </w:r>
    </w:p>
    <w:p w:rsidR="00FB1BE9" w:rsidRDefault="00585236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Entregar</w:t>
      </w:r>
      <w:r w:rsidR="001C587F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oportunamente </w:t>
      </w:r>
      <w:r w:rsidR="00307248">
        <w:rPr>
          <w:rFonts w:ascii="Century Gothic" w:hAnsi="Century Gothic" w:cs="Century Gothic"/>
          <w:sz w:val="18"/>
          <w:szCs w:val="18"/>
        </w:rPr>
        <w:t xml:space="preserve">el programa operativo anual y </w:t>
      </w:r>
      <w:r>
        <w:rPr>
          <w:rFonts w:ascii="Century Gothic" w:hAnsi="Century Gothic" w:cs="Century Gothic"/>
          <w:sz w:val="18"/>
          <w:szCs w:val="18"/>
        </w:rPr>
        <w:t xml:space="preserve">anteproyecto de </w:t>
      </w:r>
      <w:r w:rsidR="00307248">
        <w:rPr>
          <w:rFonts w:ascii="Century Gothic" w:hAnsi="Century Gothic" w:cs="Century Gothic"/>
          <w:sz w:val="18"/>
          <w:szCs w:val="18"/>
        </w:rPr>
        <w:t xml:space="preserve">presupuesto de egresos </w:t>
      </w:r>
      <w:r w:rsidR="001C587F">
        <w:rPr>
          <w:rFonts w:ascii="Century Gothic" w:hAnsi="Century Gothic" w:cs="Century Gothic"/>
          <w:sz w:val="18"/>
          <w:szCs w:val="18"/>
        </w:rPr>
        <w:t>de la unidad administrativa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505E63" w:rsidRPr="00FB1BE9" w:rsidRDefault="001566BC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Dirigir las acciones para la atención de emergencias causadas por fenómenos hidrometeorológicos extremos que afecten a centros de población</w:t>
      </w:r>
      <w:r w:rsidR="00296089">
        <w:rPr>
          <w:rFonts w:ascii="Century Gothic" w:hAnsi="Century Gothic" w:cs="Century Gothic"/>
          <w:sz w:val="18"/>
          <w:szCs w:val="18"/>
        </w:rPr>
        <w:t xml:space="preserve"> y áreas productivas</w:t>
      </w:r>
      <w:r>
        <w:rPr>
          <w:rFonts w:ascii="Century Gothic" w:hAnsi="Century Gothic" w:cs="Century Gothic"/>
          <w:sz w:val="18"/>
          <w:szCs w:val="18"/>
        </w:rPr>
        <w:t>, en coordinación con</w:t>
      </w:r>
      <w:r w:rsidR="00505E63">
        <w:rPr>
          <w:rFonts w:ascii="Century Gothic" w:hAnsi="Century Gothic" w:cs="Century Gothic"/>
          <w:sz w:val="18"/>
          <w:szCs w:val="18"/>
        </w:rPr>
        <w:t xml:space="preserve"> la Unidad Estatal de Protección Civil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FB1BE9" w:rsidRDefault="001C587F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Asegurar la atención oportuna de los asuntos que sean turnados por el Vocal Ejecutivo y de las solicitudes </w:t>
      </w:r>
      <w:r w:rsidR="00770FC1">
        <w:rPr>
          <w:rFonts w:ascii="Century Gothic" w:hAnsi="Century Gothic" w:cs="Century Gothic"/>
          <w:sz w:val="18"/>
          <w:szCs w:val="18"/>
        </w:rPr>
        <w:t>que reciba directamente de los usuarios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770FC1" w:rsidRPr="00FB1BE9" w:rsidRDefault="00770FC1" w:rsidP="00770FC1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900"/>
        <w:rPr>
          <w:rFonts w:ascii="Century Gothic" w:hAnsi="Century Gothic" w:cs="Century Gothic"/>
          <w:sz w:val="18"/>
          <w:szCs w:val="18"/>
        </w:rPr>
      </w:pPr>
    </w:p>
    <w:p w:rsidR="00585236" w:rsidRDefault="00585236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Presentar oportunamente al Vocal Ejecutivo los informes </w:t>
      </w:r>
      <w:r w:rsidR="00044C71">
        <w:rPr>
          <w:rFonts w:ascii="Century Gothic" w:hAnsi="Century Gothic" w:cs="Century Gothic"/>
          <w:sz w:val="18"/>
          <w:szCs w:val="18"/>
        </w:rPr>
        <w:t xml:space="preserve">trimestrales </w:t>
      </w:r>
      <w:r>
        <w:rPr>
          <w:rFonts w:ascii="Century Gothic" w:hAnsi="Century Gothic" w:cs="Century Gothic"/>
          <w:sz w:val="18"/>
          <w:szCs w:val="18"/>
        </w:rPr>
        <w:t>de actividades</w:t>
      </w:r>
      <w:r w:rsidR="00044C71">
        <w:rPr>
          <w:rFonts w:ascii="Century Gothic" w:hAnsi="Century Gothic" w:cs="Century Gothic"/>
          <w:sz w:val="18"/>
          <w:szCs w:val="18"/>
        </w:rPr>
        <w:t xml:space="preserve"> realizadas y resultados </w:t>
      </w:r>
      <w:r w:rsidR="00044C71">
        <w:rPr>
          <w:rFonts w:ascii="Century Gothic" w:hAnsi="Century Gothic" w:cs="Century Gothic"/>
          <w:sz w:val="18"/>
          <w:szCs w:val="18"/>
        </w:rPr>
        <w:lastRenderedPageBreak/>
        <w:t>obtenidos,</w:t>
      </w:r>
      <w:r>
        <w:rPr>
          <w:rFonts w:ascii="Century Gothic" w:hAnsi="Century Gothic" w:cs="Century Gothic"/>
          <w:sz w:val="18"/>
          <w:szCs w:val="18"/>
        </w:rPr>
        <w:t xml:space="preserve"> para </w:t>
      </w:r>
      <w:r w:rsidR="00044C71">
        <w:rPr>
          <w:rFonts w:ascii="Century Gothic" w:hAnsi="Century Gothic" w:cs="Century Gothic"/>
          <w:sz w:val="18"/>
          <w:szCs w:val="18"/>
        </w:rPr>
        <w:t xml:space="preserve">las sesiones de </w:t>
      </w:r>
      <w:r>
        <w:rPr>
          <w:rFonts w:ascii="Century Gothic" w:hAnsi="Century Gothic" w:cs="Century Gothic"/>
          <w:sz w:val="18"/>
          <w:szCs w:val="18"/>
        </w:rPr>
        <w:t xml:space="preserve">Junta de Gobierno. </w:t>
      </w:r>
    </w:p>
    <w:p w:rsidR="00044C71" w:rsidRDefault="00044C71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Cumplir con </w:t>
      </w:r>
      <w:r w:rsidR="001566BC">
        <w:rPr>
          <w:rFonts w:ascii="Century Gothic" w:hAnsi="Century Gothic" w:cs="Century Gothic"/>
          <w:sz w:val="18"/>
          <w:szCs w:val="18"/>
        </w:rPr>
        <w:t xml:space="preserve">las </w:t>
      </w:r>
      <w:r>
        <w:rPr>
          <w:rFonts w:ascii="Century Gothic" w:hAnsi="Century Gothic" w:cs="Century Gothic"/>
          <w:sz w:val="18"/>
          <w:szCs w:val="18"/>
        </w:rPr>
        <w:t xml:space="preserve">metas </w:t>
      </w:r>
      <w:r w:rsidR="001566BC"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indicadores establecidos</w:t>
      </w:r>
      <w:r w:rsidR="001566BC">
        <w:rPr>
          <w:rFonts w:ascii="Century Gothic" w:hAnsi="Century Gothic" w:cs="Century Gothic"/>
          <w:sz w:val="18"/>
          <w:szCs w:val="18"/>
        </w:rPr>
        <w:t xml:space="preserve"> en materia de infraestructura hidroagrícola en términos de actividades productivas y de protección contra inundaciones.</w:t>
      </w:r>
      <w:r w:rsidR="00585236">
        <w:rPr>
          <w:rFonts w:ascii="Century Gothic" w:hAnsi="Century Gothic" w:cs="Century Gothic"/>
          <w:sz w:val="18"/>
          <w:szCs w:val="18"/>
        </w:rPr>
        <w:t xml:space="preserve"> </w:t>
      </w:r>
    </w:p>
    <w:p w:rsidR="001A2C3B" w:rsidRPr="004F6A49" w:rsidRDefault="001A2C3B" w:rsidP="00A73B8E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4F6A49">
        <w:rPr>
          <w:rFonts w:ascii="Century Gothic" w:hAnsi="Century Gothic" w:cs="TT1B1t00"/>
          <w:sz w:val="18"/>
          <w:szCs w:val="18"/>
        </w:rPr>
        <w:t>Las demás que las disposiciones legales le confieren expresamente la Ley de Agua del Estado de Sonora, así como aquellas otras que le confiera el Gobernador del Estado.</w:t>
      </w:r>
    </w:p>
    <w:p w:rsidR="00FB1BE9" w:rsidRDefault="001A2C3B" w:rsidP="00A73B8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07304C">
        <w:rPr>
          <w:rFonts w:ascii="Century Gothic" w:hAnsi="Century Gothic" w:cs="Century Gothic"/>
          <w:sz w:val="18"/>
          <w:szCs w:val="18"/>
        </w:rPr>
        <w:t xml:space="preserve">Desarrollar todas aquellas funciones inherentes al </w:t>
      </w:r>
      <w:r>
        <w:rPr>
          <w:rFonts w:ascii="Century Gothic" w:hAnsi="Century Gothic" w:cs="Century Gothic"/>
          <w:sz w:val="18"/>
          <w:szCs w:val="18"/>
        </w:rPr>
        <w:t>ámbito</w:t>
      </w:r>
      <w:r w:rsidRPr="0007304C">
        <w:rPr>
          <w:rFonts w:ascii="Century Gothic" w:hAnsi="Century Gothic" w:cs="Century Gothic"/>
          <w:sz w:val="18"/>
          <w:szCs w:val="18"/>
        </w:rPr>
        <w:t xml:space="preserve"> de su competencia</w:t>
      </w:r>
      <w:r>
        <w:rPr>
          <w:rFonts w:ascii="Century Gothic" w:hAnsi="Century Gothic" w:cs="Century Gothic"/>
          <w:sz w:val="18"/>
          <w:szCs w:val="18"/>
        </w:rPr>
        <w:t>, que le confieren expresamente las atribuciones establecidas en el Reglamento Interior, para la unidad administrativa que dirige.</w:t>
      </w:r>
    </w:p>
    <w:p w:rsidR="00585236" w:rsidRPr="00213684" w:rsidRDefault="00585236" w:rsidP="0058523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90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A73B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770FC1">
        <w:rPr>
          <w:rFonts w:ascii="Century Gothic" w:hAnsi="Century Gothic" w:cs="Century Gothic"/>
          <w:sz w:val="18"/>
          <w:szCs w:val="18"/>
        </w:rPr>
        <w:t xml:space="preserve">Con la Vocalía Ejecutiva para definir estrategias, acciones a ejecutar y revisar resultados. </w:t>
      </w:r>
    </w:p>
    <w:p w:rsidR="00B40E1B" w:rsidRDefault="00B40E1B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770FC1">
        <w:rPr>
          <w:rFonts w:ascii="Century Gothic" w:hAnsi="Century Gothic" w:cs="Century Gothic"/>
          <w:sz w:val="18"/>
          <w:szCs w:val="18"/>
        </w:rPr>
        <w:t>Con la Dirección General de Administración y Finanzas, para la gestión de recursos financieros, materiales y tecnológicos, requeridos para la ejecución de acciones</w:t>
      </w:r>
      <w:r w:rsidR="00016ACC">
        <w:rPr>
          <w:rFonts w:ascii="Century Gothic" w:hAnsi="Century Gothic" w:cs="Century Gothic"/>
          <w:sz w:val="18"/>
          <w:szCs w:val="18"/>
        </w:rPr>
        <w:t>, así como para atender las observaciones derivadas de procedimientos de auditoría documental de obra.</w:t>
      </w:r>
    </w:p>
    <w:p w:rsidR="00A73B8E" w:rsidRDefault="00A73B8E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</w:p>
    <w:p w:rsidR="00770FC1" w:rsidRDefault="00770FC1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c) Con la Dirección General de Costos, Concursos y Contratos, para la gestión de </w:t>
      </w:r>
      <w:r w:rsidR="00016ACC">
        <w:rPr>
          <w:rFonts w:ascii="Century Gothic" w:hAnsi="Century Gothic" w:cs="Century Gothic"/>
          <w:sz w:val="18"/>
          <w:szCs w:val="18"/>
        </w:rPr>
        <w:t>procedimientos de licitación y contratación de obras y servicios relacionados con las mismas, adquisiciones y servicios en materia de infraestructura hidroagrícola.</w:t>
      </w:r>
    </w:p>
    <w:p w:rsidR="00016ACC" w:rsidRDefault="00016ACC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Con la Unidad de Asuntos Jurídicos, para gestionar la celebración de contratos de servicios profesionales, convenios y asesoría jurídica.</w:t>
      </w:r>
    </w:p>
    <w:p w:rsidR="00A73B8E" w:rsidRDefault="00A73B8E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</w:p>
    <w:p w:rsidR="00016ACC" w:rsidRDefault="00016ACC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e) </w:t>
      </w:r>
      <w:r w:rsidR="003C4FD0">
        <w:rPr>
          <w:rFonts w:ascii="Century Gothic" w:hAnsi="Century Gothic" w:cs="Century Gothic"/>
          <w:sz w:val="18"/>
          <w:szCs w:val="18"/>
        </w:rPr>
        <w:t xml:space="preserve">Con la </w:t>
      </w:r>
      <w:r>
        <w:rPr>
          <w:rFonts w:ascii="Century Gothic" w:hAnsi="Century Gothic" w:cs="Century Gothic"/>
          <w:sz w:val="18"/>
          <w:szCs w:val="18"/>
        </w:rPr>
        <w:t>Secretaría de la Contraloría General, para atender los procedimientos de auditoría relacionados con visita de obra.</w:t>
      </w:r>
    </w:p>
    <w:p w:rsidR="00A73B8E" w:rsidRDefault="00A73B8E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</w:p>
    <w:p w:rsidR="00016ACC" w:rsidRDefault="00016ACC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f)</w:t>
      </w:r>
      <w:r w:rsidR="003C4FD0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3C4FD0">
        <w:rPr>
          <w:rFonts w:ascii="Century Gothic" w:hAnsi="Century Gothic" w:cs="Century Gothic"/>
          <w:sz w:val="18"/>
          <w:szCs w:val="18"/>
        </w:rPr>
        <w:t xml:space="preserve">Con la </w:t>
      </w:r>
      <w:r>
        <w:rPr>
          <w:rFonts w:ascii="Century Gothic" w:hAnsi="Century Gothic" w:cs="Century Gothic"/>
          <w:sz w:val="18"/>
          <w:szCs w:val="18"/>
        </w:rPr>
        <w:t>Secretaría de Agricultura, Ganadería, Recursos Hidráulicos, Pesca y Acuacultura, para la atención de asuntos en materia de infraestructura hidroagrícola.</w:t>
      </w:r>
    </w:p>
    <w:p w:rsidR="00A73B8E" w:rsidRDefault="00A73B8E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</w:p>
    <w:p w:rsidR="00016ACC" w:rsidRDefault="00016ACC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3C4FD0">
        <w:rPr>
          <w:rFonts w:ascii="Century Gothic" w:hAnsi="Century Gothic" w:cs="Century Gothic"/>
          <w:sz w:val="18"/>
          <w:szCs w:val="18"/>
        </w:rPr>
        <w:t xml:space="preserve">g) Con la </w:t>
      </w:r>
      <w:r>
        <w:rPr>
          <w:rFonts w:ascii="Century Gothic" w:hAnsi="Century Gothic" w:cs="Century Gothic"/>
          <w:sz w:val="18"/>
          <w:szCs w:val="18"/>
        </w:rPr>
        <w:t xml:space="preserve">Unidad Estatal de Protección Civil, para coordinar acciones en materia de protección contra inundaciones, alertas hidrometeorológicas, acciones para la prevención de desastres naturales y atención de emergencias provocados por fenómeoalertas hidrometeorológicas. </w:t>
      </w:r>
    </w:p>
    <w:p w:rsidR="00A73B8E" w:rsidRDefault="00A73B8E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</w:p>
    <w:p w:rsidR="00016ACC" w:rsidRDefault="00016ACC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709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h) </w:t>
      </w:r>
      <w:r w:rsidR="003C4FD0">
        <w:rPr>
          <w:rFonts w:ascii="Century Gothic" w:hAnsi="Century Gothic" w:cs="Century Gothic"/>
          <w:sz w:val="18"/>
          <w:szCs w:val="18"/>
        </w:rPr>
        <w:t xml:space="preserve">Con la </w:t>
      </w:r>
      <w:r>
        <w:rPr>
          <w:rFonts w:ascii="Century Gothic" w:hAnsi="Century Gothic" w:cs="Century Gothic"/>
          <w:sz w:val="18"/>
          <w:szCs w:val="18"/>
        </w:rPr>
        <w:t xml:space="preserve">Comisión Estatal para el Desarrollo de los Pueblos y Comunidades Indígenas, para concertar y coordinar acciones y recursos para el desarrollo de </w:t>
      </w:r>
      <w:r w:rsidR="001E19CA">
        <w:rPr>
          <w:rFonts w:ascii="Century Gothic" w:hAnsi="Century Gothic" w:cs="Century Gothic"/>
          <w:sz w:val="18"/>
          <w:szCs w:val="18"/>
        </w:rPr>
        <w:t>pueblos indígenas.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A73B8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3C4FD0">
        <w:rPr>
          <w:rFonts w:ascii="Century Gothic" w:hAnsi="Century Gothic" w:cs="Century Gothic"/>
          <w:sz w:val="18"/>
          <w:szCs w:val="18"/>
        </w:rPr>
        <w:t>Con la Comisión Nacional del Agua, para conjuntar acciones y recursos para el fortalecimiento de los órganos auxiliares de los Consejos de Cuenca y para el desarrollo del sector hidroagrícola; para la validación de proyectos ejecutivos.</w:t>
      </w:r>
    </w:p>
    <w:p w:rsidR="00B40E1B" w:rsidRDefault="00B40E1B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3C4FD0" w:rsidRDefault="003C4FD0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F351EB">
        <w:rPr>
          <w:rFonts w:ascii="Century Gothic" w:hAnsi="Century Gothic" w:cs="Century Gothic"/>
          <w:sz w:val="18"/>
          <w:szCs w:val="18"/>
        </w:rPr>
        <w:t xml:space="preserve">b) </w:t>
      </w:r>
      <w:r>
        <w:rPr>
          <w:rFonts w:ascii="Century Gothic" w:hAnsi="Century Gothic" w:cs="Century Gothic"/>
          <w:sz w:val="18"/>
          <w:szCs w:val="18"/>
        </w:rPr>
        <w:t>Con los Distritos de Riego del Estado, para atención de solicitudes de apoyo en materia de infraestructura hidroagrícola.</w:t>
      </w:r>
    </w:p>
    <w:p w:rsidR="003C4FD0" w:rsidRDefault="003C4FD0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B40E1B" w:rsidRDefault="003C4FD0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Autoridades Municipales del Estado, para la atención de solicitudes, asesoría y detección de necesidades en materia hidroagrícola y de protección contra inundaciones.</w:t>
      </w:r>
    </w:p>
    <w:p w:rsidR="003C4FD0" w:rsidRDefault="003C4FD0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Century Gothic" w:hAnsi="Century Gothic" w:cs="Century Gothic"/>
          <w:sz w:val="18"/>
          <w:szCs w:val="18"/>
        </w:rPr>
      </w:pPr>
    </w:p>
    <w:p w:rsidR="003C4FD0" w:rsidRDefault="003C4FD0" w:rsidP="00A73B8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Con usuarios del agua, para la atención de necesidades, asesoría y apoyo en materia hidroagrícola.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A73B8E" w:rsidRDefault="00A73B8E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73B8E" w:rsidRDefault="00A73B8E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73B8E" w:rsidRDefault="00A73B8E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9347AF" w:rsidRDefault="009347AF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73B8E" w:rsidRDefault="00A73B8E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73B8E" w:rsidRDefault="00A73B8E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73B8E" w:rsidRDefault="00A73B8E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9347AF" w:rsidRDefault="009347A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527987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Índice de cumplimiento </w:t>
      </w:r>
      <w:r w:rsidR="00A73B8E">
        <w:rPr>
          <w:rFonts w:ascii="Century Gothic" w:hAnsi="Century Gothic" w:cs="Century Gothic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los indicadores de gestión</w:t>
      </w:r>
      <w:r w:rsidR="003C4FD0">
        <w:rPr>
          <w:rFonts w:ascii="Century Gothic" w:hAnsi="Century Gothic" w:cs="Century Gothic"/>
          <w:sz w:val="18"/>
          <w:szCs w:val="18"/>
        </w:rPr>
        <w:t>.</w:t>
      </w:r>
    </w:p>
    <w:p w:rsidR="00FB1BE9" w:rsidRDefault="00BC4FB4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Índice de cumplimiento </w:t>
      </w:r>
      <w:r w:rsidR="00A73B8E">
        <w:rPr>
          <w:rFonts w:ascii="Century Gothic" w:hAnsi="Century Gothic" w:cs="Century Gothic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los indicadores de desempeño</w:t>
      </w:r>
      <w:r w:rsidR="003C4FD0">
        <w:rPr>
          <w:rFonts w:ascii="Century Gothic" w:hAnsi="Century Gothic" w:cs="Century Gothic"/>
          <w:sz w:val="18"/>
          <w:szCs w:val="18"/>
        </w:rPr>
        <w:t>.</w:t>
      </w:r>
    </w:p>
    <w:p w:rsidR="00FB1BE9" w:rsidRDefault="001A2C3B" w:rsidP="001A2C3B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67" w:hanging="2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de los indicadores de Infraestructura Hidroagrícola establecidos en el Programa Institucional de Mediano Plazo</w:t>
      </w:r>
      <w:r w:rsidR="003C4FD0">
        <w:rPr>
          <w:rFonts w:ascii="Century Gothic" w:hAnsi="Century Gothic" w:cs="Century Gothic"/>
          <w:sz w:val="18"/>
          <w:szCs w:val="18"/>
        </w:rPr>
        <w:t>.</w:t>
      </w:r>
    </w:p>
    <w:p w:rsidR="003C4FD0" w:rsidRDefault="003C4FD0" w:rsidP="001A2C3B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67" w:hanging="2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Índice de cumplimiento en la atención de asuntos turnados.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4C7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4C71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044C71">
        <w:rPr>
          <w:rFonts w:ascii="Century Gothic" w:hAnsi="Century Gothic" w:cs="Century Gothic"/>
          <w:sz w:val="18"/>
          <w:szCs w:val="18"/>
        </w:rPr>
        <w:t>30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044C71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0B7CA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99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7CA8">
        <w:rPr>
          <w:rFonts w:ascii="Century Gothic" w:hAnsi="Century Gothic" w:cs="Century Gothic"/>
          <w:bCs/>
          <w:sz w:val="18"/>
          <w:szCs w:val="18"/>
        </w:rPr>
        <w:t xml:space="preserve">Ingeniería Hidráulica, Ingeniería en Agronomía, Ingeniería Civil, Ingeniería en Desarrollo Sustentable, Ingeniería Ambiental, Licenciatura en Economía de Recursos Naturales, Geólogo </w:t>
      </w:r>
    </w:p>
    <w:p w:rsidR="00B40E1B" w:rsidRPr="00044C71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4C71">
        <w:rPr>
          <w:rFonts w:ascii="Century Gothic" w:hAnsi="Century Gothic" w:cs="Century Gothic"/>
          <w:bCs/>
          <w:sz w:val="18"/>
          <w:szCs w:val="18"/>
        </w:rPr>
        <w:t>Hidrología, Hidráulica</w:t>
      </w:r>
      <w:r w:rsidR="00044C71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044C71">
        <w:rPr>
          <w:rFonts w:ascii="Century Gothic" w:hAnsi="Century Gothic" w:cs="Century Gothic"/>
          <w:bCs/>
          <w:sz w:val="18"/>
          <w:szCs w:val="18"/>
        </w:rPr>
        <w:t>Agr</w:t>
      </w:r>
      <w:r w:rsidR="000B7CA8">
        <w:rPr>
          <w:rFonts w:ascii="Century Gothic" w:hAnsi="Century Gothic" w:cs="Century Gothic"/>
          <w:bCs/>
          <w:sz w:val="18"/>
          <w:szCs w:val="18"/>
        </w:rPr>
        <w:t>icultura</w:t>
      </w:r>
      <w:r w:rsidR="00044C71">
        <w:rPr>
          <w:rFonts w:ascii="Century Gothic" w:hAnsi="Century Gothic" w:cs="Century Gothic"/>
          <w:bCs/>
          <w:sz w:val="18"/>
          <w:szCs w:val="18"/>
        </w:rPr>
        <w:t>, Geología, Construcción</w:t>
      </w:r>
      <w:r w:rsidR="000B7CA8">
        <w:rPr>
          <w:rFonts w:ascii="Century Gothic" w:hAnsi="Century Gothic" w:cs="Century Gothic"/>
          <w:bCs/>
          <w:sz w:val="18"/>
          <w:szCs w:val="18"/>
        </w:rPr>
        <w:t>, Recursos Naturales o área afín</w:t>
      </w:r>
      <w:r w:rsidR="00044C71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:rsidR="00044C71" w:rsidRDefault="00044C71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9347AF" w:rsidRDefault="009347AF" w:rsidP="009347A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 Administración Pública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 xml:space="preserve">     tiempo:  5 años</w:t>
      </w:r>
    </w:p>
    <w:p w:rsidR="009347AF" w:rsidRDefault="009347AF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 </w:t>
      </w:r>
      <w:r w:rsidR="000B7CA8">
        <w:rPr>
          <w:rFonts w:ascii="Century Gothic" w:hAnsi="Century Gothic" w:cs="Century Gothic"/>
          <w:sz w:val="18"/>
          <w:szCs w:val="18"/>
        </w:rPr>
        <w:t>Manejo de Normatividad de Obra Pública</w:t>
      </w:r>
      <w:r w:rsidR="008B097D">
        <w:rPr>
          <w:rFonts w:ascii="Century Gothic" w:hAnsi="Century Gothic" w:cs="Century Gothic"/>
          <w:sz w:val="18"/>
          <w:szCs w:val="18"/>
        </w:rPr>
        <w:t xml:space="preserve">      tiempo:</w:t>
      </w:r>
      <w:r w:rsidR="000B7CA8">
        <w:rPr>
          <w:rFonts w:ascii="Century Gothic" w:hAnsi="Century Gothic" w:cs="Century Gothic"/>
          <w:sz w:val="18"/>
          <w:szCs w:val="18"/>
        </w:rPr>
        <w:t xml:space="preserve">  5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 </w:t>
      </w:r>
      <w:r w:rsidR="000B7CA8">
        <w:rPr>
          <w:rFonts w:ascii="Century Gothic" w:hAnsi="Century Gothic" w:cs="Century Gothic"/>
          <w:sz w:val="18"/>
          <w:szCs w:val="18"/>
        </w:rPr>
        <w:t>Manejo de Programas Federalizados</w:t>
      </w:r>
      <w:r>
        <w:rPr>
          <w:rFonts w:ascii="Century Gothic" w:hAnsi="Century Gothic" w:cs="Century Gothic"/>
          <w:sz w:val="18"/>
          <w:szCs w:val="18"/>
        </w:rPr>
        <w:t xml:space="preserve">            tiempo:</w:t>
      </w:r>
      <w:r w:rsidR="000B7CA8">
        <w:rPr>
          <w:rFonts w:ascii="Century Gothic" w:hAnsi="Century Gothic" w:cs="Century Gothic"/>
          <w:sz w:val="18"/>
          <w:szCs w:val="18"/>
        </w:rPr>
        <w:t xml:space="preserve">  5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A73B8E" w:rsidRDefault="00A73B8E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A73B8E" w:rsidRDefault="00A73B8E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</w:t>
      </w:r>
      <w:r w:rsidR="00044C71">
        <w:rPr>
          <w:rFonts w:ascii="Century Gothic" w:hAnsi="Century Gothic" w:cs="Century Gothic"/>
          <w:sz w:val="18"/>
          <w:szCs w:val="18"/>
        </w:rPr>
        <w:t xml:space="preserve">ación de todas las funciones de </w:t>
      </w:r>
      <w:r>
        <w:rPr>
          <w:rFonts w:ascii="Century Gothic" w:hAnsi="Century Gothic" w:cs="Century Gothic"/>
          <w:sz w:val="18"/>
          <w:szCs w:val="18"/>
        </w:rPr>
        <w:t>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3C4FD0" w:rsidRDefault="003C4FD0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4C7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7CA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7CA8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B40E1B" w:rsidRDefault="00B40E1B" w:rsidP="003C4F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7CA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3C4FD0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3C4FD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B7CA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9347AF" w:rsidRDefault="009347AF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A73B8E" w:rsidRDefault="00A73B8E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7CA8">
        <w:rPr>
          <w:rFonts w:ascii="Century Gothic" w:hAnsi="Century Gothic" w:cs="Century Gothic"/>
          <w:sz w:val="18"/>
          <w:szCs w:val="18"/>
        </w:rPr>
        <w:t>Hildebrando Ramos Luna</w:t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A73B8E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B7CA8">
        <w:rPr>
          <w:rFonts w:ascii="Century Gothic" w:hAnsi="Century Gothic" w:cs="Century Gothic"/>
          <w:sz w:val="18"/>
          <w:szCs w:val="18"/>
        </w:rPr>
        <w:t>Sergio Ávila Ceceña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0B7CA8" w:rsidRDefault="00B40E1B" w:rsidP="00A73B8E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7CA8">
        <w:rPr>
          <w:rFonts w:ascii="Century Gothic" w:hAnsi="Century Gothic" w:cs="Century Gothic"/>
          <w:sz w:val="18"/>
          <w:szCs w:val="18"/>
        </w:rPr>
        <w:t>Director General de Infraestructura</w:t>
      </w:r>
      <w:r w:rsidR="00A73B8E">
        <w:rPr>
          <w:rFonts w:ascii="Century Gothic" w:hAnsi="Century Gothic" w:cs="Century Gothic"/>
          <w:sz w:val="18"/>
          <w:szCs w:val="18"/>
        </w:rPr>
        <w:t xml:space="preserve"> Hidroagrícola</w:t>
      </w:r>
      <w:r>
        <w:rPr>
          <w:rFonts w:ascii="Century Gothic" w:hAnsi="Century Gothic" w:cs="Century Gothic"/>
          <w:sz w:val="18"/>
          <w:szCs w:val="18"/>
        </w:rPr>
        <w:tab/>
      </w:r>
      <w:r w:rsidR="00A73B8E"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B7CA8">
        <w:rPr>
          <w:rFonts w:ascii="Century Gothic" w:hAnsi="Century Gothic" w:cs="Century Gothic"/>
          <w:sz w:val="18"/>
          <w:szCs w:val="18"/>
        </w:rPr>
        <w:t>Vocal Ejecutivo</w:t>
      </w:r>
    </w:p>
    <w:sectPr w:rsidR="000B7CA8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81" w:rsidRDefault="00EB2481" w:rsidP="00FF7C31">
      <w:pPr>
        <w:spacing w:after="0" w:line="240" w:lineRule="auto"/>
      </w:pPr>
      <w:r>
        <w:separator/>
      </w:r>
    </w:p>
  </w:endnote>
  <w:endnote w:type="continuationSeparator" w:id="0">
    <w:p w:rsidR="00EB2481" w:rsidRDefault="00EB2481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B2481" w:rsidRPr="00EB2481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81" w:rsidRDefault="00EB2481" w:rsidP="00FF7C31">
      <w:pPr>
        <w:spacing w:after="0" w:line="240" w:lineRule="auto"/>
      </w:pPr>
      <w:r>
        <w:separator/>
      </w:r>
    </w:p>
  </w:footnote>
  <w:footnote w:type="continuationSeparator" w:id="0">
    <w:p w:rsidR="00EB2481" w:rsidRDefault="00EB2481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</w:t>
    </w:r>
    <w:r w:rsidR="00292360">
      <w:t xml:space="preserve"> </w:t>
    </w:r>
    <w:r w:rsidR="00770FC1">
      <w:t>26</w:t>
    </w:r>
    <w:r w:rsidR="0017325F">
      <w:t>/</w:t>
    </w:r>
    <w:r w:rsidR="00770FC1">
      <w:t>Mayo</w:t>
    </w:r>
    <w:r w:rsidR="0017325F">
      <w:t>/</w:t>
    </w:r>
    <w:r w:rsidR="00770FC1">
      <w:t>2016</w:t>
    </w:r>
    <w:r w:rsidR="0017325F"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16ACC"/>
    <w:rsid w:val="000439D3"/>
    <w:rsid w:val="00044C71"/>
    <w:rsid w:val="00071E72"/>
    <w:rsid w:val="00094292"/>
    <w:rsid w:val="000B7CA8"/>
    <w:rsid w:val="000E00C3"/>
    <w:rsid w:val="000F6173"/>
    <w:rsid w:val="000F6A61"/>
    <w:rsid w:val="0010098E"/>
    <w:rsid w:val="001028C3"/>
    <w:rsid w:val="00144F15"/>
    <w:rsid w:val="001566BC"/>
    <w:rsid w:val="0017325F"/>
    <w:rsid w:val="001825B4"/>
    <w:rsid w:val="001A2C3B"/>
    <w:rsid w:val="001C587F"/>
    <w:rsid w:val="001D34E2"/>
    <w:rsid w:val="001D4952"/>
    <w:rsid w:val="001E19CA"/>
    <w:rsid w:val="00213684"/>
    <w:rsid w:val="002261AD"/>
    <w:rsid w:val="00280B20"/>
    <w:rsid w:val="002861B8"/>
    <w:rsid w:val="00292360"/>
    <w:rsid w:val="00296089"/>
    <w:rsid w:val="0029697F"/>
    <w:rsid w:val="002B2B8E"/>
    <w:rsid w:val="002F5E19"/>
    <w:rsid w:val="00307248"/>
    <w:rsid w:val="00322984"/>
    <w:rsid w:val="00323DDA"/>
    <w:rsid w:val="00325AE6"/>
    <w:rsid w:val="003305C0"/>
    <w:rsid w:val="0033144A"/>
    <w:rsid w:val="00357E67"/>
    <w:rsid w:val="003B4F10"/>
    <w:rsid w:val="003C4FD0"/>
    <w:rsid w:val="003C5284"/>
    <w:rsid w:val="00467AEA"/>
    <w:rsid w:val="00475411"/>
    <w:rsid w:val="00487731"/>
    <w:rsid w:val="004916B9"/>
    <w:rsid w:val="004A57BE"/>
    <w:rsid w:val="004C206E"/>
    <w:rsid w:val="004E197E"/>
    <w:rsid w:val="004E5A96"/>
    <w:rsid w:val="004E7230"/>
    <w:rsid w:val="004F0C57"/>
    <w:rsid w:val="00505E63"/>
    <w:rsid w:val="00527987"/>
    <w:rsid w:val="00581735"/>
    <w:rsid w:val="00585236"/>
    <w:rsid w:val="005C48A7"/>
    <w:rsid w:val="005C6A19"/>
    <w:rsid w:val="005D3014"/>
    <w:rsid w:val="005E3EF6"/>
    <w:rsid w:val="00646253"/>
    <w:rsid w:val="00664D45"/>
    <w:rsid w:val="006739A9"/>
    <w:rsid w:val="006C1C46"/>
    <w:rsid w:val="007048B2"/>
    <w:rsid w:val="0073140E"/>
    <w:rsid w:val="00733800"/>
    <w:rsid w:val="0075081B"/>
    <w:rsid w:val="00757278"/>
    <w:rsid w:val="00770FC1"/>
    <w:rsid w:val="007849A1"/>
    <w:rsid w:val="00787378"/>
    <w:rsid w:val="00796DE2"/>
    <w:rsid w:val="00855EF9"/>
    <w:rsid w:val="0085715D"/>
    <w:rsid w:val="008A3E0B"/>
    <w:rsid w:val="008B097D"/>
    <w:rsid w:val="008E2C3D"/>
    <w:rsid w:val="00922153"/>
    <w:rsid w:val="009347AF"/>
    <w:rsid w:val="009B57A9"/>
    <w:rsid w:val="009F2005"/>
    <w:rsid w:val="00A0427A"/>
    <w:rsid w:val="00A1261F"/>
    <w:rsid w:val="00A73B8E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773B2"/>
    <w:rsid w:val="00BB2437"/>
    <w:rsid w:val="00BB4290"/>
    <w:rsid w:val="00BC4FB4"/>
    <w:rsid w:val="00BE621F"/>
    <w:rsid w:val="00C54751"/>
    <w:rsid w:val="00CE142E"/>
    <w:rsid w:val="00D5318A"/>
    <w:rsid w:val="00DC29B9"/>
    <w:rsid w:val="00DD1AF9"/>
    <w:rsid w:val="00E51BD2"/>
    <w:rsid w:val="00E65D0C"/>
    <w:rsid w:val="00E76836"/>
    <w:rsid w:val="00EB2481"/>
    <w:rsid w:val="00EF0295"/>
    <w:rsid w:val="00EF26E7"/>
    <w:rsid w:val="00EF5576"/>
    <w:rsid w:val="00F351EB"/>
    <w:rsid w:val="00F50863"/>
    <w:rsid w:val="00F70D9A"/>
    <w:rsid w:val="00FB1BE9"/>
    <w:rsid w:val="00FD268C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0C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F401-CD36-43B8-BEAD-D61D42DA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2092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8</cp:revision>
  <cp:lastPrinted>2016-04-29T01:02:00Z</cp:lastPrinted>
  <dcterms:created xsi:type="dcterms:W3CDTF">2016-05-27T00:10:00Z</dcterms:created>
  <dcterms:modified xsi:type="dcterms:W3CDTF">2016-05-27T03:04:00Z</dcterms:modified>
</cp:coreProperties>
</file>