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4A21B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4A21B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-00</w:t>
      </w:r>
      <w:r w:rsidR="00B958D5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C502A" w:rsidP="00B958D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Secretario </w:t>
            </w:r>
            <w:r w:rsidR="00B958D5">
              <w:rPr>
                <w:rFonts w:ascii="Century Gothic" w:hAnsi="Century Gothic" w:cs="Century Gothic"/>
                <w:bCs/>
                <w:sz w:val="18"/>
                <w:szCs w:val="18"/>
              </w:rPr>
              <w:t>Particular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958D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958D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6022F4" w:rsidRPr="00DC3FBE" w:rsidRDefault="006022F4" w:rsidP="006022F4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Arial"/>
          <w:sz w:val="18"/>
          <w:szCs w:val="18"/>
          <w:lang w:val="es-MX" w:eastAsia="es-MX"/>
        </w:rPr>
      </w:pPr>
      <w:r w:rsidRPr="00DC3FBE">
        <w:rPr>
          <w:rFonts w:ascii="Century Gothic" w:hAnsi="Century Gothic" w:cs="Arial"/>
          <w:sz w:val="18"/>
          <w:szCs w:val="18"/>
          <w:lang w:val="es-MX" w:eastAsia="es-MX"/>
        </w:rPr>
        <w:t>Agilizar la gestión de la agenda y correspondencia del Despacho del Secretario.</w:t>
      </w:r>
    </w:p>
    <w:p w:rsidR="00D82951" w:rsidRPr="006022F4" w:rsidRDefault="00D82951">
      <w:pPr>
        <w:rPr>
          <w:lang w:val="es-MX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6022F4" w:rsidRPr="00DC3FBE" w:rsidRDefault="006022F4" w:rsidP="006022F4">
            <w:pPr>
              <w:widowControl w:val="0"/>
              <w:numPr>
                <w:ilvl w:val="0"/>
                <w:numId w:val="5"/>
              </w:numPr>
              <w:tabs>
                <w:tab w:val="left" w:pos="40"/>
              </w:tabs>
              <w:autoSpaceDE w:val="0"/>
              <w:autoSpaceDN w:val="0"/>
              <w:adjustRightInd w:val="0"/>
              <w:spacing w:before="17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DC3FBE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Apoyar en la gestión de los asuntos en que participa la oficina del Secretario y realizar el seguimiento correspondiente.</w:t>
            </w:r>
          </w:p>
          <w:p w:rsidR="006022F4" w:rsidRPr="00DC3FBE" w:rsidRDefault="006022F4" w:rsidP="006022F4">
            <w:pPr>
              <w:widowControl w:val="0"/>
              <w:numPr>
                <w:ilvl w:val="0"/>
                <w:numId w:val="5"/>
              </w:numPr>
              <w:tabs>
                <w:tab w:val="left" w:pos="40"/>
              </w:tabs>
              <w:autoSpaceDE w:val="0"/>
              <w:autoSpaceDN w:val="0"/>
              <w:adjustRightInd w:val="0"/>
              <w:spacing w:before="17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DC3FBE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Agilizar el despacho de la correspondencia dirigida al Secretario de la SAGARHPA.</w:t>
            </w:r>
          </w:p>
          <w:p w:rsidR="006022F4" w:rsidRPr="00DC3FBE" w:rsidRDefault="006022F4" w:rsidP="006022F4">
            <w:pPr>
              <w:widowControl w:val="0"/>
              <w:numPr>
                <w:ilvl w:val="0"/>
                <w:numId w:val="5"/>
              </w:numPr>
              <w:tabs>
                <w:tab w:val="left" w:pos="40"/>
              </w:tabs>
              <w:autoSpaceDE w:val="0"/>
              <w:autoSpaceDN w:val="0"/>
              <w:adjustRightInd w:val="0"/>
              <w:spacing w:before="17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DC3FBE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Facilitar la atención de solicitudes de audiencia e invitaciones dirigidas al Secretario.</w:t>
            </w:r>
          </w:p>
          <w:p w:rsidR="006022F4" w:rsidRPr="00DC3FBE" w:rsidRDefault="006022F4" w:rsidP="006022F4">
            <w:pPr>
              <w:widowControl w:val="0"/>
              <w:numPr>
                <w:ilvl w:val="0"/>
                <w:numId w:val="5"/>
              </w:numPr>
              <w:tabs>
                <w:tab w:val="left" w:pos="40"/>
              </w:tabs>
              <w:autoSpaceDE w:val="0"/>
              <w:autoSpaceDN w:val="0"/>
              <w:adjustRightInd w:val="0"/>
              <w:spacing w:before="17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DC3FBE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Participar en la programación de las actividades del Secretario de la SAGARHPA y coordinar la integración de su agenda.</w:t>
            </w:r>
          </w:p>
          <w:p w:rsidR="006022F4" w:rsidRPr="00DC3FBE" w:rsidRDefault="006022F4" w:rsidP="006022F4">
            <w:pPr>
              <w:widowControl w:val="0"/>
              <w:numPr>
                <w:ilvl w:val="0"/>
                <w:numId w:val="5"/>
              </w:numPr>
              <w:tabs>
                <w:tab w:val="left" w:pos="40"/>
              </w:tabs>
              <w:autoSpaceDE w:val="0"/>
              <w:autoSpaceDN w:val="0"/>
              <w:adjustRightInd w:val="0"/>
              <w:spacing w:before="17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DC3FBE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Apoyar al Titular de la SAGARHPA en los aspectos logísticos y operativos de su encargo.</w:t>
            </w:r>
          </w:p>
          <w:p w:rsidR="00D82951" w:rsidRPr="004A21BB" w:rsidRDefault="006022F4" w:rsidP="004A21BB">
            <w:pPr>
              <w:widowControl w:val="0"/>
              <w:numPr>
                <w:ilvl w:val="0"/>
                <w:numId w:val="5"/>
              </w:numPr>
              <w:tabs>
                <w:tab w:val="left" w:pos="40"/>
              </w:tabs>
              <w:autoSpaceDE w:val="0"/>
              <w:autoSpaceDN w:val="0"/>
              <w:adjustRightInd w:val="0"/>
              <w:spacing w:before="170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DC3FBE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Desarrollar todas aquellas funciones inherentes al área de su competencia.</w:t>
            </w:r>
          </w:p>
        </w:tc>
      </w:tr>
    </w:tbl>
    <w:p w:rsidR="004A21BB" w:rsidRDefault="004A21BB" w:rsidP="006022F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6022F4" w:rsidRPr="006022F4" w:rsidRDefault="00D82951" w:rsidP="006022F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9409E5" w:rsidRPr="00DC3FBE" w:rsidRDefault="009409E5" w:rsidP="009409E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40" w:hanging="21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t xml:space="preserve">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Internas</w:t>
      </w:r>
      <w:r w:rsidRPr="00DC3FBE">
        <w:rPr>
          <w:rFonts w:ascii="Century Gothic" w:hAnsi="Century Gothic" w:cs="Century Gothic"/>
          <w:b/>
          <w:bCs/>
          <w:sz w:val="18"/>
          <w:szCs w:val="18"/>
        </w:rPr>
        <w:t>:</w:t>
      </w:r>
      <w:r w:rsidRPr="00DC3FBE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</w:t>
      </w:r>
      <w:r w:rsidRPr="00DC3FBE">
        <w:rPr>
          <w:rFonts w:ascii="Century Gothic" w:hAnsi="Century Gothic" w:cs="Century Gothic"/>
          <w:bCs/>
          <w:sz w:val="18"/>
          <w:szCs w:val="18"/>
        </w:rPr>
        <w:t xml:space="preserve">a) </w:t>
      </w:r>
      <w:r w:rsidRPr="00DC3FBE">
        <w:rPr>
          <w:rFonts w:ascii="Century Gothic" w:hAnsi="Century Gothic" w:cs="Century Gothic"/>
          <w:sz w:val="18"/>
          <w:szCs w:val="18"/>
        </w:rPr>
        <w:t>Subsecretario de Gana</w:t>
      </w:r>
      <w:r>
        <w:rPr>
          <w:rFonts w:ascii="Century Gothic" w:hAnsi="Century Gothic" w:cs="Century Gothic"/>
          <w:sz w:val="18"/>
          <w:szCs w:val="18"/>
        </w:rPr>
        <w:t xml:space="preserve">dería, Subsecretario de Pesca y </w:t>
      </w:r>
      <w:r w:rsidRPr="00DC3FBE">
        <w:rPr>
          <w:rFonts w:ascii="Century Gothic" w:hAnsi="Century Gothic" w:cs="Century Gothic"/>
          <w:sz w:val="18"/>
          <w:szCs w:val="18"/>
        </w:rPr>
        <w:t>Acuacultura, Subsecretario de</w:t>
      </w:r>
      <w:r w:rsidRPr="00DC3FBE">
        <w:rPr>
          <w:rFonts w:ascii="Century Gothic" w:hAnsi="Century Gothic" w:cs="Century Gothic"/>
          <w:sz w:val="18"/>
          <w:szCs w:val="18"/>
        </w:rPr>
        <w:br/>
        <w:t xml:space="preserve">Agricultura, Comisión Estatal del Agua: para coordinar las actividades de participación </w:t>
      </w:r>
      <w:r w:rsidRPr="00DC3FBE">
        <w:rPr>
          <w:rFonts w:ascii="Century Gothic" w:hAnsi="Century Gothic" w:cs="Century Gothic"/>
          <w:sz w:val="18"/>
          <w:szCs w:val="18"/>
        </w:rPr>
        <w:br/>
        <w:t>conjunta.</w:t>
      </w:r>
    </w:p>
    <w:p w:rsidR="009409E5" w:rsidRPr="00DC3FBE" w:rsidRDefault="009409E5" w:rsidP="009409E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 w:rsidRPr="00DC3FBE">
        <w:rPr>
          <w:rFonts w:ascii="Century Gothic" w:hAnsi="Century Gothic" w:cs="Century Gothic"/>
          <w:sz w:val="18"/>
          <w:szCs w:val="18"/>
        </w:rPr>
        <w:t xml:space="preserve">b) Secretaría Particular del Gobernador: para coordinar la programación de actividades </w:t>
      </w:r>
      <w:r w:rsidRPr="00DC3FBE">
        <w:rPr>
          <w:rFonts w:ascii="Century Gothic" w:hAnsi="Century Gothic" w:cs="Century Gothic"/>
          <w:sz w:val="18"/>
          <w:szCs w:val="18"/>
        </w:rPr>
        <w:br/>
        <w:t>o eventos del Gobernador con funcionarios de SAGARHPA.</w:t>
      </w:r>
    </w:p>
    <w:p w:rsidR="009409E5" w:rsidRPr="00DC3FBE" w:rsidRDefault="009409E5" w:rsidP="009409E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 w:rsidRPr="00DC3FBE">
        <w:rPr>
          <w:rFonts w:ascii="Century Gothic" w:hAnsi="Century Gothic" w:cs="Century Gothic"/>
          <w:sz w:val="18"/>
          <w:szCs w:val="18"/>
        </w:rPr>
        <w:t xml:space="preserve">c) Jefatura de Oficina del Gobernador: fungir como enlace entre la SAGARHPA y la Oficina </w:t>
      </w:r>
      <w:r w:rsidRPr="00DC3FBE">
        <w:rPr>
          <w:rFonts w:ascii="Century Gothic" w:hAnsi="Century Gothic" w:cs="Century Gothic"/>
          <w:sz w:val="18"/>
          <w:szCs w:val="18"/>
        </w:rPr>
        <w:br/>
        <w:t>del Ejecutivo para facilitar y agilizar el flujo de información.</w:t>
      </w:r>
    </w:p>
    <w:p w:rsidR="009409E5" w:rsidRPr="00DC3FBE" w:rsidRDefault="009409E5" w:rsidP="009409E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ind w:left="2140" w:hanging="21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Externas</w:t>
      </w:r>
      <w:r w:rsidRPr="00DC3FBE">
        <w:rPr>
          <w:rFonts w:ascii="Century Gothic" w:hAnsi="Century Gothic" w:cs="Century Gothic"/>
          <w:b/>
          <w:bCs/>
          <w:sz w:val="18"/>
          <w:szCs w:val="18"/>
        </w:rPr>
        <w:t>:</w:t>
      </w:r>
      <w:r w:rsidRPr="00DC3FBE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C3FBE">
        <w:rPr>
          <w:rFonts w:ascii="Century Gothic" w:hAnsi="Century Gothic" w:cs="Century Gothic"/>
          <w:bCs/>
          <w:sz w:val="18"/>
          <w:szCs w:val="18"/>
        </w:rPr>
        <w:t xml:space="preserve">a) </w:t>
      </w:r>
      <w:r w:rsidRPr="00DC3FBE">
        <w:rPr>
          <w:rFonts w:ascii="Century Gothic" w:hAnsi="Century Gothic" w:cs="Century Gothic"/>
          <w:sz w:val="18"/>
          <w:szCs w:val="18"/>
        </w:rPr>
        <w:t>SAGAR</w:t>
      </w:r>
      <w:r w:rsidR="006F499A">
        <w:rPr>
          <w:rFonts w:ascii="Century Gothic" w:hAnsi="Century Gothic" w:cs="Century Gothic"/>
          <w:sz w:val="18"/>
          <w:szCs w:val="18"/>
        </w:rPr>
        <w:t>H</w:t>
      </w:r>
      <w:r w:rsidRPr="00DC3FBE">
        <w:rPr>
          <w:rFonts w:ascii="Century Gothic" w:hAnsi="Century Gothic" w:cs="Century Gothic"/>
          <w:sz w:val="18"/>
          <w:szCs w:val="18"/>
        </w:rPr>
        <w:t>PA: para coordinar actividades en las qu</w:t>
      </w:r>
      <w:r w:rsidR="00EF022D">
        <w:rPr>
          <w:rFonts w:ascii="Century Gothic" w:hAnsi="Century Gothic" w:cs="Century Gothic"/>
          <w:sz w:val="18"/>
          <w:szCs w:val="18"/>
        </w:rPr>
        <w:t>e participa SAGARHPA.</w:t>
      </w:r>
    </w:p>
    <w:p w:rsidR="009409E5" w:rsidRPr="00DC3FBE" w:rsidRDefault="009409E5" w:rsidP="009409E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 w:rsidRPr="00DC3FBE">
        <w:rPr>
          <w:rFonts w:ascii="Century Gothic" w:hAnsi="Century Gothic" w:cs="Century Gothic"/>
          <w:sz w:val="18"/>
          <w:szCs w:val="18"/>
        </w:rPr>
        <w:t xml:space="preserve">b) Comisión Nacional del Agua: para apoyar en la coordinación de actividades </w:t>
      </w:r>
      <w:r w:rsidRPr="00DC3FBE">
        <w:rPr>
          <w:rFonts w:ascii="Century Gothic" w:hAnsi="Century Gothic" w:cs="Century Gothic"/>
          <w:sz w:val="18"/>
          <w:szCs w:val="18"/>
        </w:rPr>
        <w:br/>
        <w:t>interinstitucionales.</w:t>
      </w:r>
    </w:p>
    <w:p w:rsidR="004A21BB" w:rsidRDefault="009409E5" w:rsidP="004A21B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40" w:hanging="21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t xml:space="preserve">    </w:t>
      </w:r>
    </w:p>
    <w:p w:rsidR="00D82951" w:rsidRPr="004A21BB" w:rsidRDefault="004A21BB" w:rsidP="004A21B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E7778A" w:rsidRPr="00E7778A" w:rsidRDefault="00E7778A" w:rsidP="00E7778A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E7778A">
              <w:rPr>
                <w:rFonts w:cs="Century Gothic"/>
                <w:sz w:val="18"/>
                <w:szCs w:val="18"/>
              </w:rPr>
              <w:t>Porcentaje de las invitaciones y solicitudes de audiencia formulada</w:t>
            </w:r>
            <w:r w:rsidR="004A21BB">
              <w:rPr>
                <w:rFonts w:cs="Century Gothic"/>
                <w:sz w:val="18"/>
                <w:szCs w:val="18"/>
              </w:rPr>
              <w:t>s</w:t>
            </w:r>
            <w:r w:rsidRPr="00E7778A">
              <w:rPr>
                <w:rFonts w:cs="Century Gothic"/>
                <w:sz w:val="18"/>
                <w:szCs w:val="18"/>
              </w:rPr>
              <w:t xml:space="preserve"> al titular de S</w:t>
            </w:r>
            <w:r w:rsidR="008F51A6">
              <w:rPr>
                <w:rFonts w:cs="Century Gothic"/>
                <w:sz w:val="18"/>
                <w:szCs w:val="18"/>
              </w:rPr>
              <w:t>AGARHPA que son atendidas en</w:t>
            </w:r>
            <w:r w:rsidRPr="00E7778A">
              <w:rPr>
                <w:rFonts w:cs="Century Gothic"/>
                <w:sz w:val="18"/>
                <w:szCs w:val="18"/>
              </w:rPr>
              <w:t xml:space="preserve"> tiempo y forma.</w:t>
            </w:r>
          </w:p>
          <w:p w:rsidR="00E7778A" w:rsidRPr="008F51A6" w:rsidRDefault="00E7778A" w:rsidP="008F51A6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E7778A">
              <w:rPr>
                <w:rFonts w:cs="Century Gothic"/>
                <w:sz w:val="18"/>
                <w:szCs w:val="18"/>
              </w:rPr>
              <w:t>Porcentaje de asuntos planteados por escrito al Secretario que fueron turnados e</w:t>
            </w:r>
            <w:r w:rsidR="008F51A6">
              <w:rPr>
                <w:rFonts w:cs="Century Gothic"/>
                <w:sz w:val="18"/>
                <w:szCs w:val="18"/>
              </w:rPr>
              <w:t xml:space="preserve">n tiempo y forma para atención, </w:t>
            </w:r>
            <w:r w:rsidRPr="008F51A6">
              <w:rPr>
                <w:rFonts w:cs="Century Gothic"/>
                <w:sz w:val="18"/>
                <w:szCs w:val="18"/>
              </w:rPr>
              <w:t>conocimiento y/o seguimiento.</w:t>
            </w:r>
          </w:p>
          <w:p w:rsidR="00687018" w:rsidRPr="00B30C93" w:rsidRDefault="00687018" w:rsidP="00E7778A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6F499A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</w:pPr>
                <w:r w:rsidRPr="006F499A"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6F499A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</w:pPr>
                <w:r w:rsidRPr="006F499A"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6F499A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F499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Entre </w:t>
            </w:r>
            <w:r w:rsidR="00B30C93" w:rsidRPr="006F499A">
              <w:rPr>
                <w:rFonts w:ascii="Century Gothic" w:hAnsi="Century Gothic" w:cs="Century Gothic"/>
                <w:bCs/>
                <w:sz w:val="18"/>
                <w:szCs w:val="18"/>
              </w:rPr>
              <w:t>25</w:t>
            </w:r>
            <w:r w:rsidR="008564CA" w:rsidRPr="006F499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a </w:t>
            </w:r>
            <w:r w:rsidR="00E7778A" w:rsidRPr="006F499A">
              <w:rPr>
                <w:rFonts w:ascii="Century Gothic" w:hAnsi="Century Gothic" w:cs="Century Gothic"/>
                <w:bCs/>
                <w:sz w:val="18"/>
                <w:szCs w:val="18"/>
              </w:rPr>
              <w:t>55</w:t>
            </w:r>
            <w:r w:rsidRPr="006F499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E7778A" w:rsidRDefault="002B4AA2" w:rsidP="006F499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E7778A" w:rsidRDefault="00E7778A" w:rsidP="006F499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>Carrera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 w:rsidRPr="00E7778A">
        <w:rPr>
          <w:rFonts w:ascii="Century Gothic" w:hAnsi="Century Gothic" w:cs="Century Gothic"/>
          <w:bCs/>
          <w:sz w:val="18"/>
          <w:szCs w:val="18"/>
        </w:rPr>
        <w:t>Licenciatura</w:t>
      </w:r>
      <w:r w:rsidR="00BA2B80" w:rsidRPr="00BA2B80">
        <w:rPr>
          <w:rFonts w:ascii="Century Gothic" w:hAnsi="Century Gothic" w:cs="Century Gothic"/>
          <w:bCs/>
          <w:sz w:val="18"/>
          <w:szCs w:val="18"/>
        </w:rPr>
        <w:t xml:space="preserve"> en Administración</w:t>
      </w:r>
      <w:r>
        <w:rPr>
          <w:rFonts w:ascii="Century Gothic" w:hAnsi="Century Gothic" w:cs="Century Gothic"/>
          <w:bCs/>
          <w:sz w:val="18"/>
          <w:szCs w:val="18"/>
        </w:rPr>
        <w:t xml:space="preserve"> pública, carreras</w:t>
      </w:r>
    </w:p>
    <w:p w:rsidR="00E7778A" w:rsidRPr="006F499A" w:rsidRDefault="00E7778A" w:rsidP="006F499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                                              relacio</w:t>
      </w:r>
      <w:r w:rsidR="009A699C">
        <w:rPr>
          <w:rFonts w:ascii="Century Gothic" w:hAnsi="Century Gothic" w:cs="Century Gothic"/>
          <w:bCs/>
          <w:sz w:val="18"/>
          <w:szCs w:val="18"/>
        </w:rPr>
        <w:t>nadas con el sector agropecuario</w:t>
      </w:r>
    </w:p>
    <w:p w:rsidR="002B4AA2" w:rsidRPr="00E7778A" w:rsidRDefault="00E7778A" w:rsidP="006F499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>Área: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6F499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8F51A6" w:rsidRDefault="009A699C" w:rsidP="008F51A6">
      <w:pPr>
        <w:pStyle w:val="Prrafodelista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8F51A6">
        <w:rPr>
          <w:rFonts w:cs="Century Gothic"/>
          <w:sz w:val="18"/>
          <w:szCs w:val="18"/>
        </w:rPr>
        <w:t>3 años en Administración Pública Estatal y experi</w:t>
      </w:r>
      <w:r w:rsidR="004A21BB">
        <w:rPr>
          <w:rFonts w:cs="Century Gothic"/>
          <w:sz w:val="18"/>
          <w:szCs w:val="18"/>
        </w:rPr>
        <w:t>encia en el sector agropecuario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4A21BB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4A21BB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4A21B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A699C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A699C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9A699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9A699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9A699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5A69C0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  <w:r w:rsidR="005A69C0">
        <w:rPr>
          <w:rFonts w:ascii="Century Gothic" w:hAnsi="Century Gothic" w:cs="Century Gothic"/>
          <w:b/>
          <w:bCs/>
          <w:sz w:val="18"/>
          <w:szCs w:val="18"/>
        </w:rPr>
        <w:br/>
      </w:r>
    </w:p>
    <w:p w:rsidR="005A69C0" w:rsidRPr="005A69C0" w:rsidRDefault="005A69C0" w:rsidP="005A69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  <w:r w:rsidRPr="005A69C0">
        <w:rPr>
          <w:rFonts w:ascii="Century Gothic" w:hAnsi="Century Gothic" w:cs="Century Gothic"/>
          <w:i/>
          <w:sz w:val="18"/>
          <w:szCs w:val="18"/>
        </w:rPr>
        <w:t>Programas establecidos / procedimientos amplios. El titular t</w:t>
      </w:r>
      <w:r w:rsidRPr="005A69C0">
        <w:rPr>
          <w:rFonts w:ascii="Century Gothic" w:hAnsi="Century Gothic" w:cs="Century Gothic"/>
          <w:i/>
          <w:sz w:val="18"/>
          <w:szCs w:val="18"/>
        </w:rPr>
        <w:t xml:space="preserve">oma las decisiones para que los </w:t>
      </w:r>
      <w:r w:rsidRPr="005A69C0">
        <w:rPr>
          <w:rFonts w:ascii="Century Gothic" w:hAnsi="Century Gothic" w:cs="Century Gothic"/>
          <w:i/>
          <w:sz w:val="18"/>
          <w:szCs w:val="18"/>
        </w:rPr>
        <w:t>resultados se logren, corrigiendo desviaciones y destrabando obstáculos. Aunque informa con</w:t>
      </w:r>
      <w:r w:rsidRPr="005A69C0">
        <w:rPr>
          <w:rFonts w:ascii="Century Gothic" w:hAnsi="Century Gothic" w:cs="Century Gothic"/>
          <w:i/>
          <w:sz w:val="18"/>
          <w:szCs w:val="18"/>
        </w:rPr>
        <w:t xml:space="preserve"> </w:t>
      </w:r>
      <w:r w:rsidRPr="005A69C0">
        <w:rPr>
          <w:rFonts w:ascii="Century Gothic" w:hAnsi="Century Gothic" w:cs="Century Gothic"/>
          <w:i/>
          <w:sz w:val="18"/>
          <w:szCs w:val="18"/>
        </w:rPr>
        <w:t>frecuencia, sus resultados son evaluables en períodos de pocas semanas.</w:t>
      </w: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958D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Particular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958D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DE" w:rsidRDefault="00DC01DE" w:rsidP="0068032F">
      <w:pPr>
        <w:spacing w:after="0" w:line="240" w:lineRule="auto"/>
      </w:pPr>
      <w:r>
        <w:separator/>
      </w:r>
    </w:p>
  </w:endnote>
  <w:endnote w:type="continuationSeparator" w:id="0">
    <w:p w:rsidR="00DC01DE" w:rsidRDefault="00DC01D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E5" w:rsidRDefault="009409E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Secretario Particular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5A69C0" w:rsidRPr="005A69C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9409E5" w:rsidRDefault="009409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DE" w:rsidRDefault="00DC01DE" w:rsidP="0068032F">
      <w:pPr>
        <w:spacing w:after="0" w:line="240" w:lineRule="auto"/>
      </w:pPr>
      <w:r>
        <w:separator/>
      </w:r>
    </w:p>
  </w:footnote>
  <w:footnote w:type="continuationSeparator" w:id="0">
    <w:p w:rsidR="00DC01DE" w:rsidRDefault="00DC01D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E5" w:rsidRDefault="00DC01D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409E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9409E5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409E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FE0"/>
    <w:multiLevelType w:val="hybridMultilevel"/>
    <w:tmpl w:val="C29C89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F3A4A"/>
    <w:multiLevelType w:val="hybridMultilevel"/>
    <w:tmpl w:val="A790F1A2"/>
    <w:lvl w:ilvl="0" w:tplc="9384DD52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Century Gothic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729"/>
    <w:multiLevelType w:val="hybridMultilevel"/>
    <w:tmpl w:val="DC9E4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7F2"/>
    <w:multiLevelType w:val="hybridMultilevel"/>
    <w:tmpl w:val="6888B7DA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90EB4"/>
    <w:multiLevelType w:val="hybridMultilevel"/>
    <w:tmpl w:val="8AECE2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472B0"/>
    <w:multiLevelType w:val="hybridMultilevel"/>
    <w:tmpl w:val="2012DB1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D132C9"/>
    <w:multiLevelType w:val="hybridMultilevel"/>
    <w:tmpl w:val="1F3EF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A66F2"/>
    <w:multiLevelType w:val="hybridMultilevel"/>
    <w:tmpl w:val="45229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2">
    <w:nsid w:val="617B0185"/>
    <w:multiLevelType w:val="hybridMultilevel"/>
    <w:tmpl w:val="0860BBD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5811B4"/>
    <w:multiLevelType w:val="hybridMultilevel"/>
    <w:tmpl w:val="C888A25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56C67"/>
    <w:multiLevelType w:val="hybridMultilevel"/>
    <w:tmpl w:val="E0EC7858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E964326"/>
    <w:multiLevelType w:val="hybridMultilevel"/>
    <w:tmpl w:val="E086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B31DF"/>
    <w:multiLevelType w:val="hybridMultilevel"/>
    <w:tmpl w:val="1084062C"/>
    <w:lvl w:ilvl="0" w:tplc="080A0017">
      <w:start w:val="1"/>
      <w:numFmt w:val="lowerLetter"/>
      <w:lvlText w:val="%1)"/>
      <w:lvlJc w:val="left"/>
      <w:pPr>
        <w:ind w:left="2763" w:hanging="360"/>
      </w:pPr>
    </w:lvl>
    <w:lvl w:ilvl="1" w:tplc="080A0019" w:tentative="1">
      <w:start w:val="1"/>
      <w:numFmt w:val="lowerLetter"/>
      <w:lvlText w:val="%2."/>
      <w:lvlJc w:val="left"/>
      <w:pPr>
        <w:ind w:left="3483" w:hanging="360"/>
      </w:pPr>
    </w:lvl>
    <w:lvl w:ilvl="2" w:tplc="080A001B" w:tentative="1">
      <w:start w:val="1"/>
      <w:numFmt w:val="lowerRoman"/>
      <w:lvlText w:val="%3."/>
      <w:lvlJc w:val="right"/>
      <w:pPr>
        <w:ind w:left="4203" w:hanging="180"/>
      </w:pPr>
    </w:lvl>
    <w:lvl w:ilvl="3" w:tplc="080A000F" w:tentative="1">
      <w:start w:val="1"/>
      <w:numFmt w:val="decimal"/>
      <w:lvlText w:val="%4."/>
      <w:lvlJc w:val="left"/>
      <w:pPr>
        <w:ind w:left="4923" w:hanging="360"/>
      </w:pPr>
    </w:lvl>
    <w:lvl w:ilvl="4" w:tplc="080A0019" w:tentative="1">
      <w:start w:val="1"/>
      <w:numFmt w:val="lowerLetter"/>
      <w:lvlText w:val="%5."/>
      <w:lvlJc w:val="left"/>
      <w:pPr>
        <w:ind w:left="5643" w:hanging="360"/>
      </w:pPr>
    </w:lvl>
    <w:lvl w:ilvl="5" w:tplc="080A001B" w:tentative="1">
      <w:start w:val="1"/>
      <w:numFmt w:val="lowerRoman"/>
      <w:lvlText w:val="%6."/>
      <w:lvlJc w:val="right"/>
      <w:pPr>
        <w:ind w:left="6363" w:hanging="180"/>
      </w:pPr>
    </w:lvl>
    <w:lvl w:ilvl="6" w:tplc="080A000F" w:tentative="1">
      <w:start w:val="1"/>
      <w:numFmt w:val="decimal"/>
      <w:lvlText w:val="%7."/>
      <w:lvlJc w:val="left"/>
      <w:pPr>
        <w:ind w:left="7083" w:hanging="360"/>
      </w:pPr>
    </w:lvl>
    <w:lvl w:ilvl="7" w:tplc="080A0019" w:tentative="1">
      <w:start w:val="1"/>
      <w:numFmt w:val="lowerLetter"/>
      <w:lvlText w:val="%8."/>
      <w:lvlJc w:val="left"/>
      <w:pPr>
        <w:ind w:left="7803" w:hanging="360"/>
      </w:pPr>
    </w:lvl>
    <w:lvl w:ilvl="8" w:tplc="080A001B" w:tentative="1">
      <w:start w:val="1"/>
      <w:numFmt w:val="lowerRoman"/>
      <w:lvlText w:val="%9."/>
      <w:lvlJc w:val="right"/>
      <w:pPr>
        <w:ind w:left="8523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5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0E84"/>
    <w:rsid w:val="00467CD3"/>
    <w:rsid w:val="004A21BB"/>
    <w:rsid w:val="004D2527"/>
    <w:rsid w:val="004F3EA2"/>
    <w:rsid w:val="00501397"/>
    <w:rsid w:val="0056174E"/>
    <w:rsid w:val="005774A1"/>
    <w:rsid w:val="00587D14"/>
    <w:rsid w:val="00596DDC"/>
    <w:rsid w:val="005A69C0"/>
    <w:rsid w:val="005F1F14"/>
    <w:rsid w:val="006022F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6F499A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E33AC"/>
    <w:rsid w:val="008E53FE"/>
    <w:rsid w:val="008F4088"/>
    <w:rsid w:val="008F51A6"/>
    <w:rsid w:val="009409E5"/>
    <w:rsid w:val="00950179"/>
    <w:rsid w:val="00950DBB"/>
    <w:rsid w:val="009701BA"/>
    <w:rsid w:val="00984B0E"/>
    <w:rsid w:val="009A1C1C"/>
    <w:rsid w:val="009A699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58D5"/>
    <w:rsid w:val="00BA2B80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C01DE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778A"/>
    <w:rsid w:val="00E81AE7"/>
    <w:rsid w:val="00EB437B"/>
    <w:rsid w:val="00EB7690"/>
    <w:rsid w:val="00EF022D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659DB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E0CF3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37CB0"/>
    <w:rsid w:val="00E62A01"/>
    <w:rsid w:val="00E64FDE"/>
    <w:rsid w:val="00E85809"/>
    <w:rsid w:val="00FA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98F643-FF68-4DED-8D83-68FA84BE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75</cp:revision>
  <dcterms:created xsi:type="dcterms:W3CDTF">2016-10-05T01:52:00Z</dcterms:created>
  <dcterms:modified xsi:type="dcterms:W3CDTF">2017-03-22T17:23:00Z</dcterms:modified>
</cp:coreProperties>
</file>