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2141DB">
        <w:t>-003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2141D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</w:t>
            </w:r>
            <w:r w:rsidR="00D779C6">
              <w:rPr>
                <w:rFonts w:ascii="Century Gothic" w:hAnsi="Century Gothic" w:cs="Century Gothic"/>
                <w:bCs/>
                <w:sz w:val="18"/>
                <w:szCs w:val="18"/>
              </w:rPr>
              <w:t>ctor de Cadenas Productivas Agrí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colas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779C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779C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930AB9" w:rsidRDefault="00930AB9" w:rsidP="00930AB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y participar en las acciones que permitan el mejor desempeño de los procesos de producción agrícolas y su comercialización, fomentando la integración y el fortalecimiento de sus cadenas productivas, mediante la gestión de apoyos para la investigación y transferencia de tecnología, el valor agregado a los productos agrícolas, así como la orientación a los productores en sus gestiones de crédito, que permitan una mayor competitividad del sector. Atender los programas y componentes que proporcionen a los productores la cobertura de riesgos en sus cosechas por efecto de fenómenos climatológicos. Participar en la coordinación con las diferentes dependencias federales y estatales, en los programas que propicien el desarrollo agrícola, como lo son la reconversión de cultivos, mayores ingresos y abatimiento de costos de producción.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614"/>
      </w:tblGrid>
      <w:tr w:rsidR="00D82951" w:rsidTr="0038092E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614" w:type="dxa"/>
          </w:tcPr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F5E66">
              <w:rPr>
                <w:rFonts w:ascii="Century Gothic" w:hAnsi="Century Gothic" w:cs="Century Gothic"/>
                <w:sz w:val="18"/>
                <w:szCs w:val="18"/>
              </w:rPr>
              <w:t>Participar en la realización de las acciones que se lleven a cabo en la operación de los programas de apoyo para los productores afectados en sus cosechas agr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ícolas por causa de</w:t>
            </w:r>
            <w:r w:rsidRPr="008F5E66">
              <w:rPr>
                <w:rFonts w:ascii="Century Gothic" w:hAnsi="Century Gothic" w:cs="Century Gothic"/>
                <w:sz w:val="18"/>
                <w:szCs w:val="18"/>
              </w:rPr>
              <w:t xml:space="preserve"> fenómenos climatológicos.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y llevar a cabo las actividades de la operación de los programas para el fortalecimiento e integración de las cadenas productivas agrícolas</w:t>
            </w:r>
            <w:r w:rsidRPr="008F5E6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a cabo las acciones correspondientes para la operación de los programas de apoyo a la investigación y transferencia de tecnología.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Colaborar en la coordinación de las acciones que se lleven a cabo para que los productores agrícolas del estado tengan acceso al financiamiento</w:t>
            </w:r>
            <w:r w:rsidRPr="008C60AA">
              <w:rPr>
                <w:rFonts w:ascii="Century Gothic" w:hAnsi="Century Gothic" w:cs="Century Gothic"/>
                <w:sz w:val="18"/>
                <w:szCs w:val="18"/>
              </w:rPr>
              <w:t>, así como en la orientación de sus gestiones de crédito.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las acciones requeridas para el desarrollo de la operación de los programas para el impulso de la reconversión de cultivos.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ejecución de las actividades de los programas de apoyo para la generación de valor agregado a los productos agrícolas.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coordinación de los programas de apoyo, para el impulso a la comercialización de los productos agrícolas y agroindustriales.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 y dar seguimiento al cumplimiento de los compromisos establecidos en los convenios y anexos técnicos de programas y componentes bajo su cargo, suscritos para su ejecución.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y participar en reuniones de trabajo necesarias para lograr las metas y objetivos.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Formular y presentar los informes de los avances físicos – financieros de los programas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que se operan en su dirección de área.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mantener actualizado los archivos correspondientes de las acciones realizadas.</w:t>
            </w:r>
          </w:p>
          <w:p w:rsidR="00930AB9" w:rsidRPr="007D456C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 actualizar el Sistema de Evidencias, el Sistema de Información Gubernamental en lo correspondiente a su área.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Atender, responder y dar seguimiento cabalmente, a las solicitudes y necesidades de información y en general a las tareas encomendadas por la Dirección General, la Subsecretaría de Agricultura y la Secretaría.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los órganos de control en sus auditorías a los programas que se lleven a cabo en la Dirección de Cadenas Productivas Agrícolas.</w:t>
            </w:r>
          </w:p>
          <w:p w:rsidR="00930AB9" w:rsidRDefault="00930AB9" w:rsidP="0038092E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710" w:hanging="425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930AB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930AB9" w:rsidRDefault="00930AB9" w:rsidP="00930AB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Dirección General de Planeación</w:t>
            </w:r>
            <w:r w:rsidR="0038092E">
              <w:rPr>
                <w:rFonts w:ascii="Century Gothic" w:hAnsi="Century Gothic" w:cs="Century Gothic"/>
                <w:sz w:val="18"/>
                <w:szCs w:val="18"/>
              </w:rPr>
              <w:t>, Administración y Evaluación: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roporcionar datos de metas y avances periódicos, gestión de la administración e integración de archivos, así como el seguimiento al cumplimiento de la Ley de transparencia en la publicación de datos generados por las actividades realizadas.</w:t>
            </w:r>
          </w:p>
          <w:p w:rsidR="00930AB9" w:rsidRDefault="00930AB9" w:rsidP="00930AB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b) </w:t>
            </w:r>
            <w:r w:rsidR="0038092E">
              <w:rPr>
                <w:rFonts w:ascii="Century Gothic" w:hAnsi="Century Gothic" w:cs="Century Gothic"/>
                <w:sz w:val="18"/>
                <w:szCs w:val="18"/>
              </w:rPr>
              <w:t>FOFAES: 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poyo en la gestión de la operación de los recursos de los programas que se ejecutan.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930AB9" w:rsidRDefault="00930AB9" w:rsidP="00930AB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38092E">
              <w:rPr>
                <w:rFonts w:ascii="Century Gothic" w:hAnsi="Century Gothic" w:cs="Century Gothic"/>
                <w:sz w:val="18"/>
                <w:szCs w:val="18"/>
              </w:rPr>
              <w:t>Delegación de SAGARHPA: 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oordinación y seguimiento de los programas operados en concurrencia con esa Secretaría.</w:t>
            </w:r>
          </w:p>
          <w:p w:rsidR="00930AB9" w:rsidRDefault="0038092E" w:rsidP="00930AB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Organismos de Productores: g</w:t>
            </w:r>
            <w:r w:rsidR="00930AB9">
              <w:rPr>
                <w:rFonts w:ascii="Century Gothic" w:hAnsi="Century Gothic" w:cs="Century Gothic"/>
                <w:sz w:val="18"/>
                <w:szCs w:val="18"/>
              </w:rPr>
              <w:t>estión y coordinación de acciones relacionadas con el desarrollo e integración de las cadenas productivas agrícolas.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930AB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930AB9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Logro en tiempo y forma de los proyectos y programas establecidos.</w:t>
            </w:r>
          </w:p>
          <w:p w:rsidR="00687018" w:rsidRPr="00B30C93" w:rsidRDefault="00687018" w:rsidP="00930AB9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30AB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930AB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930AB9">
        <w:rPr>
          <w:rFonts w:ascii="Century Gothic" w:hAnsi="Century Gothic" w:cs="Century Gothic"/>
          <w:bCs/>
          <w:sz w:val="18"/>
          <w:szCs w:val="18"/>
        </w:rPr>
        <w:t xml:space="preserve">Ingeniero </w:t>
      </w:r>
      <w:r w:rsidR="0038092E">
        <w:rPr>
          <w:rFonts w:ascii="Century Gothic" w:hAnsi="Century Gothic" w:cs="Century Gothic"/>
          <w:bCs/>
          <w:sz w:val="18"/>
          <w:szCs w:val="18"/>
        </w:rPr>
        <w:t>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30AB9">
        <w:rPr>
          <w:rFonts w:ascii="Century Gothic" w:hAnsi="Century Gothic" w:cs="Century Gothic"/>
          <w:bCs/>
          <w:sz w:val="18"/>
          <w:szCs w:val="18"/>
        </w:rPr>
        <w:t>Agropecuari</w:t>
      </w:r>
      <w:r w:rsidR="0038092E">
        <w:rPr>
          <w:rFonts w:ascii="Century Gothic" w:hAnsi="Century Gothic" w:cs="Century Gothic"/>
          <w:bCs/>
          <w:sz w:val="18"/>
          <w:szCs w:val="18"/>
        </w:rPr>
        <w:t>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8092E">
        <w:rPr>
          <w:rFonts w:ascii="Century Gothic" w:hAnsi="Century Gothic" w:cs="Century Gothic"/>
          <w:sz w:val="18"/>
          <w:szCs w:val="18"/>
        </w:rPr>
        <w:t>2 años en c</w:t>
      </w:r>
      <w:r w:rsidR="00930AB9" w:rsidRPr="00F407A1">
        <w:rPr>
          <w:rFonts w:ascii="Century Gothic" w:hAnsi="Century Gothic" w:cs="Century Gothic"/>
          <w:sz w:val="18"/>
          <w:szCs w:val="18"/>
        </w:rPr>
        <w:t>onocimiento de las Cadenas Agroalimentarias del Estado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930AB9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38092E" w:rsidRDefault="00930AB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8092E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930AB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930AB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30AB9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30AB9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8092E" w:rsidRDefault="00930AB9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8092E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930AB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930AB9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30AB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930AB9" w:rsidRPr="0038092E" w:rsidRDefault="00596DDC" w:rsidP="0038092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3A0082EAA340491B8E6FBB679B0F9A5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38092E" w:rsidRDefault="0038092E" w:rsidP="0038092E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6F46CB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97FC2" w:rsidRDefault="00097FC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779C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Cadenas Productivas Agrícolas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779C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B8" w:rsidRDefault="00720CB8" w:rsidP="0068032F">
      <w:pPr>
        <w:spacing w:after="0" w:line="240" w:lineRule="auto"/>
      </w:pPr>
      <w:r>
        <w:separator/>
      </w:r>
    </w:p>
  </w:endnote>
  <w:endnote w:type="continuationSeparator" w:id="0">
    <w:p w:rsidR="00720CB8" w:rsidRDefault="00720CB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779C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Cadenas Productivas Agrícolas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097FC2" w:rsidRPr="00097FC2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B8" w:rsidRDefault="00720CB8" w:rsidP="0068032F">
      <w:pPr>
        <w:spacing w:after="0" w:line="240" w:lineRule="auto"/>
      </w:pPr>
      <w:r>
        <w:separator/>
      </w:r>
    </w:p>
  </w:footnote>
  <w:footnote w:type="continuationSeparator" w:id="0">
    <w:p w:rsidR="00720CB8" w:rsidRDefault="00720CB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20CB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D25"/>
    <w:multiLevelType w:val="hybridMultilevel"/>
    <w:tmpl w:val="84D6882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97FC2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141DB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8092E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20CB8"/>
    <w:rsid w:val="007308F7"/>
    <w:rsid w:val="00737010"/>
    <w:rsid w:val="00741F0A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30AB9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160E9"/>
    <w:rsid w:val="00C25AB6"/>
    <w:rsid w:val="00C42A89"/>
    <w:rsid w:val="00C51974"/>
    <w:rsid w:val="00CA1D00"/>
    <w:rsid w:val="00CC502A"/>
    <w:rsid w:val="00CD02BE"/>
    <w:rsid w:val="00D16940"/>
    <w:rsid w:val="00D76BC6"/>
    <w:rsid w:val="00D779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3A0082EAA340491B8E6FBB679B0F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2668-2749-40E8-B976-82B53F242AD5}"/>
      </w:docPartPr>
      <w:docPartBody>
        <w:p w:rsidR="00000000" w:rsidRDefault="00B34861" w:rsidP="00B34861">
          <w:pPr>
            <w:pStyle w:val="3A0082EAA340491B8E6FBB679B0F9A5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34861"/>
    <w:rsid w:val="00B62646"/>
    <w:rsid w:val="00B9058D"/>
    <w:rsid w:val="00BB22EF"/>
    <w:rsid w:val="00BB70D5"/>
    <w:rsid w:val="00BD2483"/>
    <w:rsid w:val="00BF359B"/>
    <w:rsid w:val="00C11800"/>
    <w:rsid w:val="00C5617D"/>
    <w:rsid w:val="00C71A92"/>
    <w:rsid w:val="00CC2FAC"/>
    <w:rsid w:val="00D6429C"/>
    <w:rsid w:val="00E55E57"/>
    <w:rsid w:val="00E62A01"/>
    <w:rsid w:val="00E64FDE"/>
    <w:rsid w:val="00E85809"/>
    <w:rsid w:val="00F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86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3A0082EAA340491B8E6FBB679B0F9A5B">
    <w:name w:val="3A0082EAA340491B8E6FBB679B0F9A5B"/>
    <w:rsid w:val="00B348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F1331-624B-4E32-A260-FE9C91C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2017-03-03T19:18:00Z</dcterms:created>
  <dcterms:modified xsi:type="dcterms:W3CDTF">2017-03-31T17:01:00Z</dcterms:modified>
</cp:coreProperties>
</file>