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FCD" w:rsidRDefault="00174FCD" w:rsidP="00174FCD">
      <w:pPr>
        <w:widowControl w:val="0"/>
        <w:autoSpaceDE w:val="0"/>
        <w:autoSpaceDN w:val="0"/>
        <w:adjustRightInd w:val="0"/>
        <w:spacing w:after="0" w:line="209" w:lineRule="atLeast"/>
        <w:jc w:val="center"/>
        <w:rPr>
          <w:rFonts w:ascii="Arial" w:hAnsi="Arial" w:cs="Arial"/>
          <w:color w:val="000000"/>
          <w:sz w:val="15"/>
          <w:szCs w:val="15"/>
        </w:rPr>
      </w:pPr>
      <w:bookmarkStart w:id="0" w:name="_GoBack"/>
      <w:bookmarkEnd w:id="0"/>
      <w:r w:rsidRPr="0031774D">
        <w:rPr>
          <w:rFonts w:ascii="Arial" w:hAnsi="Arial" w:cs="Arial"/>
          <w:color w:val="000000"/>
          <w:sz w:val="15"/>
          <w:szCs w:val="15"/>
        </w:rPr>
        <w:t>SISTEMA PARA EL DESARROLLO INTEGRAL DE LA FAMILIA EN EL ESTADO DE SONORA</w:t>
      </w:r>
    </w:p>
    <w:p w:rsidR="00174FCD" w:rsidRPr="007077B3" w:rsidRDefault="00DE29D1" w:rsidP="00174FCD">
      <w:pPr>
        <w:widowControl w:val="0"/>
        <w:autoSpaceDE w:val="0"/>
        <w:autoSpaceDN w:val="0"/>
        <w:adjustRightInd w:val="0"/>
        <w:spacing w:after="0" w:line="209" w:lineRule="atLeast"/>
        <w:jc w:val="center"/>
        <w:rPr>
          <w:rFonts w:ascii="Arial" w:hAnsi="Arial" w:cs="Arial"/>
          <w:sz w:val="15"/>
          <w:szCs w:val="15"/>
        </w:rPr>
      </w:pPr>
      <w:r>
        <w:rPr>
          <w:rFonts w:ascii="Arial" w:hAnsi="Arial" w:cs="Arial"/>
          <w:sz w:val="15"/>
          <w:szCs w:val="15"/>
        </w:rPr>
        <w:t>CONVOCATORIA PÚBLICA NACIONAL E</w:t>
      </w:r>
      <w:r w:rsidR="00B94814">
        <w:rPr>
          <w:rFonts w:ascii="Arial" w:hAnsi="Arial" w:cs="Arial"/>
          <w:sz w:val="15"/>
          <w:szCs w:val="15"/>
        </w:rPr>
        <w:t>16-2016</w:t>
      </w:r>
      <w:r w:rsidR="00174FCD" w:rsidRPr="007077B3">
        <w:rPr>
          <w:rFonts w:ascii="Arial" w:hAnsi="Arial" w:cs="Arial"/>
          <w:sz w:val="15"/>
          <w:szCs w:val="15"/>
        </w:rPr>
        <w:t> </w:t>
      </w:r>
    </w:p>
    <w:p w:rsidR="00E079E9" w:rsidRPr="00F22702" w:rsidRDefault="00174FCD" w:rsidP="00174FCD">
      <w:pPr>
        <w:spacing w:after="0" w:line="240" w:lineRule="auto"/>
        <w:jc w:val="both"/>
        <w:rPr>
          <w:rFonts w:ascii="Arial" w:hAnsi="Arial" w:cs="Arial"/>
          <w:sz w:val="15"/>
          <w:szCs w:val="15"/>
        </w:rPr>
      </w:pPr>
      <w:r w:rsidRPr="007077B3">
        <w:rPr>
          <w:rFonts w:ascii="Arial" w:hAnsi="Arial" w:cs="Arial"/>
          <w:sz w:val="15"/>
          <w:szCs w:val="15"/>
        </w:rPr>
        <w:t xml:space="preserve">En observancia al Artículo 134 de la Constitución Política de los Estados Unidos Mexicanos; Artículos I Fracción VI, 25, 26 Fracción I, 26 </w:t>
      </w:r>
      <w:r>
        <w:rPr>
          <w:rFonts w:ascii="Arial" w:hAnsi="Arial" w:cs="Arial"/>
          <w:sz w:val="15"/>
          <w:szCs w:val="15"/>
        </w:rPr>
        <w:t>Bis, Fracción I, 28 Fracción I</w:t>
      </w:r>
      <w:r w:rsidRPr="007077B3">
        <w:rPr>
          <w:rFonts w:ascii="Arial" w:hAnsi="Arial" w:cs="Arial"/>
          <w:sz w:val="15"/>
          <w:szCs w:val="15"/>
        </w:rPr>
        <w:t>, 29 y 30 de la Ley de Adquisiciones, Arrendamientos y Servicios del Sector Público, así como a los artículos 35, 37, 39, 42 y 43 de su Reglamento, y demás disposiciones aplicables en la materia, se convoca a los interesados a participar en la licitación cuya convocatoria contiene las bases de participación, que se encuentran disponibles para consulta en Internet: https://compranet.funcionpublica.gob.mx y serán gratuitas, o bien, se pondrá ejemplar impreso a disposición de los interesados exclusivamente para su consulta en el domicilio de la Convocante ubicado en Blvd. Luis Encinas esquina con calle Francisco Monteverde, colonia San Benito, C.P. 83190, en Hermosillo, Sonora</w:t>
      </w:r>
      <w:r w:rsidR="00F22702" w:rsidRPr="007077B3">
        <w:rPr>
          <w:rFonts w:ascii="Arial" w:hAnsi="Arial" w:cs="Arial"/>
          <w:sz w:val="15"/>
          <w:szCs w:val="15"/>
        </w:rPr>
        <w:t>, de lunes a viernes de 9:00 a 15:00 horas.</w:t>
      </w:r>
      <w:r w:rsidR="00E079E9" w:rsidRPr="00F22702">
        <w:rPr>
          <w:rFonts w:ascii="Arial" w:hAnsi="Arial" w:cs="Arial"/>
          <w:sz w:val="15"/>
          <w:szCs w:val="15"/>
        </w:rPr>
        <w:br/>
      </w:r>
      <w:r w:rsidR="00F22702" w:rsidRPr="00F22702">
        <w:rPr>
          <w:rFonts w:ascii="Arial" w:hAnsi="Arial" w:cs="Arial"/>
          <w:sz w:val="15"/>
          <w:szCs w:val="15"/>
        </w:rPr>
        <w:t xml:space="preserve">Resumen de </w:t>
      </w:r>
      <w:r w:rsidR="00F22702" w:rsidRPr="001F711D">
        <w:rPr>
          <w:rFonts w:ascii="Arial" w:hAnsi="Arial" w:cs="Arial"/>
          <w:sz w:val="15"/>
          <w:szCs w:val="15"/>
        </w:rPr>
        <w:t>convo</w:t>
      </w:r>
      <w:r w:rsidR="00180A51" w:rsidRPr="001F711D">
        <w:rPr>
          <w:rFonts w:ascii="Arial" w:hAnsi="Arial" w:cs="Arial"/>
          <w:sz w:val="15"/>
          <w:szCs w:val="15"/>
        </w:rPr>
        <w:t xml:space="preserve">catoria </w:t>
      </w:r>
      <w:r w:rsidR="003A5650" w:rsidRPr="001F711D">
        <w:rPr>
          <w:rFonts w:ascii="Arial" w:hAnsi="Arial" w:cs="Arial"/>
          <w:sz w:val="15"/>
          <w:szCs w:val="15"/>
        </w:rPr>
        <w:t>16</w:t>
      </w:r>
      <w:r w:rsidR="00B94814" w:rsidRPr="001F711D">
        <w:rPr>
          <w:rFonts w:ascii="Arial" w:hAnsi="Arial" w:cs="Arial"/>
          <w:sz w:val="15"/>
          <w:szCs w:val="15"/>
        </w:rPr>
        <w:t>/16</w:t>
      </w:r>
      <w:r w:rsidR="00E079E9" w:rsidRPr="001F711D">
        <w:rPr>
          <w:rFonts w:ascii="Arial" w:hAnsi="Arial" w:cs="Arial"/>
          <w:sz w:val="15"/>
          <w:szCs w:val="15"/>
        </w:rPr>
        <w:t xml:space="preserve"> para el ejercicio 201</w:t>
      </w:r>
      <w:r w:rsidR="00180A51" w:rsidRPr="001F711D">
        <w:rPr>
          <w:rFonts w:ascii="Arial" w:hAnsi="Arial" w:cs="Arial"/>
          <w:sz w:val="15"/>
          <w:szCs w:val="15"/>
        </w:rPr>
        <w:t>6</w:t>
      </w:r>
      <w:r w:rsidR="00E079E9" w:rsidRPr="00F22702">
        <w:rPr>
          <w:rFonts w:ascii="Arial" w:hAnsi="Arial" w:cs="Arial"/>
          <w:sz w:val="15"/>
          <w:szCs w:val="15"/>
        </w:rPr>
        <w:t xml:space="preserve"> </w:t>
      </w:r>
    </w:p>
    <w:tbl>
      <w:tblPr>
        <w:tblW w:w="8885"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81"/>
        <w:gridCol w:w="4904"/>
      </w:tblGrid>
      <w:tr w:rsidR="00E079E9" w:rsidRPr="00B931A0" w:rsidTr="00CA307D">
        <w:trPr>
          <w:trHeight w:val="191"/>
          <w:tblCellSpacing w:w="15" w:type="dxa"/>
          <w:jc w:val="center"/>
        </w:trPr>
        <w:tc>
          <w:tcPr>
            <w:tcW w:w="3936" w:type="dxa"/>
            <w:tcBorders>
              <w:top w:val="outset" w:sz="6" w:space="0" w:color="auto"/>
              <w:left w:val="outset" w:sz="6" w:space="0" w:color="auto"/>
              <w:bottom w:val="outset" w:sz="6" w:space="0" w:color="auto"/>
              <w:right w:val="outset" w:sz="6" w:space="0" w:color="auto"/>
            </w:tcBorders>
            <w:shd w:val="clear" w:color="auto" w:fill="C0C0C0"/>
            <w:hideMark/>
          </w:tcPr>
          <w:p w:rsidR="00E079E9" w:rsidRPr="00B931A0" w:rsidRDefault="00E079E9" w:rsidP="00E079E9">
            <w:pPr>
              <w:spacing w:after="0" w:line="240" w:lineRule="auto"/>
              <w:rPr>
                <w:rFonts w:ascii="Arial" w:hAnsi="Arial" w:cs="Arial"/>
                <w:sz w:val="15"/>
                <w:szCs w:val="15"/>
              </w:rPr>
            </w:pPr>
            <w:r w:rsidRPr="00B931A0">
              <w:rPr>
                <w:rFonts w:ascii="Arial" w:hAnsi="Arial" w:cs="Arial"/>
                <w:sz w:val="15"/>
                <w:szCs w:val="15"/>
              </w:rPr>
              <w:t xml:space="preserve">Número del código del procedimiento </w:t>
            </w:r>
          </w:p>
        </w:tc>
        <w:tc>
          <w:tcPr>
            <w:tcW w:w="4859" w:type="dxa"/>
            <w:tcBorders>
              <w:top w:val="outset" w:sz="6" w:space="0" w:color="auto"/>
              <w:left w:val="outset" w:sz="6" w:space="0" w:color="auto"/>
              <w:bottom w:val="outset" w:sz="6" w:space="0" w:color="auto"/>
              <w:right w:val="outset" w:sz="6" w:space="0" w:color="auto"/>
            </w:tcBorders>
            <w:hideMark/>
          </w:tcPr>
          <w:p w:rsidR="00E079E9" w:rsidRPr="00B931A0" w:rsidRDefault="003A5650" w:rsidP="00E079E9">
            <w:pPr>
              <w:spacing w:after="0" w:line="240" w:lineRule="auto"/>
              <w:rPr>
                <w:rFonts w:ascii="Arial" w:hAnsi="Arial" w:cs="Arial"/>
                <w:sz w:val="15"/>
                <w:szCs w:val="15"/>
              </w:rPr>
            </w:pPr>
            <w:r w:rsidRPr="00B931A0">
              <w:rPr>
                <w:rFonts w:ascii="Arial" w:hAnsi="Arial" w:cs="Arial"/>
                <w:sz w:val="15"/>
                <w:szCs w:val="15"/>
              </w:rPr>
              <w:t>LA-926050991-E16</w:t>
            </w:r>
            <w:r w:rsidR="00DE29D1" w:rsidRPr="00B931A0">
              <w:rPr>
                <w:rFonts w:ascii="Arial" w:hAnsi="Arial" w:cs="Arial"/>
                <w:sz w:val="15"/>
                <w:szCs w:val="15"/>
              </w:rPr>
              <w:t>-201</w:t>
            </w:r>
            <w:r w:rsidR="00180A51" w:rsidRPr="00B931A0">
              <w:rPr>
                <w:rFonts w:ascii="Arial" w:hAnsi="Arial" w:cs="Arial"/>
                <w:sz w:val="15"/>
                <w:szCs w:val="15"/>
              </w:rPr>
              <w:t>6</w:t>
            </w:r>
          </w:p>
        </w:tc>
      </w:tr>
      <w:tr w:rsidR="00E079E9" w:rsidRPr="00B931A0" w:rsidTr="00CA307D">
        <w:trPr>
          <w:trHeight w:val="203"/>
          <w:tblCellSpacing w:w="15" w:type="dxa"/>
          <w:jc w:val="center"/>
        </w:trPr>
        <w:tc>
          <w:tcPr>
            <w:tcW w:w="3936" w:type="dxa"/>
            <w:tcBorders>
              <w:top w:val="outset" w:sz="6" w:space="0" w:color="auto"/>
              <w:left w:val="outset" w:sz="6" w:space="0" w:color="auto"/>
              <w:bottom w:val="outset" w:sz="6" w:space="0" w:color="auto"/>
              <w:right w:val="outset" w:sz="6" w:space="0" w:color="auto"/>
            </w:tcBorders>
            <w:shd w:val="clear" w:color="auto" w:fill="C0C0C0"/>
            <w:hideMark/>
          </w:tcPr>
          <w:p w:rsidR="00E079E9" w:rsidRPr="00B931A0" w:rsidRDefault="00E079E9" w:rsidP="00E079E9">
            <w:pPr>
              <w:spacing w:after="0" w:line="240" w:lineRule="auto"/>
              <w:rPr>
                <w:rFonts w:ascii="Arial" w:hAnsi="Arial" w:cs="Arial"/>
                <w:sz w:val="15"/>
                <w:szCs w:val="15"/>
              </w:rPr>
            </w:pPr>
            <w:r w:rsidRPr="00B931A0">
              <w:rPr>
                <w:rFonts w:ascii="Arial" w:hAnsi="Arial" w:cs="Arial"/>
                <w:sz w:val="15"/>
                <w:szCs w:val="15"/>
              </w:rPr>
              <w:t xml:space="preserve">Carácter del procedimiento </w:t>
            </w:r>
          </w:p>
        </w:tc>
        <w:tc>
          <w:tcPr>
            <w:tcW w:w="4859" w:type="dxa"/>
            <w:tcBorders>
              <w:top w:val="outset" w:sz="6" w:space="0" w:color="auto"/>
              <w:left w:val="outset" w:sz="6" w:space="0" w:color="auto"/>
              <w:bottom w:val="outset" w:sz="6" w:space="0" w:color="auto"/>
              <w:right w:val="outset" w:sz="6" w:space="0" w:color="auto"/>
            </w:tcBorders>
            <w:hideMark/>
          </w:tcPr>
          <w:p w:rsidR="00E079E9" w:rsidRPr="00B931A0" w:rsidRDefault="00E079E9" w:rsidP="00174FCD">
            <w:pPr>
              <w:spacing w:after="0" w:line="240" w:lineRule="auto"/>
              <w:rPr>
                <w:rFonts w:ascii="Arial" w:hAnsi="Arial" w:cs="Arial"/>
                <w:sz w:val="15"/>
                <w:szCs w:val="15"/>
              </w:rPr>
            </w:pPr>
            <w:r w:rsidRPr="00B931A0">
              <w:rPr>
                <w:rFonts w:ascii="Arial" w:hAnsi="Arial" w:cs="Arial"/>
                <w:sz w:val="15"/>
                <w:szCs w:val="15"/>
              </w:rPr>
              <w:t xml:space="preserve">Pública nacional. </w:t>
            </w:r>
          </w:p>
        </w:tc>
      </w:tr>
      <w:tr w:rsidR="00E079E9" w:rsidRPr="00B931A0" w:rsidTr="00CC784C">
        <w:trPr>
          <w:trHeight w:val="244"/>
          <w:tblCellSpacing w:w="15" w:type="dxa"/>
          <w:jc w:val="center"/>
        </w:trPr>
        <w:tc>
          <w:tcPr>
            <w:tcW w:w="3936" w:type="dxa"/>
            <w:tcBorders>
              <w:top w:val="outset" w:sz="6" w:space="0" w:color="auto"/>
              <w:left w:val="outset" w:sz="6" w:space="0" w:color="auto"/>
              <w:bottom w:val="outset" w:sz="6" w:space="0" w:color="auto"/>
              <w:right w:val="outset" w:sz="6" w:space="0" w:color="auto"/>
            </w:tcBorders>
            <w:shd w:val="clear" w:color="auto" w:fill="C0C0C0"/>
            <w:hideMark/>
          </w:tcPr>
          <w:p w:rsidR="00E079E9" w:rsidRPr="00B931A0" w:rsidRDefault="00E079E9" w:rsidP="00E079E9">
            <w:pPr>
              <w:spacing w:after="0" w:line="240" w:lineRule="auto"/>
              <w:rPr>
                <w:rFonts w:ascii="Arial" w:hAnsi="Arial" w:cs="Arial"/>
                <w:sz w:val="15"/>
                <w:szCs w:val="15"/>
              </w:rPr>
            </w:pPr>
            <w:r w:rsidRPr="00B931A0">
              <w:rPr>
                <w:rFonts w:ascii="Arial" w:hAnsi="Arial" w:cs="Arial"/>
                <w:sz w:val="15"/>
                <w:szCs w:val="15"/>
              </w:rPr>
              <w:t xml:space="preserve">Descripción del procedimiento </w:t>
            </w:r>
          </w:p>
        </w:tc>
        <w:tc>
          <w:tcPr>
            <w:tcW w:w="4859" w:type="dxa"/>
            <w:tcBorders>
              <w:top w:val="outset" w:sz="6" w:space="0" w:color="auto"/>
              <w:left w:val="outset" w:sz="6" w:space="0" w:color="auto"/>
              <w:bottom w:val="outset" w:sz="6" w:space="0" w:color="auto"/>
              <w:right w:val="outset" w:sz="6" w:space="0" w:color="auto"/>
            </w:tcBorders>
            <w:hideMark/>
          </w:tcPr>
          <w:p w:rsidR="00E079E9" w:rsidRPr="00B931A0" w:rsidRDefault="00E5586C" w:rsidP="00E5586C">
            <w:pPr>
              <w:spacing w:after="0" w:line="240" w:lineRule="auto"/>
              <w:rPr>
                <w:rFonts w:ascii="Arial" w:hAnsi="Arial" w:cs="Arial"/>
                <w:sz w:val="15"/>
                <w:szCs w:val="15"/>
              </w:rPr>
            </w:pPr>
            <w:r w:rsidRPr="00B931A0">
              <w:rPr>
                <w:rFonts w:ascii="Arial" w:hAnsi="Arial" w:cs="Arial"/>
                <w:sz w:val="15"/>
                <w:szCs w:val="15"/>
              </w:rPr>
              <w:t xml:space="preserve">Adquisición de vehículos para transporte de personas con discapacidad </w:t>
            </w:r>
          </w:p>
        </w:tc>
      </w:tr>
      <w:tr w:rsidR="00E079E9" w:rsidRPr="00B931A0" w:rsidTr="00CA307D">
        <w:trPr>
          <w:trHeight w:val="191"/>
          <w:tblCellSpacing w:w="15" w:type="dxa"/>
          <w:jc w:val="center"/>
        </w:trPr>
        <w:tc>
          <w:tcPr>
            <w:tcW w:w="3936" w:type="dxa"/>
            <w:tcBorders>
              <w:top w:val="outset" w:sz="6" w:space="0" w:color="auto"/>
              <w:left w:val="outset" w:sz="6" w:space="0" w:color="auto"/>
              <w:bottom w:val="outset" w:sz="6" w:space="0" w:color="auto"/>
              <w:right w:val="outset" w:sz="6" w:space="0" w:color="auto"/>
            </w:tcBorders>
            <w:shd w:val="clear" w:color="auto" w:fill="C0C0C0"/>
            <w:hideMark/>
          </w:tcPr>
          <w:p w:rsidR="00E079E9" w:rsidRPr="00B931A0" w:rsidRDefault="00E079E9" w:rsidP="00E079E9">
            <w:pPr>
              <w:spacing w:after="0" w:line="240" w:lineRule="auto"/>
              <w:rPr>
                <w:rFonts w:ascii="Arial" w:hAnsi="Arial" w:cs="Arial"/>
                <w:sz w:val="15"/>
                <w:szCs w:val="15"/>
              </w:rPr>
            </w:pPr>
            <w:r w:rsidRPr="00B931A0">
              <w:rPr>
                <w:rFonts w:ascii="Arial" w:hAnsi="Arial" w:cs="Arial"/>
                <w:sz w:val="15"/>
                <w:szCs w:val="15"/>
              </w:rPr>
              <w:t xml:space="preserve">Volumen a adquirir </w:t>
            </w:r>
          </w:p>
        </w:tc>
        <w:tc>
          <w:tcPr>
            <w:tcW w:w="4859" w:type="dxa"/>
            <w:tcBorders>
              <w:top w:val="outset" w:sz="6" w:space="0" w:color="auto"/>
              <w:left w:val="outset" w:sz="6" w:space="0" w:color="auto"/>
              <w:bottom w:val="outset" w:sz="6" w:space="0" w:color="auto"/>
              <w:right w:val="outset" w:sz="6" w:space="0" w:color="auto"/>
            </w:tcBorders>
            <w:hideMark/>
          </w:tcPr>
          <w:p w:rsidR="00E079E9" w:rsidRPr="00B931A0" w:rsidRDefault="003E7A24" w:rsidP="00E079E9">
            <w:pPr>
              <w:spacing w:after="0" w:line="240" w:lineRule="auto"/>
              <w:rPr>
                <w:rFonts w:ascii="Arial" w:hAnsi="Arial" w:cs="Arial"/>
                <w:sz w:val="15"/>
                <w:szCs w:val="15"/>
              </w:rPr>
            </w:pPr>
            <w:r w:rsidRPr="00B931A0">
              <w:rPr>
                <w:rFonts w:ascii="Arial" w:hAnsi="Arial" w:cs="Arial"/>
                <w:sz w:val="15"/>
                <w:szCs w:val="15"/>
              </w:rPr>
              <w:t>06</w:t>
            </w:r>
            <w:r w:rsidR="00E5586C" w:rsidRPr="00B931A0">
              <w:rPr>
                <w:rFonts w:ascii="Arial" w:hAnsi="Arial" w:cs="Arial"/>
                <w:sz w:val="15"/>
                <w:szCs w:val="15"/>
              </w:rPr>
              <w:t xml:space="preserve"> vehículos</w:t>
            </w:r>
            <w:r w:rsidR="00E079E9" w:rsidRPr="00B931A0">
              <w:rPr>
                <w:rFonts w:ascii="Arial" w:hAnsi="Arial" w:cs="Arial"/>
                <w:sz w:val="15"/>
                <w:szCs w:val="15"/>
              </w:rPr>
              <w:t xml:space="preserve">. </w:t>
            </w:r>
          </w:p>
        </w:tc>
      </w:tr>
      <w:tr w:rsidR="00E079E9" w:rsidRPr="00B931A0" w:rsidTr="00CA307D">
        <w:trPr>
          <w:trHeight w:val="191"/>
          <w:tblCellSpacing w:w="15" w:type="dxa"/>
          <w:jc w:val="center"/>
        </w:trPr>
        <w:tc>
          <w:tcPr>
            <w:tcW w:w="3936" w:type="dxa"/>
            <w:tcBorders>
              <w:top w:val="outset" w:sz="6" w:space="0" w:color="auto"/>
              <w:left w:val="outset" w:sz="6" w:space="0" w:color="auto"/>
              <w:bottom w:val="outset" w:sz="6" w:space="0" w:color="auto"/>
              <w:right w:val="outset" w:sz="6" w:space="0" w:color="auto"/>
            </w:tcBorders>
            <w:shd w:val="clear" w:color="auto" w:fill="C0C0C0"/>
            <w:hideMark/>
          </w:tcPr>
          <w:p w:rsidR="00E079E9" w:rsidRPr="00B931A0" w:rsidRDefault="00E079E9" w:rsidP="00F22702">
            <w:pPr>
              <w:spacing w:after="0" w:line="240" w:lineRule="auto"/>
              <w:rPr>
                <w:rFonts w:ascii="Arial" w:hAnsi="Arial" w:cs="Arial"/>
                <w:sz w:val="15"/>
                <w:szCs w:val="15"/>
              </w:rPr>
            </w:pPr>
            <w:r w:rsidRPr="00B931A0">
              <w:rPr>
                <w:rFonts w:ascii="Arial" w:hAnsi="Arial" w:cs="Arial"/>
                <w:sz w:val="15"/>
                <w:szCs w:val="15"/>
              </w:rPr>
              <w:t xml:space="preserve">Fecha de publicación en CompraNet 5.0 </w:t>
            </w:r>
          </w:p>
        </w:tc>
        <w:tc>
          <w:tcPr>
            <w:tcW w:w="4859" w:type="dxa"/>
            <w:tcBorders>
              <w:top w:val="outset" w:sz="6" w:space="0" w:color="auto"/>
              <w:left w:val="outset" w:sz="6" w:space="0" w:color="auto"/>
              <w:bottom w:val="outset" w:sz="6" w:space="0" w:color="auto"/>
              <w:right w:val="outset" w:sz="6" w:space="0" w:color="auto"/>
            </w:tcBorders>
            <w:hideMark/>
          </w:tcPr>
          <w:p w:rsidR="00E079E9" w:rsidRPr="00B931A0" w:rsidRDefault="007D4B57" w:rsidP="00F22702">
            <w:pPr>
              <w:spacing w:after="0" w:line="240" w:lineRule="auto"/>
              <w:rPr>
                <w:rFonts w:ascii="Arial" w:hAnsi="Arial" w:cs="Arial"/>
                <w:sz w:val="15"/>
                <w:szCs w:val="15"/>
              </w:rPr>
            </w:pPr>
            <w:r w:rsidRPr="00B931A0">
              <w:rPr>
                <w:rFonts w:ascii="Arial" w:hAnsi="Arial" w:cs="Arial"/>
                <w:sz w:val="15"/>
                <w:szCs w:val="15"/>
              </w:rPr>
              <w:t>21</w:t>
            </w:r>
            <w:r w:rsidR="0048298F" w:rsidRPr="00B931A0">
              <w:rPr>
                <w:rFonts w:ascii="Arial" w:hAnsi="Arial" w:cs="Arial"/>
                <w:sz w:val="15"/>
                <w:szCs w:val="15"/>
              </w:rPr>
              <w:t>/12</w:t>
            </w:r>
            <w:r w:rsidR="004E0F0B" w:rsidRPr="00B931A0">
              <w:rPr>
                <w:rFonts w:ascii="Arial" w:hAnsi="Arial" w:cs="Arial"/>
                <w:sz w:val="15"/>
                <w:szCs w:val="15"/>
              </w:rPr>
              <w:t>/</w:t>
            </w:r>
            <w:r w:rsidR="00180A51" w:rsidRPr="00B931A0">
              <w:rPr>
                <w:rFonts w:ascii="Arial" w:hAnsi="Arial" w:cs="Arial"/>
                <w:sz w:val="15"/>
                <w:szCs w:val="15"/>
              </w:rPr>
              <w:t xml:space="preserve"> de 2016</w:t>
            </w:r>
            <w:r w:rsidR="00E079E9" w:rsidRPr="00B931A0">
              <w:rPr>
                <w:rFonts w:ascii="Arial" w:hAnsi="Arial" w:cs="Arial"/>
                <w:sz w:val="15"/>
                <w:szCs w:val="15"/>
              </w:rPr>
              <w:t xml:space="preserve">. </w:t>
            </w:r>
          </w:p>
        </w:tc>
      </w:tr>
      <w:tr w:rsidR="00E079E9" w:rsidRPr="00B931A0" w:rsidTr="00CA307D">
        <w:trPr>
          <w:trHeight w:val="191"/>
          <w:tblCellSpacing w:w="15" w:type="dxa"/>
          <w:jc w:val="center"/>
        </w:trPr>
        <w:tc>
          <w:tcPr>
            <w:tcW w:w="3936" w:type="dxa"/>
            <w:tcBorders>
              <w:top w:val="outset" w:sz="6" w:space="0" w:color="auto"/>
              <w:left w:val="outset" w:sz="6" w:space="0" w:color="auto"/>
              <w:bottom w:val="outset" w:sz="6" w:space="0" w:color="auto"/>
              <w:right w:val="outset" w:sz="6" w:space="0" w:color="auto"/>
            </w:tcBorders>
            <w:shd w:val="clear" w:color="auto" w:fill="C0C0C0"/>
            <w:hideMark/>
          </w:tcPr>
          <w:p w:rsidR="00E079E9" w:rsidRPr="00B931A0" w:rsidRDefault="00E079E9" w:rsidP="00E079E9">
            <w:pPr>
              <w:spacing w:after="0" w:line="240" w:lineRule="auto"/>
              <w:rPr>
                <w:rFonts w:ascii="Arial" w:hAnsi="Arial" w:cs="Arial"/>
                <w:sz w:val="15"/>
                <w:szCs w:val="15"/>
              </w:rPr>
            </w:pPr>
            <w:r w:rsidRPr="00B931A0">
              <w:rPr>
                <w:rFonts w:ascii="Arial" w:hAnsi="Arial" w:cs="Arial"/>
                <w:sz w:val="15"/>
                <w:szCs w:val="15"/>
              </w:rPr>
              <w:t xml:space="preserve">Fecha junta de aclaraciones </w:t>
            </w:r>
          </w:p>
        </w:tc>
        <w:tc>
          <w:tcPr>
            <w:tcW w:w="4859" w:type="dxa"/>
            <w:tcBorders>
              <w:top w:val="outset" w:sz="6" w:space="0" w:color="auto"/>
              <w:left w:val="outset" w:sz="6" w:space="0" w:color="auto"/>
              <w:bottom w:val="outset" w:sz="6" w:space="0" w:color="auto"/>
              <w:right w:val="outset" w:sz="6" w:space="0" w:color="auto"/>
            </w:tcBorders>
            <w:hideMark/>
          </w:tcPr>
          <w:p w:rsidR="00E079E9" w:rsidRPr="00B931A0" w:rsidRDefault="0000474C" w:rsidP="00B33256">
            <w:pPr>
              <w:spacing w:after="0" w:line="240" w:lineRule="auto"/>
              <w:rPr>
                <w:rFonts w:ascii="Arial" w:hAnsi="Arial" w:cs="Arial"/>
                <w:sz w:val="15"/>
                <w:szCs w:val="15"/>
              </w:rPr>
            </w:pPr>
            <w:r>
              <w:rPr>
                <w:rFonts w:ascii="Arial" w:hAnsi="Arial" w:cs="Arial"/>
                <w:sz w:val="15"/>
                <w:szCs w:val="15"/>
              </w:rPr>
              <w:t>26</w:t>
            </w:r>
            <w:r w:rsidR="0048298F" w:rsidRPr="00B931A0">
              <w:rPr>
                <w:rFonts w:ascii="Arial" w:hAnsi="Arial" w:cs="Arial"/>
                <w:sz w:val="15"/>
                <w:szCs w:val="15"/>
              </w:rPr>
              <w:t>/12</w:t>
            </w:r>
            <w:r w:rsidR="00D53A0B" w:rsidRPr="00B931A0">
              <w:rPr>
                <w:rFonts w:ascii="Arial" w:hAnsi="Arial" w:cs="Arial"/>
                <w:sz w:val="15"/>
                <w:szCs w:val="15"/>
              </w:rPr>
              <w:t>/201</w:t>
            </w:r>
            <w:r w:rsidR="00180A51" w:rsidRPr="00B931A0">
              <w:rPr>
                <w:rFonts w:ascii="Arial" w:hAnsi="Arial" w:cs="Arial"/>
                <w:sz w:val="15"/>
                <w:szCs w:val="15"/>
              </w:rPr>
              <w:t>6</w:t>
            </w:r>
            <w:r w:rsidR="0048298F" w:rsidRPr="00B931A0">
              <w:rPr>
                <w:rFonts w:ascii="Arial" w:hAnsi="Arial" w:cs="Arial"/>
                <w:sz w:val="15"/>
                <w:szCs w:val="15"/>
              </w:rPr>
              <w:t>, 10</w:t>
            </w:r>
            <w:r w:rsidR="00E079E9" w:rsidRPr="00B931A0">
              <w:rPr>
                <w:rFonts w:ascii="Arial" w:hAnsi="Arial" w:cs="Arial"/>
                <w:sz w:val="15"/>
                <w:szCs w:val="15"/>
              </w:rPr>
              <w:t xml:space="preserve">:00 horas. </w:t>
            </w:r>
          </w:p>
        </w:tc>
      </w:tr>
      <w:tr w:rsidR="00E079E9" w:rsidRPr="00B931A0" w:rsidTr="00CA307D">
        <w:trPr>
          <w:trHeight w:val="395"/>
          <w:tblCellSpacing w:w="15" w:type="dxa"/>
          <w:jc w:val="center"/>
        </w:trPr>
        <w:tc>
          <w:tcPr>
            <w:tcW w:w="3936" w:type="dxa"/>
            <w:tcBorders>
              <w:top w:val="outset" w:sz="6" w:space="0" w:color="auto"/>
              <w:left w:val="outset" w:sz="6" w:space="0" w:color="auto"/>
              <w:bottom w:val="outset" w:sz="6" w:space="0" w:color="auto"/>
              <w:right w:val="outset" w:sz="6" w:space="0" w:color="auto"/>
            </w:tcBorders>
            <w:shd w:val="clear" w:color="auto" w:fill="C0C0C0"/>
            <w:hideMark/>
          </w:tcPr>
          <w:p w:rsidR="00E079E9" w:rsidRPr="00B931A0" w:rsidRDefault="00E079E9" w:rsidP="00E079E9">
            <w:pPr>
              <w:spacing w:after="0" w:line="240" w:lineRule="auto"/>
              <w:rPr>
                <w:rFonts w:ascii="Arial" w:hAnsi="Arial" w:cs="Arial"/>
                <w:sz w:val="15"/>
                <w:szCs w:val="15"/>
              </w:rPr>
            </w:pPr>
            <w:r w:rsidRPr="00B931A0">
              <w:rPr>
                <w:rFonts w:ascii="Arial" w:hAnsi="Arial" w:cs="Arial"/>
                <w:sz w:val="15"/>
                <w:szCs w:val="15"/>
              </w:rPr>
              <w:t xml:space="preserve">Fecha presentación y apertura de proposiciones técnicas y económicas </w:t>
            </w:r>
          </w:p>
        </w:tc>
        <w:tc>
          <w:tcPr>
            <w:tcW w:w="4859" w:type="dxa"/>
            <w:tcBorders>
              <w:top w:val="outset" w:sz="6" w:space="0" w:color="auto"/>
              <w:left w:val="outset" w:sz="6" w:space="0" w:color="auto"/>
              <w:bottom w:val="outset" w:sz="6" w:space="0" w:color="auto"/>
              <w:right w:val="outset" w:sz="6" w:space="0" w:color="auto"/>
            </w:tcBorders>
            <w:hideMark/>
          </w:tcPr>
          <w:p w:rsidR="00E079E9" w:rsidRPr="00B931A0" w:rsidRDefault="0000474C" w:rsidP="008351C6">
            <w:pPr>
              <w:spacing w:after="0" w:line="240" w:lineRule="auto"/>
              <w:rPr>
                <w:rFonts w:ascii="Arial" w:hAnsi="Arial" w:cs="Arial"/>
                <w:sz w:val="15"/>
                <w:szCs w:val="15"/>
              </w:rPr>
            </w:pPr>
            <w:r>
              <w:rPr>
                <w:rFonts w:ascii="Arial" w:hAnsi="Arial" w:cs="Arial"/>
                <w:sz w:val="15"/>
                <w:szCs w:val="15"/>
              </w:rPr>
              <w:t>02/01/2017</w:t>
            </w:r>
            <w:r w:rsidR="007D4B57" w:rsidRPr="00B931A0">
              <w:rPr>
                <w:rFonts w:ascii="Arial" w:hAnsi="Arial" w:cs="Arial"/>
                <w:sz w:val="15"/>
                <w:szCs w:val="15"/>
              </w:rPr>
              <w:t>, 9</w:t>
            </w:r>
            <w:r w:rsidR="00E079E9" w:rsidRPr="00B931A0">
              <w:rPr>
                <w:rFonts w:ascii="Arial" w:hAnsi="Arial" w:cs="Arial"/>
                <w:sz w:val="15"/>
                <w:szCs w:val="15"/>
              </w:rPr>
              <w:t xml:space="preserve">:00 horas. </w:t>
            </w:r>
          </w:p>
        </w:tc>
      </w:tr>
      <w:tr w:rsidR="00CA307D" w:rsidRPr="00B931A0" w:rsidTr="00CA307D">
        <w:trPr>
          <w:trHeight w:val="12"/>
          <w:tblCellSpacing w:w="15" w:type="dxa"/>
          <w:jc w:val="center"/>
        </w:trPr>
        <w:tc>
          <w:tcPr>
            <w:tcW w:w="3936" w:type="dxa"/>
            <w:tcBorders>
              <w:top w:val="outset" w:sz="6" w:space="0" w:color="auto"/>
              <w:left w:val="outset" w:sz="6" w:space="0" w:color="auto"/>
              <w:bottom w:val="outset" w:sz="6" w:space="0" w:color="auto"/>
              <w:right w:val="outset" w:sz="6" w:space="0" w:color="auto"/>
            </w:tcBorders>
            <w:shd w:val="clear" w:color="auto" w:fill="C0C0C0"/>
            <w:hideMark/>
          </w:tcPr>
          <w:p w:rsidR="00CA307D" w:rsidRPr="00B931A0" w:rsidRDefault="00CA307D" w:rsidP="00E079E9">
            <w:pPr>
              <w:spacing w:after="0" w:line="240" w:lineRule="auto"/>
              <w:rPr>
                <w:rFonts w:ascii="Arial" w:hAnsi="Arial" w:cs="Arial"/>
                <w:sz w:val="15"/>
                <w:szCs w:val="15"/>
              </w:rPr>
            </w:pPr>
            <w:r w:rsidRPr="00B931A0">
              <w:rPr>
                <w:rFonts w:ascii="Arial" w:hAnsi="Arial" w:cs="Arial"/>
                <w:sz w:val="15"/>
                <w:szCs w:val="15"/>
              </w:rPr>
              <w:t xml:space="preserve">Fecha de Fallo </w:t>
            </w:r>
          </w:p>
        </w:tc>
        <w:tc>
          <w:tcPr>
            <w:tcW w:w="4859" w:type="dxa"/>
            <w:tcBorders>
              <w:top w:val="outset" w:sz="6" w:space="0" w:color="auto"/>
              <w:left w:val="outset" w:sz="6" w:space="0" w:color="auto"/>
              <w:bottom w:val="outset" w:sz="6" w:space="0" w:color="auto"/>
              <w:right w:val="outset" w:sz="6" w:space="0" w:color="auto"/>
            </w:tcBorders>
            <w:hideMark/>
          </w:tcPr>
          <w:p w:rsidR="00CA307D" w:rsidRPr="00B931A0" w:rsidRDefault="0000474C" w:rsidP="00B33256">
            <w:pPr>
              <w:spacing w:after="0" w:line="240" w:lineRule="auto"/>
              <w:rPr>
                <w:rFonts w:ascii="Arial" w:hAnsi="Arial" w:cs="Arial"/>
                <w:sz w:val="15"/>
                <w:szCs w:val="15"/>
              </w:rPr>
            </w:pPr>
            <w:r>
              <w:rPr>
                <w:rFonts w:ascii="Arial" w:hAnsi="Arial" w:cs="Arial"/>
                <w:sz w:val="15"/>
                <w:szCs w:val="15"/>
              </w:rPr>
              <w:t>02/01/2017, 15</w:t>
            </w:r>
            <w:r w:rsidRPr="00B931A0">
              <w:rPr>
                <w:rFonts w:ascii="Arial" w:hAnsi="Arial" w:cs="Arial"/>
                <w:sz w:val="15"/>
                <w:szCs w:val="15"/>
              </w:rPr>
              <w:t>:00 horas.</w:t>
            </w:r>
          </w:p>
        </w:tc>
      </w:tr>
    </w:tbl>
    <w:p w:rsidR="00F22702" w:rsidRPr="00B931A0" w:rsidRDefault="00E079E9" w:rsidP="00F22702">
      <w:pPr>
        <w:spacing w:after="0" w:line="240" w:lineRule="auto"/>
        <w:jc w:val="both"/>
        <w:rPr>
          <w:rFonts w:ascii="Arial" w:hAnsi="Arial" w:cs="Arial"/>
          <w:sz w:val="15"/>
          <w:szCs w:val="15"/>
        </w:rPr>
      </w:pPr>
      <w:r w:rsidRPr="00B931A0">
        <w:rPr>
          <w:rFonts w:ascii="Arial" w:hAnsi="Arial" w:cs="Arial"/>
          <w:sz w:val="15"/>
          <w:szCs w:val="15"/>
        </w:rPr>
        <w:br/>
      </w:r>
      <w:r w:rsidR="00F22702" w:rsidRPr="00B931A0">
        <w:rPr>
          <w:rFonts w:ascii="Arial" w:hAnsi="Arial" w:cs="Arial"/>
          <w:sz w:val="15"/>
          <w:szCs w:val="15"/>
        </w:rPr>
        <w:t xml:space="preserve">Todos los eventos se efectuarán conforme a las fechas y horarios señalados en la licitación y se llevarán a cabo en el Auditorio “Primeras Damas” de las oficinas de la CONVOCANTE </w:t>
      </w:r>
    </w:p>
    <w:p w:rsidR="008351C6" w:rsidRPr="00B931A0" w:rsidRDefault="008351C6" w:rsidP="00C85E0C">
      <w:pPr>
        <w:spacing w:after="0" w:line="240" w:lineRule="auto"/>
        <w:jc w:val="center"/>
        <w:rPr>
          <w:rFonts w:ascii="Arial" w:eastAsia="Times New Roman" w:hAnsi="Arial" w:cs="Arial"/>
          <w:sz w:val="15"/>
          <w:szCs w:val="15"/>
          <w:lang w:eastAsia="es-MX"/>
        </w:rPr>
      </w:pPr>
    </w:p>
    <w:p w:rsidR="00B931A0" w:rsidRDefault="00E079E9" w:rsidP="00C85E0C">
      <w:pPr>
        <w:spacing w:after="0" w:line="240" w:lineRule="auto"/>
        <w:jc w:val="center"/>
        <w:rPr>
          <w:rFonts w:ascii="Arial" w:eastAsia="Times New Roman" w:hAnsi="Arial" w:cs="Arial"/>
          <w:sz w:val="15"/>
          <w:szCs w:val="15"/>
          <w:lang w:eastAsia="es-MX"/>
        </w:rPr>
      </w:pPr>
      <w:r w:rsidRPr="00B931A0">
        <w:rPr>
          <w:rFonts w:ascii="Arial" w:eastAsia="Times New Roman" w:hAnsi="Arial" w:cs="Arial"/>
          <w:sz w:val="15"/>
          <w:szCs w:val="15"/>
          <w:lang w:eastAsia="es-MX"/>
        </w:rPr>
        <w:br/>
      </w:r>
    </w:p>
    <w:p w:rsidR="00B931A0" w:rsidRDefault="00B931A0" w:rsidP="00C85E0C">
      <w:pPr>
        <w:spacing w:after="0" w:line="240" w:lineRule="auto"/>
        <w:jc w:val="center"/>
        <w:rPr>
          <w:rFonts w:ascii="Arial" w:eastAsia="Times New Roman" w:hAnsi="Arial" w:cs="Arial"/>
          <w:sz w:val="15"/>
          <w:szCs w:val="15"/>
          <w:lang w:eastAsia="es-MX"/>
        </w:rPr>
      </w:pPr>
    </w:p>
    <w:p w:rsidR="00B931A0" w:rsidRDefault="00B931A0" w:rsidP="00C85E0C">
      <w:pPr>
        <w:spacing w:after="0" w:line="240" w:lineRule="auto"/>
        <w:jc w:val="center"/>
        <w:rPr>
          <w:rFonts w:ascii="Arial" w:eastAsia="Times New Roman" w:hAnsi="Arial" w:cs="Arial"/>
          <w:sz w:val="15"/>
          <w:szCs w:val="15"/>
          <w:lang w:eastAsia="es-MX"/>
        </w:rPr>
      </w:pPr>
    </w:p>
    <w:p w:rsidR="00F22702" w:rsidRPr="003C2315" w:rsidRDefault="00762840" w:rsidP="00C85E0C">
      <w:pPr>
        <w:spacing w:after="0" w:line="240" w:lineRule="auto"/>
        <w:jc w:val="center"/>
        <w:rPr>
          <w:rFonts w:ascii="Arial" w:eastAsia="Times New Roman" w:hAnsi="Arial" w:cs="Arial"/>
          <w:sz w:val="15"/>
          <w:szCs w:val="15"/>
          <w:lang w:eastAsia="es-MX"/>
        </w:rPr>
      </w:pPr>
      <w:r w:rsidRPr="00B931A0">
        <w:rPr>
          <w:rFonts w:ascii="Arial" w:eastAsia="Times New Roman" w:hAnsi="Arial" w:cs="Arial"/>
          <w:sz w:val="15"/>
          <w:szCs w:val="15"/>
          <w:lang w:eastAsia="es-MX"/>
        </w:rPr>
        <w:t xml:space="preserve">HERMOSILLO, SONORA, A </w:t>
      </w:r>
      <w:r w:rsidR="007D4B57" w:rsidRPr="00B931A0">
        <w:rPr>
          <w:rFonts w:ascii="Arial" w:eastAsia="Times New Roman" w:hAnsi="Arial" w:cs="Arial"/>
          <w:sz w:val="15"/>
          <w:szCs w:val="15"/>
          <w:lang w:eastAsia="es-MX"/>
        </w:rPr>
        <w:t>21</w:t>
      </w:r>
      <w:r w:rsidR="008351C6" w:rsidRPr="00B931A0">
        <w:rPr>
          <w:rFonts w:ascii="Arial" w:eastAsia="Times New Roman" w:hAnsi="Arial" w:cs="Arial"/>
          <w:sz w:val="15"/>
          <w:szCs w:val="15"/>
          <w:lang w:eastAsia="es-MX"/>
        </w:rPr>
        <w:t xml:space="preserve"> DE </w:t>
      </w:r>
      <w:r w:rsidR="0048298F" w:rsidRPr="00B931A0">
        <w:rPr>
          <w:rFonts w:ascii="Arial" w:eastAsia="Times New Roman" w:hAnsi="Arial" w:cs="Arial"/>
          <w:sz w:val="15"/>
          <w:szCs w:val="15"/>
          <w:lang w:eastAsia="es-MX"/>
        </w:rPr>
        <w:t>DICIEMBRE</w:t>
      </w:r>
      <w:r w:rsidR="004E0F0B" w:rsidRPr="00B931A0">
        <w:rPr>
          <w:rFonts w:ascii="Arial" w:eastAsia="Times New Roman" w:hAnsi="Arial" w:cs="Arial"/>
          <w:sz w:val="15"/>
          <w:szCs w:val="15"/>
          <w:lang w:eastAsia="es-MX"/>
        </w:rPr>
        <w:t xml:space="preserve"> </w:t>
      </w:r>
      <w:r w:rsidR="00180A51" w:rsidRPr="00B931A0">
        <w:rPr>
          <w:rFonts w:ascii="Arial" w:eastAsia="Times New Roman" w:hAnsi="Arial" w:cs="Arial"/>
          <w:sz w:val="15"/>
          <w:szCs w:val="15"/>
          <w:lang w:eastAsia="es-MX"/>
        </w:rPr>
        <w:t>2016</w:t>
      </w:r>
      <w:r w:rsidRPr="00B931A0">
        <w:rPr>
          <w:rFonts w:ascii="Arial" w:eastAsia="Times New Roman" w:hAnsi="Arial" w:cs="Arial"/>
          <w:sz w:val="15"/>
          <w:szCs w:val="15"/>
          <w:lang w:eastAsia="es-MX"/>
        </w:rPr>
        <w:t xml:space="preserve">. </w:t>
      </w:r>
      <w:r w:rsidRPr="00B931A0">
        <w:rPr>
          <w:rFonts w:ascii="Arial" w:eastAsia="Times New Roman" w:hAnsi="Arial" w:cs="Arial"/>
          <w:sz w:val="15"/>
          <w:szCs w:val="15"/>
          <w:lang w:eastAsia="es-MX"/>
        </w:rPr>
        <w:br/>
      </w:r>
      <w:r w:rsidR="00F22702" w:rsidRPr="00B931A0">
        <w:rPr>
          <w:rFonts w:ascii="Arial" w:eastAsia="Times New Roman" w:hAnsi="Arial" w:cs="Arial"/>
          <w:sz w:val="15"/>
          <w:szCs w:val="15"/>
          <w:lang w:val="es-ES" w:eastAsia="es-MX"/>
        </w:rPr>
        <w:t>DIRECTOR</w:t>
      </w:r>
      <w:r w:rsidR="003C46F6" w:rsidRPr="00B931A0">
        <w:rPr>
          <w:rFonts w:ascii="Arial" w:eastAsia="Times New Roman" w:hAnsi="Arial" w:cs="Arial"/>
          <w:sz w:val="15"/>
          <w:szCs w:val="15"/>
          <w:lang w:val="es-ES" w:eastAsia="es-MX"/>
        </w:rPr>
        <w:t xml:space="preserve">A </w:t>
      </w:r>
      <w:r w:rsidR="00F22702" w:rsidRPr="00B931A0">
        <w:rPr>
          <w:rFonts w:ascii="Arial" w:eastAsia="Times New Roman" w:hAnsi="Arial" w:cs="Arial"/>
          <w:sz w:val="15"/>
          <w:szCs w:val="15"/>
          <w:lang w:val="es-ES" w:eastAsia="es-MX"/>
        </w:rPr>
        <w:t xml:space="preserve"> GENERAL</w:t>
      </w:r>
    </w:p>
    <w:p w:rsidR="00F22702" w:rsidRDefault="00F22702" w:rsidP="00F22702">
      <w:pPr>
        <w:spacing w:after="0" w:line="240" w:lineRule="auto"/>
        <w:jc w:val="center"/>
        <w:rPr>
          <w:rFonts w:ascii="Arial" w:eastAsia="Times New Roman" w:hAnsi="Arial" w:cs="Arial"/>
          <w:sz w:val="15"/>
          <w:szCs w:val="15"/>
          <w:lang w:val="es-ES" w:eastAsia="es-MX"/>
        </w:rPr>
      </w:pPr>
      <w:r w:rsidRPr="003C2315">
        <w:rPr>
          <w:rFonts w:ascii="Arial" w:eastAsia="Times New Roman" w:hAnsi="Arial" w:cs="Arial"/>
          <w:sz w:val="15"/>
          <w:szCs w:val="15"/>
          <w:lang w:val="es-ES" w:eastAsia="es-MX"/>
        </w:rPr>
        <w:t>DIF SONORA</w:t>
      </w:r>
      <w:r w:rsidR="001D3270">
        <w:rPr>
          <w:rFonts w:ascii="Arial" w:eastAsia="Times New Roman" w:hAnsi="Arial" w:cs="Arial"/>
          <w:sz w:val="15"/>
          <w:szCs w:val="15"/>
          <w:lang w:val="es-ES" w:eastAsia="es-MX"/>
        </w:rPr>
        <w:t xml:space="preserve">  </w:t>
      </w:r>
    </w:p>
    <w:p w:rsidR="00292728" w:rsidRDefault="00292728" w:rsidP="00F22702">
      <w:pPr>
        <w:spacing w:after="0" w:line="240" w:lineRule="auto"/>
        <w:jc w:val="center"/>
        <w:rPr>
          <w:rFonts w:ascii="Arial" w:eastAsia="Times New Roman" w:hAnsi="Arial" w:cs="Arial"/>
          <w:sz w:val="15"/>
          <w:szCs w:val="15"/>
          <w:lang w:val="es-ES" w:eastAsia="es-MX"/>
        </w:rPr>
      </w:pPr>
    </w:p>
    <w:p w:rsidR="00292728" w:rsidRDefault="00292728" w:rsidP="00F22702">
      <w:pPr>
        <w:spacing w:after="0" w:line="240" w:lineRule="auto"/>
        <w:jc w:val="center"/>
        <w:rPr>
          <w:rFonts w:ascii="Arial" w:eastAsia="Times New Roman" w:hAnsi="Arial" w:cs="Arial"/>
          <w:sz w:val="15"/>
          <w:szCs w:val="15"/>
          <w:lang w:val="es-ES" w:eastAsia="es-MX"/>
        </w:rPr>
      </w:pPr>
    </w:p>
    <w:p w:rsidR="00292728" w:rsidRDefault="00292728" w:rsidP="00F22702">
      <w:pPr>
        <w:spacing w:after="0" w:line="240" w:lineRule="auto"/>
        <w:jc w:val="center"/>
        <w:rPr>
          <w:rFonts w:ascii="Arial" w:eastAsia="Times New Roman" w:hAnsi="Arial" w:cs="Arial"/>
          <w:sz w:val="15"/>
          <w:szCs w:val="15"/>
          <w:lang w:val="es-ES" w:eastAsia="es-MX"/>
        </w:rPr>
      </w:pPr>
    </w:p>
    <w:p w:rsidR="00292728" w:rsidRDefault="00292728" w:rsidP="00F22702">
      <w:pPr>
        <w:spacing w:after="0" w:line="240" w:lineRule="auto"/>
        <w:jc w:val="center"/>
        <w:rPr>
          <w:rFonts w:ascii="Arial" w:eastAsia="Times New Roman" w:hAnsi="Arial" w:cs="Arial"/>
          <w:sz w:val="15"/>
          <w:szCs w:val="15"/>
          <w:lang w:val="es-ES" w:eastAsia="es-MX"/>
        </w:rPr>
      </w:pPr>
    </w:p>
    <w:p w:rsidR="00C85E0C" w:rsidRPr="00F22702" w:rsidRDefault="00C85E0C" w:rsidP="00F22702">
      <w:pPr>
        <w:spacing w:after="0" w:line="240" w:lineRule="auto"/>
        <w:jc w:val="center"/>
        <w:rPr>
          <w:rFonts w:ascii="Arial" w:eastAsia="Times New Roman" w:hAnsi="Arial" w:cs="Arial"/>
          <w:sz w:val="15"/>
          <w:szCs w:val="15"/>
          <w:lang w:val="es-ES" w:eastAsia="es-MX"/>
        </w:rPr>
      </w:pPr>
    </w:p>
    <w:p w:rsidR="00F22702" w:rsidRPr="00F22702" w:rsidRDefault="00F22702" w:rsidP="00F22702">
      <w:pPr>
        <w:spacing w:after="0" w:line="240" w:lineRule="auto"/>
        <w:rPr>
          <w:rFonts w:ascii="Arial" w:eastAsia="Times New Roman" w:hAnsi="Arial" w:cs="Arial"/>
          <w:b/>
          <w:bCs/>
          <w:sz w:val="15"/>
          <w:szCs w:val="15"/>
          <w:lang w:eastAsia="es-MX"/>
        </w:rPr>
      </w:pPr>
    </w:p>
    <w:p w:rsidR="00F22702" w:rsidRPr="00F22702" w:rsidRDefault="00F22702" w:rsidP="00F22702">
      <w:pPr>
        <w:pStyle w:val="Ttulo4"/>
        <w:spacing w:before="0" w:after="0"/>
        <w:jc w:val="center"/>
        <w:rPr>
          <w:rFonts w:ascii="Arial" w:hAnsi="Arial" w:cs="Arial"/>
          <w:sz w:val="15"/>
          <w:szCs w:val="15"/>
        </w:rPr>
      </w:pPr>
      <w:r w:rsidRPr="00F22702">
        <w:rPr>
          <w:rFonts w:ascii="Arial" w:hAnsi="Arial" w:cs="Arial"/>
          <w:sz w:val="15"/>
          <w:szCs w:val="15"/>
        </w:rPr>
        <w:t xml:space="preserve">LIC. </w:t>
      </w:r>
      <w:r w:rsidR="009C4872">
        <w:rPr>
          <w:rFonts w:ascii="Arial" w:hAnsi="Arial" w:cs="Arial"/>
          <w:sz w:val="15"/>
          <w:szCs w:val="15"/>
        </w:rPr>
        <w:t>KARINA TERESITA ZÁRATE FÉLIX</w:t>
      </w:r>
    </w:p>
    <w:p w:rsidR="00F22702" w:rsidRPr="00F22702" w:rsidRDefault="00F22702" w:rsidP="00F22702">
      <w:pPr>
        <w:spacing w:after="0" w:line="240" w:lineRule="auto"/>
        <w:jc w:val="center"/>
        <w:rPr>
          <w:rFonts w:ascii="Arial" w:eastAsia="Times New Roman" w:hAnsi="Arial" w:cs="Arial"/>
          <w:sz w:val="15"/>
          <w:szCs w:val="15"/>
          <w:lang w:eastAsia="es-MX"/>
        </w:rPr>
      </w:pPr>
      <w:r w:rsidRPr="00F22702">
        <w:rPr>
          <w:rFonts w:ascii="Arial" w:eastAsia="Times New Roman" w:hAnsi="Arial" w:cs="Arial"/>
          <w:sz w:val="15"/>
          <w:szCs w:val="15"/>
          <w:lang w:val="es-ES" w:eastAsia="es-MX"/>
        </w:rPr>
        <w:t xml:space="preserve">RUBRICA. </w:t>
      </w:r>
      <w:r w:rsidRPr="00F22702">
        <w:rPr>
          <w:rFonts w:ascii="Arial" w:eastAsia="Times New Roman" w:hAnsi="Arial" w:cs="Arial"/>
          <w:sz w:val="15"/>
          <w:szCs w:val="15"/>
          <w:lang w:val="es-ES" w:eastAsia="es-MX"/>
        </w:rPr>
        <w:br/>
      </w:r>
      <w:r w:rsidRPr="00F22702">
        <w:rPr>
          <w:rFonts w:ascii="Arial" w:eastAsia="Times New Roman" w:hAnsi="Arial" w:cs="Arial"/>
          <w:b/>
          <w:bCs/>
          <w:sz w:val="15"/>
          <w:szCs w:val="15"/>
          <w:lang w:eastAsia="es-MX"/>
        </w:rPr>
        <w:t>(R.-)</w:t>
      </w:r>
    </w:p>
    <w:p w:rsidR="00AF38D5" w:rsidRDefault="00E079E9" w:rsidP="00F22702">
      <w:pPr>
        <w:spacing w:after="0" w:line="240" w:lineRule="auto"/>
        <w:jc w:val="center"/>
        <w:rPr>
          <w:rFonts w:ascii="Arial" w:hAnsi="Arial" w:cs="Arial"/>
          <w:sz w:val="20"/>
          <w:szCs w:val="20"/>
        </w:rPr>
      </w:pPr>
      <w:r w:rsidRPr="00762840">
        <w:rPr>
          <w:rFonts w:ascii="Arial" w:eastAsia="Times New Roman" w:hAnsi="Arial" w:cs="Arial"/>
          <w:sz w:val="20"/>
          <w:szCs w:val="20"/>
          <w:lang w:eastAsia="es-MX"/>
        </w:rPr>
        <w:br/>
      </w:r>
    </w:p>
    <w:p w:rsidR="00B931A0" w:rsidRDefault="00B931A0" w:rsidP="00F22702">
      <w:pPr>
        <w:spacing w:after="0" w:line="240" w:lineRule="auto"/>
        <w:jc w:val="center"/>
        <w:rPr>
          <w:rFonts w:ascii="Arial" w:hAnsi="Arial" w:cs="Arial"/>
          <w:sz w:val="20"/>
          <w:szCs w:val="20"/>
        </w:rPr>
      </w:pPr>
    </w:p>
    <w:p w:rsidR="00B931A0" w:rsidRDefault="00B931A0" w:rsidP="00F22702">
      <w:pPr>
        <w:spacing w:after="0" w:line="240" w:lineRule="auto"/>
        <w:jc w:val="center"/>
        <w:rPr>
          <w:rFonts w:ascii="Arial" w:hAnsi="Arial" w:cs="Arial"/>
          <w:sz w:val="20"/>
          <w:szCs w:val="20"/>
        </w:rPr>
      </w:pPr>
    </w:p>
    <w:p w:rsidR="00B931A0" w:rsidRDefault="00B931A0" w:rsidP="00F22702">
      <w:pPr>
        <w:spacing w:after="0" w:line="240" w:lineRule="auto"/>
        <w:jc w:val="center"/>
        <w:rPr>
          <w:rFonts w:ascii="Arial" w:hAnsi="Arial" w:cs="Arial"/>
          <w:sz w:val="20"/>
          <w:szCs w:val="20"/>
        </w:rPr>
      </w:pPr>
    </w:p>
    <w:p w:rsidR="00B931A0" w:rsidRDefault="00B931A0" w:rsidP="00F22702">
      <w:pPr>
        <w:spacing w:after="0" w:line="240" w:lineRule="auto"/>
        <w:jc w:val="center"/>
        <w:rPr>
          <w:rFonts w:ascii="Arial" w:hAnsi="Arial" w:cs="Arial"/>
          <w:sz w:val="20"/>
          <w:szCs w:val="20"/>
        </w:rPr>
      </w:pPr>
    </w:p>
    <w:p w:rsidR="00B931A0" w:rsidRDefault="00B931A0" w:rsidP="00F22702">
      <w:pPr>
        <w:spacing w:after="0" w:line="240" w:lineRule="auto"/>
        <w:jc w:val="center"/>
        <w:rPr>
          <w:rFonts w:ascii="Arial" w:hAnsi="Arial" w:cs="Arial"/>
          <w:sz w:val="20"/>
          <w:szCs w:val="20"/>
        </w:rPr>
      </w:pPr>
    </w:p>
    <w:p w:rsidR="00B931A0" w:rsidRDefault="00B931A0" w:rsidP="00F22702">
      <w:pPr>
        <w:spacing w:after="0" w:line="240" w:lineRule="auto"/>
        <w:jc w:val="center"/>
        <w:rPr>
          <w:rFonts w:ascii="Arial" w:hAnsi="Arial" w:cs="Arial"/>
          <w:sz w:val="20"/>
          <w:szCs w:val="20"/>
        </w:rPr>
      </w:pPr>
    </w:p>
    <w:p w:rsidR="00B931A0" w:rsidRDefault="00B931A0" w:rsidP="00F22702">
      <w:pPr>
        <w:spacing w:after="0" w:line="240" w:lineRule="auto"/>
        <w:jc w:val="center"/>
        <w:rPr>
          <w:rFonts w:ascii="Arial" w:hAnsi="Arial" w:cs="Arial"/>
          <w:sz w:val="20"/>
          <w:szCs w:val="20"/>
        </w:rPr>
      </w:pPr>
    </w:p>
    <w:p w:rsidR="00B931A0" w:rsidRDefault="00B931A0" w:rsidP="00F22702">
      <w:pPr>
        <w:spacing w:after="0" w:line="240" w:lineRule="auto"/>
        <w:jc w:val="center"/>
        <w:rPr>
          <w:rFonts w:ascii="Arial" w:hAnsi="Arial" w:cs="Arial"/>
          <w:sz w:val="20"/>
          <w:szCs w:val="20"/>
        </w:rPr>
      </w:pPr>
    </w:p>
    <w:p w:rsidR="00B931A0" w:rsidRDefault="00B931A0" w:rsidP="00F22702">
      <w:pPr>
        <w:spacing w:after="0" w:line="240" w:lineRule="auto"/>
        <w:jc w:val="center"/>
        <w:rPr>
          <w:rFonts w:ascii="Arial" w:hAnsi="Arial" w:cs="Arial"/>
          <w:sz w:val="20"/>
          <w:szCs w:val="20"/>
        </w:rPr>
      </w:pPr>
    </w:p>
    <w:p w:rsidR="00B931A0" w:rsidRDefault="00B931A0" w:rsidP="00F22702">
      <w:pPr>
        <w:spacing w:after="0" w:line="240" w:lineRule="auto"/>
        <w:jc w:val="center"/>
        <w:rPr>
          <w:rFonts w:ascii="Arial" w:hAnsi="Arial" w:cs="Arial"/>
          <w:sz w:val="20"/>
          <w:szCs w:val="20"/>
        </w:rPr>
      </w:pPr>
    </w:p>
    <w:p w:rsidR="00B931A0" w:rsidRDefault="00B931A0" w:rsidP="00F22702">
      <w:pPr>
        <w:spacing w:after="0" w:line="240" w:lineRule="auto"/>
        <w:jc w:val="center"/>
        <w:rPr>
          <w:rFonts w:ascii="Arial" w:hAnsi="Arial" w:cs="Arial"/>
          <w:sz w:val="20"/>
          <w:szCs w:val="20"/>
        </w:rPr>
      </w:pPr>
    </w:p>
    <w:p w:rsidR="00B931A0" w:rsidRDefault="00B931A0" w:rsidP="00F22702">
      <w:pPr>
        <w:spacing w:after="0" w:line="240" w:lineRule="auto"/>
        <w:jc w:val="center"/>
        <w:rPr>
          <w:rFonts w:ascii="Arial" w:hAnsi="Arial" w:cs="Arial"/>
          <w:sz w:val="20"/>
          <w:szCs w:val="20"/>
        </w:rPr>
      </w:pPr>
    </w:p>
    <w:p w:rsidR="00B931A0" w:rsidRDefault="00B931A0" w:rsidP="00F22702">
      <w:pPr>
        <w:spacing w:after="0" w:line="240" w:lineRule="auto"/>
        <w:jc w:val="center"/>
        <w:rPr>
          <w:rFonts w:ascii="Arial" w:hAnsi="Arial" w:cs="Arial"/>
          <w:sz w:val="20"/>
          <w:szCs w:val="20"/>
        </w:rPr>
      </w:pPr>
    </w:p>
    <w:p w:rsidR="00B931A0" w:rsidRDefault="00B931A0" w:rsidP="00F22702">
      <w:pPr>
        <w:spacing w:after="0" w:line="240" w:lineRule="auto"/>
        <w:jc w:val="center"/>
        <w:rPr>
          <w:rFonts w:ascii="Arial" w:hAnsi="Arial" w:cs="Arial"/>
          <w:sz w:val="20"/>
          <w:szCs w:val="20"/>
        </w:rPr>
      </w:pPr>
    </w:p>
    <w:p w:rsidR="00B931A0" w:rsidRDefault="00B931A0" w:rsidP="00F22702">
      <w:pPr>
        <w:spacing w:after="0" w:line="240" w:lineRule="auto"/>
        <w:jc w:val="center"/>
        <w:rPr>
          <w:rFonts w:ascii="Arial" w:hAnsi="Arial" w:cs="Arial"/>
          <w:sz w:val="20"/>
          <w:szCs w:val="20"/>
        </w:rPr>
      </w:pPr>
    </w:p>
    <w:p w:rsidR="00B931A0" w:rsidRDefault="00B931A0" w:rsidP="00F22702">
      <w:pPr>
        <w:spacing w:after="0" w:line="240" w:lineRule="auto"/>
        <w:jc w:val="center"/>
        <w:rPr>
          <w:rFonts w:ascii="Arial" w:hAnsi="Arial" w:cs="Arial"/>
          <w:sz w:val="20"/>
          <w:szCs w:val="20"/>
        </w:rPr>
      </w:pPr>
    </w:p>
    <w:p w:rsidR="00B931A0" w:rsidRDefault="00B931A0" w:rsidP="00F22702">
      <w:pPr>
        <w:spacing w:after="0" w:line="240" w:lineRule="auto"/>
        <w:jc w:val="center"/>
        <w:rPr>
          <w:rFonts w:ascii="Arial" w:hAnsi="Arial" w:cs="Arial"/>
          <w:sz w:val="20"/>
          <w:szCs w:val="20"/>
        </w:rPr>
      </w:pPr>
    </w:p>
    <w:p w:rsidR="00B931A0" w:rsidRDefault="00B931A0" w:rsidP="00F22702">
      <w:pPr>
        <w:spacing w:after="0" w:line="240" w:lineRule="auto"/>
        <w:jc w:val="center"/>
        <w:rPr>
          <w:rFonts w:ascii="Arial" w:hAnsi="Arial" w:cs="Arial"/>
          <w:sz w:val="20"/>
          <w:szCs w:val="20"/>
        </w:rPr>
      </w:pPr>
    </w:p>
    <w:p w:rsidR="00B931A0" w:rsidRDefault="00B931A0" w:rsidP="00F22702">
      <w:pPr>
        <w:spacing w:after="0" w:line="240" w:lineRule="auto"/>
        <w:jc w:val="center"/>
        <w:rPr>
          <w:rFonts w:ascii="Arial" w:hAnsi="Arial" w:cs="Arial"/>
          <w:sz w:val="20"/>
          <w:szCs w:val="20"/>
        </w:rPr>
      </w:pPr>
    </w:p>
    <w:p w:rsidR="00B931A0" w:rsidRDefault="00B931A0" w:rsidP="00F22702">
      <w:pPr>
        <w:spacing w:after="0" w:line="240" w:lineRule="auto"/>
        <w:jc w:val="center"/>
        <w:rPr>
          <w:rFonts w:ascii="Arial" w:hAnsi="Arial" w:cs="Arial"/>
          <w:sz w:val="20"/>
          <w:szCs w:val="20"/>
        </w:rPr>
      </w:pPr>
    </w:p>
    <w:p w:rsidR="00B931A0" w:rsidRPr="00762840" w:rsidRDefault="00B931A0" w:rsidP="00B931A0">
      <w:pPr>
        <w:pStyle w:val="Sinespaciado"/>
        <w:jc w:val="center"/>
        <w:rPr>
          <w:rFonts w:ascii="Arial" w:hAnsi="Arial" w:cs="Arial"/>
          <w:sz w:val="20"/>
          <w:szCs w:val="20"/>
        </w:rPr>
      </w:pPr>
      <w:r w:rsidRPr="00B931A0">
        <w:rPr>
          <w:rFonts w:asciiTheme="majorHAnsi" w:hAnsiTheme="majorHAnsi" w:cs="Arial"/>
          <w:sz w:val="16"/>
          <w:szCs w:val="16"/>
        </w:rPr>
        <w:t xml:space="preserve">“ESTE PROGRAMA ES PÚBLICO, AJENO A CUALQUIER PARTIDO POLÍTICO. QUEDA PROHIBIDO EL USO PARA FINES DISTINTOS </w:t>
      </w:r>
      <w:r w:rsidRPr="00B931A0">
        <w:rPr>
          <w:rFonts w:asciiTheme="majorHAnsi" w:hAnsiTheme="majorHAnsi"/>
          <w:sz w:val="16"/>
          <w:szCs w:val="16"/>
        </w:rPr>
        <w:t>A LOS ESTABLECIDOS EN EL PROGRAMA”</w:t>
      </w:r>
    </w:p>
    <w:sectPr w:rsidR="00B931A0" w:rsidRPr="00762840" w:rsidSect="00E079E9">
      <w:pgSz w:w="12240" w:h="15840"/>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9E9"/>
    <w:rsid w:val="0000474C"/>
    <w:rsid w:val="000171E2"/>
    <w:rsid w:val="00037574"/>
    <w:rsid w:val="00061EFC"/>
    <w:rsid w:val="00081AC9"/>
    <w:rsid w:val="00084BAE"/>
    <w:rsid w:val="00087D69"/>
    <w:rsid w:val="000D18BC"/>
    <w:rsid w:val="001132F1"/>
    <w:rsid w:val="00165264"/>
    <w:rsid w:val="00174FCD"/>
    <w:rsid w:val="00180A51"/>
    <w:rsid w:val="001948B5"/>
    <w:rsid w:val="00197451"/>
    <w:rsid w:val="001D3270"/>
    <w:rsid w:val="001F711D"/>
    <w:rsid w:val="00292728"/>
    <w:rsid w:val="002B4545"/>
    <w:rsid w:val="002C307C"/>
    <w:rsid w:val="002F1E38"/>
    <w:rsid w:val="0031318D"/>
    <w:rsid w:val="003A5650"/>
    <w:rsid w:val="003B6A48"/>
    <w:rsid w:val="003C2315"/>
    <w:rsid w:val="003C46F6"/>
    <w:rsid w:val="003D771B"/>
    <w:rsid w:val="003E7A24"/>
    <w:rsid w:val="003F449D"/>
    <w:rsid w:val="0048298F"/>
    <w:rsid w:val="00487325"/>
    <w:rsid w:val="00495C0B"/>
    <w:rsid w:val="004C0134"/>
    <w:rsid w:val="004E0F0B"/>
    <w:rsid w:val="004E6971"/>
    <w:rsid w:val="00566FA7"/>
    <w:rsid w:val="005718B9"/>
    <w:rsid w:val="00595070"/>
    <w:rsid w:val="005F2957"/>
    <w:rsid w:val="0060102B"/>
    <w:rsid w:val="006102A4"/>
    <w:rsid w:val="006D4061"/>
    <w:rsid w:val="007354B6"/>
    <w:rsid w:val="00757457"/>
    <w:rsid w:val="00762840"/>
    <w:rsid w:val="007667FB"/>
    <w:rsid w:val="00770EFC"/>
    <w:rsid w:val="007D4B57"/>
    <w:rsid w:val="0080691C"/>
    <w:rsid w:val="008252C6"/>
    <w:rsid w:val="008276C1"/>
    <w:rsid w:val="008351C6"/>
    <w:rsid w:val="00837FB9"/>
    <w:rsid w:val="00840378"/>
    <w:rsid w:val="00840671"/>
    <w:rsid w:val="00870F82"/>
    <w:rsid w:val="00877273"/>
    <w:rsid w:val="00881F68"/>
    <w:rsid w:val="0089605F"/>
    <w:rsid w:val="00910CE1"/>
    <w:rsid w:val="00952ACE"/>
    <w:rsid w:val="00956C53"/>
    <w:rsid w:val="00984183"/>
    <w:rsid w:val="009A46DB"/>
    <w:rsid w:val="009A6A29"/>
    <w:rsid w:val="009C4872"/>
    <w:rsid w:val="009E0475"/>
    <w:rsid w:val="009F13A4"/>
    <w:rsid w:val="00A935A9"/>
    <w:rsid w:val="00AC0AEA"/>
    <w:rsid w:val="00AD08EA"/>
    <w:rsid w:val="00AF38D5"/>
    <w:rsid w:val="00B33256"/>
    <w:rsid w:val="00B7002D"/>
    <w:rsid w:val="00B931A0"/>
    <w:rsid w:val="00B94814"/>
    <w:rsid w:val="00BA1477"/>
    <w:rsid w:val="00BA25CA"/>
    <w:rsid w:val="00BA7C39"/>
    <w:rsid w:val="00BB6B5A"/>
    <w:rsid w:val="00BC229E"/>
    <w:rsid w:val="00BC2D23"/>
    <w:rsid w:val="00C13876"/>
    <w:rsid w:val="00C76BC8"/>
    <w:rsid w:val="00C85E0C"/>
    <w:rsid w:val="00C94882"/>
    <w:rsid w:val="00C9614F"/>
    <w:rsid w:val="00CA307D"/>
    <w:rsid w:val="00CC3296"/>
    <w:rsid w:val="00CC784C"/>
    <w:rsid w:val="00D15D2B"/>
    <w:rsid w:val="00D278B3"/>
    <w:rsid w:val="00D36264"/>
    <w:rsid w:val="00D53A0B"/>
    <w:rsid w:val="00D740FE"/>
    <w:rsid w:val="00D760F3"/>
    <w:rsid w:val="00DD7B95"/>
    <w:rsid w:val="00DE0625"/>
    <w:rsid w:val="00DE29D1"/>
    <w:rsid w:val="00E079E9"/>
    <w:rsid w:val="00E14AE4"/>
    <w:rsid w:val="00E170D2"/>
    <w:rsid w:val="00E5586C"/>
    <w:rsid w:val="00ED24F2"/>
    <w:rsid w:val="00F22702"/>
    <w:rsid w:val="00F34532"/>
    <w:rsid w:val="00FF260E"/>
    <w:rsid w:val="00FF61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431FE8-CB93-4B6B-BD19-BFD33FB7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8D5"/>
  </w:style>
  <w:style w:type="paragraph" w:styleId="Ttulo4">
    <w:name w:val="heading 4"/>
    <w:basedOn w:val="Normal"/>
    <w:next w:val="Normal"/>
    <w:link w:val="Ttulo4Car"/>
    <w:qFormat/>
    <w:rsid w:val="00956C53"/>
    <w:pPr>
      <w:keepNext/>
      <w:spacing w:before="240" w:after="60" w:line="240" w:lineRule="auto"/>
      <w:outlineLvl w:val="3"/>
    </w:pPr>
    <w:rPr>
      <w:rFonts w:ascii="Times New Roman" w:eastAsia="Times New Roman" w:hAnsi="Times New Roman" w:cs="Times New Roman"/>
      <w:b/>
      <w:b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40378"/>
    <w:pPr>
      <w:tabs>
        <w:tab w:val="center" w:pos="4419"/>
        <w:tab w:val="right" w:pos="8838"/>
      </w:tabs>
      <w:spacing w:after="0" w:line="240" w:lineRule="auto"/>
    </w:pPr>
    <w:rPr>
      <w:rFonts w:ascii="Arial" w:eastAsiaTheme="minorEastAsia" w:hAnsi="Arial" w:cs="Times New Roman"/>
      <w:sz w:val="20"/>
      <w:szCs w:val="24"/>
      <w:lang w:val="es-ES" w:eastAsia="es-ES"/>
    </w:rPr>
  </w:style>
  <w:style w:type="character" w:customStyle="1" w:styleId="EncabezadoCar">
    <w:name w:val="Encabezado Car"/>
    <w:basedOn w:val="Fuentedeprrafopredeter"/>
    <w:link w:val="Encabezado"/>
    <w:uiPriority w:val="99"/>
    <w:rsid w:val="00840378"/>
    <w:rPr>
      <w:rFonts w:ascii="Arial" w:eastAsiaTheme="minorEastAsia" w:hAnsi="Arial" w:cs="Times New Roman"/>
      <w:sz w:val="20"/>
      <w:szCs w:val="24"/>
      <w:lang w:val="es-ES" w:eastAsia="es-ES"/>
    </w:rPr>
  </w:style>
  <w:style w:type="character" w:customStyle="1" w:styleId="Ttulo4Car">
    <w:name w:val="Título 4 Car"/>
    <w:basedOn w:val="Fuentedeprrafopredeter"/>
    <w:link w:val="Ttulo4"/>
    <w:rsid w:val="00956C53"/>
    <w:rPr>
      <w:rFonts w:ascii="Times New Roman" w:eastAsia="Times New Roman" w:hAnsi="Times New Roman" w:cs="Times New Roman"/>
      <w:b/>
      <w:bCs/>
      <w:sz w:val="28"/>
      <w:szCs w:val="28"/>
      <w:lang w:val="es-ES" w:eastAsia="es-ES"/>
    </w:rPr>
  </w:style>
  <w:style w:type="paragraph" w:styleId="Sinespaciado">
    <w:name w:val="No Spacing"/>
    <w:link w:val="SinespaciadoCar"/>
    <w:uiPriority w:val="1"/>
    <w:qFormat/>
    <w:rsid w:val="00B931A0"/>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B931A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313768">
      <w:bodyDiv w:val="1"/>
      <w:marLeft w:val="0"/>
      <w:marRight w:val="0"/>
      <w:marTop w:val="0"/>
      <w:marBottom w:val="0"/>
      <w:divBdr>
        <w:top w:val="none" w:sz="0" w:space="0" w:color="auto"/>
        <w:left w:val="none" w:sz="0" w:space="0" w:color="auto"/>
        <w:bottom w:val="none" w:sz="0" w:space="0" w:color="auto"/>
        <w:right w:val="none" w:sz="0" w:space="0" w:color="auto"/>
      </w:divBdr>
      <w:divsChild>
        <w:div w:id="416948514">
          <w:marLeft w:val="0"/>
          <w:marRight w:val="0"/>
          <w:marTop w:val="0"/>
          <w:marBottom w:val="0"/>
          <w:divBdr>
            <w:top w:val="none" w:sz="0" w:space="0" w:color="auto"/>
            <w:left w:val="none" w:sz="0" w:space="0" w:color="auto"/>
            <w:bottom w:val="none" w:sz="0" w:space="0" w:color="auto"/>
            <w:right w:val="none" w:sz="0" w:space="0" w:color="auto"/>
          </w:divBdr>
          <w:divsChild>
            <w:div w:id="886064949">
              <w:marLeft w:val="0"/>
              <w:marRight w:val="0"/>
              <w:marTop w:val="0"/>
              <w:marBottom w:val="0"/>
              <w:divBdr>
                <w:top w:val="none" w:sz="0" w:space="0" w:color="auto"/>
                <w:left w:val="none" w:sz="0" w:space="0" w:color="auto"/>
                <w:bottom w:val="none" w:sz="0" w:space="0" w:color="auto"/>
                <w:right w:val="none" w:sz="0" w:space="0" w:color="auto"/>
              </w:divBdr>
            </w:div>
            <w:div w:id="1471509718">
              <w:marLeft w:val="0"/>
              <w:marRight w:val="0"/>
              <w:marTop w:val="0"/>
              <w:marBottom w:val="0"/>
              <w:divBdr>
                <w:top w:val="none" w:sz="0" w:space="0" w:color="auto"/>
                <w:left w:val="none" w:sz="0" w:space="0" w:color="auto"/>
                <w:bottom w:val="none" w:sz="0" w:space="0" w:color="auto"/>
                <w:right w:val="none" w:sz="0" w:space="0" w:color="auto"/>
              </w:divBdr>
            </w:div>
            <w:div w:id="1718510007">
              <w:marLeft w:val="0"/>
              <w:marRight w:val="0"/>
              <w:marTop w:val="0"/>
              <w:marBottom w:val="0"/>
              <w:divBdr>
                <w:top w:val="none" w:sz="0" w:space="0" w:color="auto"/>
                <w:left w:val="none" w:sz="0" w:space="0" w:color="auto"/>
                <w:bottom w:val="none" w:sz="0" w:space="0" w:color="auto"/>
                <w:right w:val="none" w:sz="0" w:space="0" w:color="auto"/>
              </w:divBdr>
            </w:div>
            <w:div w:id="1451390048">
              <w:marLeft w:val="0"/>
              <w:marRight w:val="0"/>
              <w:marTop w:val="0"/>
              <w:marBottom w:val="0"/>
              <w:divBdr>
                <w:top w:val="none" w:sz="0" w:space="0" w:color="auto"/>
                <w:left w:val="none" w:sz="0" w:space="0" w:color="auto"/>
                <w:bottom w:val="none" w:sz="0" w:space="0" w:color="auto"/>
                <w:right w:val="none" w:sz="0" w:space="0" w:color="auto"/>
              </w:divBdr>
            </w:div>
            <w:div w:id="1060396476">
              <w:marLeft w:val="0"/>
              <w:marRight w:val="0"/>
              <w:marTop w:val="0"/>
              <w:marBottom w:val="0"/>
              <w:divBdr>
                <w:top w:val="none" w:sz="0" w:space="0" w:color="auto"/>
                <w:left w:val="none" w:sz="0" w:space="0" w:color="auto"/>
                <w:bottom w:val="none" w:sz="0" w:space="0" w:color="auto"/>
                <w:right w:val="none" w:sz="0" w:space="0" w:color="auto"/>
              </w:divBdr>
            </w:div>
            <w:div w:id="735972892">
              <w:marLeft w:val="0"/>
              <w:marRight w:val="0"/>
              <w:marTop w:val="0"/>
              <w:marBottom w:val="0"/>
              <w:divBdr>
                <w:top w:val="none" w:sz="0" w:space="0" w:color="auto"/>
                <w:left w:val="none" w:sz="0" w:space="0" w:color="auto"/>
                <w:bottom w:val="none" w:sz="0" w:space="0" w:color="auto"/>
                <w:right w:val="none" w:sz="0" w:space="0" w:color="auto"/>
              </w:divBdr>
            </w:div>
            <w:div w:id="1283415852">
              <w:marLeft w:val="0"/>
              <w:marRight w:val="0"/>
              <w:marTop w:val="0"/>
              <w:marBottom w:val="0"/>
              <w:divBdr>
                <w:top w:val="none" w:sz="0" w:space="0" w:color="auto"/>
                <w:left w:val="none" w:sz="0" w:space="0" w:color="auto"/>
                <w:bottom w:val="none" w:sz="0" w:space="0" w:color="auto"/>
                <w:right w:val="none" w:sz="0" w:space="0" w:color="auto"/>
              </w:divBdr>
            </w:div>
            <w:div w:id="835464728">
              <w:marLeft w:val="0"/>
              <w:marRight w:val="0"/>
              <w:marTop w:val="0"/>
              <w:marBottom w:val="0"/>
              <w:divBdr>
                <w:top w:val="none" w:sz="0" w:space="0" w:color="auto"/>
                <w:left w:val="none" w:sz="0" w:space="0" w:color="auto"/>
                <w:bottom w:val="none" w:sz="0" w:space="0" w:color="auto"/>
                <w:right w:val="none" w:sz="0" w:space="0" w:color="auto"/>
              </w:divBdr>
            </w:div>
            <w:div w:id="1521117865">
              <w:marLeft w:val="0"/>
              <w:marRight w:val="0"/>
              <w:marTop w:val="0"/>
              <w:marBottom w:val="0"/>
              <w:divBdr>
                <w:top w:val="none" w:sz="0" w:space="0" w:color="auto"/>
                <w:left w:val="none" w:sz="0" w:space="0" w:color="auto"/>
                <w:bottom w:val="none" w:sz="0" w:space="0" w:color="auto"/>
                <w:right w:val="none" w:sz="0" w:space="0" w:color="auto"/>
              </w:divBdr>
            </w:div>
            <w:div w:id="253053122">
              <w:marLeft w:val="0"/>
              <w:marRight w:val="0"/>
              <w:marTop w:val="0"/>
              <w:marBottom w:val="0"/>
              <w:divBdr>
                <w:top w:val="none" w:sz="0" w:space="0" w:color="auto"/>
                <w:left w:val="none" w:sz="0" w:space="0" w:color="auto"/>
                <w:bottom w:val="none" w:sz="0" w:space="0" w:color="auto"/>
                <w:right w:val="none" w:sz="0" w:space="0" w:color="auto"/>
              </w:divBdr>
            </w:div>
            <w:div w:id="1311515846">
              <w:marLeft w:val="0"/>
              <w:marRight w:val="0"/>
              <w:marTop w:val="0"/>
              <w:marBottom w:val="0"/>
              <w:divBdr>
                <w:top w:val="none" w:sz="0" w:space="0" w:color="auto"/>
                <w:left w:val="none" w:sz="0" w:space="0" w:color="auto"/>
                <w:bottom w:val="none" w:sz="0" w:space="0" w:color="auto"/>
                <w:right w:val="none" w:sz="0" w:space="0" w:color="auto"/>
              </w:divBdr>
            </w:div>
            <w:div w:id="1068914982">
              <w:marLeft w:val="0"/>
              <w:marRight w:val="0"/>
              <w:marTop w:val="0"/>
              <w:marBottom w:val="0"/>
              <w:divBdr>
                <w:top w:val="none" w:sz="0" w:space="0" w:color="auto"/>
                <w:left w:val="none" w:sz="0" w:space="0" w:color="auto"/>
                <w:bottom w:val="none" w:sz="0" w:space="0" w:color="auto"/>
                <w:right w:val="none" w:sz="0" w:space="0" w:color="auto"/>
              </w:divBdr>
            </w:div>
            <w:div w:id="868646242">
              <w:marLeft w:val="0"/>
              <w:marRight w:val="0"/>
              <w:marTop w:val="0"/>
              <w:marBottom w:val="0"/>
              <w:divBdr>
                <w:top w:val="none" w:sz="0" w:space="0" w:color="auto"/>
                <w:left w:val="none" w:sz="0" w:space="0" w:color="auto"/>
                <w:bottom w:val="none" w:sz="0" w:space="0" w:color="auto"/>
                <w:right w:val="none" w:sz="0" w:space="0" w:color="auto"/>
              </w:divBdr>
            </w:div>
            <w:div w:id="1326471015">
              <w:marLeft w:val="0"/>
              <w:marRight w:val="0"/>
              <w:marTop w:val="0"/>
              <w:marBottom w:val="0"/>
              <w:divBdr>
                <w:top w:val="none" w:sz="0" w:space="0" w:color="auto"/>
                <w:left w:val="none" w:sz="0" w:space="0" w:color="auto"/>
                <w:bottom w:val="none" w:sz="0" w:space="0" w:color="auto"/>
                <w:right w:val="none" w:sz="0" w:space="0" w:color="auto"/>
              </w:divBdr>
            </w:div>
            <w:div w:id="519470365">
              <w:marLeft w:val="0"/>
              <w:marRight w:val="0"/>
              <w:marTop w:val="0"/>
              <w:marBottom w:val="0"/>
              <w:divBdr>
                <w:top w:val="none" w:sz="0" w:space="0" w:color="auto"/>
                <w:left w:val="none" w:sz="0" w:space="0" w:color="auto"/>
                <w:bottom w:val="none" w:sz="0" w:space="0" w:color="auto"/>
                <w:right w:val="none" w:sz="0" w:space="0" w:color="auto"/>
              </w:divBdr>
            </w:div>
            <w:div w:id="1788229786">
              <w:marLeft w:val="0"/>
              <w:marRight w:val="0"/>
              <w:marTop w:val="0"/>
              <w:marBottom w:val="0"/>
              <w:divBdr>
                <w:top w:val="none" w:sz="0" w:space="0" w:color="auto"/>
                <w:left w:val="none" w:sz="0" w:space="0" w:color="auto"/>
                <w:bottom w:val="none" w:sz="0" w:space="0" w:color="auto"/>
                <w:right w:val="none" w:sz="0" w:space="0" w:color="auto"/>
              </w:divBdr>
            </w:div>
            <w:div w:id="196446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1729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DIF Sonora</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bernardo.urquijo</dc:creator>
  <cp:keywords/>
  <dc:description/>
  <cp:lastModifiedBy>Erika Martinez</cp:lastModifiedBy>
  <cp:revision>2</cp:revision>
  <cp:lastPrinted>2015-12-19T02:53:00Z</cp:lastPrinted>
  <dcterms:created xsi:type="dcterms:W3CDTF">2017-01-09T18:00:00Z</dcterms:created>
  <dcterms:modified xsi:type="dcterms:W3CDTF">2017-01-09T18:00:00Z</dcterms:modified>
</cp:coreProperties>
</file>