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auto"/>
        <w:tblLook w:val="04A0" w:firstRow="1" w:lastRow="0" w:firstColumn="1" w:lastColumn="0" w:noHBand="0" w:noVBand="1"/>
      </w:tblPr>
      <w:tblGrid>
        <w:gridCol w:w="3750"/>
        <w:gridCol w:w="7500"/>
      </w:tblGrid>
      <w:tr w:rsidR="00B346A9">
        <w:tc>
          <w:tcPr>
            <w:tcW w:w="3750" w:type="dxa"/>
          </w:tcPr>
          <w:p w:rsidR="00B346A9" w:rsidRDefault="00486378"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847814" cy="101928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14" cy="101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</w:tcPr>
          <w:p w:rsidR="00B346A9" w:rsidRDefault="00486378">
            <w:pPr>
              <w:jc w:val="center"/>
            </w:pPr>
            <w:r>
              <w:rPr>
                <w:b/>
              </w:rPr>
              <w:t>GOBIERNO DEL ESTADO DE SONORA FICHA TECNICA PARA SEGUIMIENTO Y EVALUACION DE INDICADORES DE PROYECTOS Y PROCESOS</w:t>
            </w:r>
          </w:p>
        </w:tc>
      </w:tr>
    </w:tbl>
    <w:p w:rsidR="00B346A9" w:rsidRDefault="00486378">
      <w:r>
        <w:br/>
      </w:r>
    </w:p>
    <w:tbl>
      <w:tblPr>
        <w:tblStyle w:val="Tablaconcuadrcula"/>
        <w:tblW w:w="5000" w:type="auto"/>
        <w:tblLook w:val="04A0" w:firstRow="1" w:lastRow="0" w:firstColumn="1" w:lastColumn="0" w:noHBand="0" w:noVBand="1"/>
      </w:tblPr>
      <w:tblGrid>
        <w:gridCol w:w="2215"/>
        <w:gridCol w:w="2183"/>
        <w:gridCol w:w="2194"/>
        <w:gridCol w:w="4780"/>
      </w:tblGrid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NUMERO Y NOMBRE DEL PROGRAMA: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62 - MODERNIZACIÓN DE LAS COMUNICACIONES</w:t>
            </w:r>
          </w:p>
        </w:tc>
      </w:tr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NOMBRE DEL PROCESO: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COORDINACIÓN DE ACTIVIDADES DE LAS ÁREAS ADMINISTRATIVAS PARA LA OPERACIÓN DE LA RED DE TELEFONÍA RURAL</w:t>
            </w:r>
          </w:p>
        </w:tc>
      </w:tr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CLAVE PROGRAMATICA: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211118337F03363610AQ</w:t>
            </w:r>
          </w:p>
        </w:tc>
      </w:tr>
      <w:tr w:rsidR="00B346A9"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UNIDAD RESPONSABLE: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TELEFONÍA RURAL DE SONORA</w:t>
            </w:r>
          </w:p>
        </w:tc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UNIDAD EJECUTORA: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DIRECCIÓN GENERAL</w:t>
            </w:r>
          </w:p>
        </w:tc>
      </w:tr>
      <w:tr w:rsidR="00B346A9">
        <w:tc>
          <w:tcPr>
            <w:tcW w:w="231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OBJETIVO DEL PROCESO:</w:t>
            </w:r>
          </w:p>
        </w:tc>
        <w:tc>
          <w:tcPr>
            <w:tcW w:w="231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COORDINAR LAS ACTIVIDADES DE LAS ÁREAS ADMINISTRATIVAS PARA LA OPERACIÓN DE LA RED DE TELEFONÍA RURAL</w:t>
            </w:r>
          </w:p>
        </w:tc>
      </w:tr>
    </w:tbl>
    <w:p w:rsidR="00B346A9" w:rsidRDefault="00486378">
      <w:r>
        <w:rPr>
          <w:b/>
          <w:sz w:val="18"/>
          <w:szCs w:val="18"/>
        </w:rPr>
        <w:t>DATOS DEL INDICADOR</w:t>
      </w:r>
    </w:p>
    <w:tbl>
      <w:tblPr>
        <w:tblStyle w:val="Tablaconcuadrcula"/>
        <w:tblW w:w="5000" w:type="auto"/>
        <w:tblLook w:val="04A0" w:firstRow="1" w:lastRow="0" w:firstColumn="1" w:lastColumn="0" w:noHBand="0" w:noVBand="1"/>
      </w:tblPr>
      <w:tblGrid>
        <w:gridCol w:w="2187"/>
        <w:gridCol w:w="2198"/>
        <w:gridCol w:w="2189"/>
        <w:gridCol w:w="4798"/>
      </w:tblGrid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NOMBRE INDICADOR: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 xml:space="preserve">INDICE DE CUMPLIMIENTO DE LA ATENCIÓN CON SERVICIO DE CONECTIVIDAD A INTERNET A LAS LOCALIDADES RURALES </w:t>
            </w:r>
          </w:p>
        </w:tc>
      </w:tr>
      <w:tr w:rsidR="00B346A9"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UNIDAD DE MEDIDA: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PUNTOS DE SERVICIO</w:t>
            </w:r>
          </w:p>
        </w:tc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TIPO: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PROGRAMÁTICO</w:t>
            </w:r>
          </w:p>
        </w:tc>
      </w:tr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RESULTADO ESPERADO: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CUMPLIR LA META AL 100%</w:t>
            </w:r>
          </w:p>
        </w:tc>
      </w:tr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FORMULA CALCULO: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>(NÚMERO DE PUNTOS DE SERVICIO DE CONECTIVIDAD A INTERNET/NÚMERO DE PUNTOS DE SERVICIO PROGRAMADOS A ATENDER CON SERVICIO DE CONECTIVIDAD A INTERNET)*100</w:t>
            </w:r>
          </w:p>
        </w:tc>
      </w:tr>
      <w:tr w:rsidR="00B346A9">
        <w:tc>
          <w:tcPr>
            <w:tcW w:w="3750" w:type="dxa"/>
            <w:gridSpan w:val="2"/>
          </w:tcPr>
          <w:p w:rsidR="00B346A9" w:rsidRDefault="00486378">
            <w:r>
              <w:rPr>
                <w:b/>
                <w:sz w:val="18"/>
                <w:szCs w:val="18"/>
              </w:rPr>
              <w:t>INTERPRETACION:</w:t>
            </w:r>
          </w:p>
        </w:tc>
        <w:tc>
          <w:tcPr>
            <w:tcW w:w="7500" w:type="dxa"/>
            <w:gridSpan w:val="2"/>
          </w:tcPr>
          <w:p w:rsidR="00B346A9" w:rsidRDefault="00486378">
            <w:r>
              <w:rPr>
                <w:sz w:val="18"/>
                <w:szCs w:val="18"/>
              </w:rPr>
              <w:t xml:space="preserve">MIDE EL CUMPLIMIENTO DE BRINDAR CONECTIVIDAD A INTERNET A LOCALIDADES RURALES                                                          </w:t>
            </w:r>
          </w:p>
        </w:tc>
      </w:tr>
      <w:tr w:rsidR="00B346A9"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DIMENSION DEL INDICADOR: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EFICIENCIA</w:t>
            </w:r>
          </w:p>
        </w:tc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SENTIDO: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ASCENDENTE</w:t>
            </w:r>
          </w:p>
        </w:tc>
      </w:tr>
      <w:tr w:rsidR="00B346A9"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VALOR: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NO ACUMULABLE</w:t>
            </w:r>
          </w:p>
        </w:tc>
        <w:tc>
          <w:tcPr>
            <w:tcW w:w="2310" w:type="dxa"/>
          </w:tcPr>
          <w:p w:rsidR="00B346A9" w:rsidRDefault="00486378">
            <w:r>
              <w:rPr>
                <w:b/>
                <w:sz w:val="18"/>
                <w:szCs w:val="18"/>
              </w:rPr>
              <w:t>FRECUENCIA MEDICION:</w:t>
            </w:r>
          </w:p>
        </w:tc>
        <w:tc>
          <w:tcPr>
            <w:tcW w:w="2310" w:type="dxa"/>
          </w:tcPr>
          <w:p w:rsidR="00B346A9" w:rsidRDefault="00486378">
            <w:r>
              <w:rPr>
                <w:sz w:val="18"/>
                <w:szCs w:val="18"/>
              </w:rPr>
              <w:t>TRIMESTRAL</w:t>
            </w:r>
          </w:p>
        </w:tc>
      </w:tr>
    </w:tbl>
    <w:p w:rsidR="00B346A9" w:rsidRDefault="00486378">
      <w:r>
        <w:br/>
      </w:r>
    </w:p>
    <w:tbl>
      <w:tblPr>
        <w:tblStyle w:val="Tablaconcuadrcula"/>
        <w:tblW w:w="5000" w:type="auto"/>
        <w:tblLook w:val="04A0" w:firstRow="1" w:lastRow="0" w:firstColumn="1" w:lastColumn="0" w:noHBand="0" w:noVBand="1"/>
      </w:tblPr>
      <w:tblGrid>
        <w:gridCol w:w="1138"/>
        <w:gridCol w:w="1470"/>
        <w:gridCol w:w="1358"/>
        <w:gridCol w:w="997"/>
        <w:gridCol w:w="1470"/>
        <w:gridCol w:w="1358"/>
        <w:gridCol w:w="997"/>
        <w:gridCol w:w="1264"/>
        <w:gridCol w:w="1320"/>
      </w:tblGrid>
      <w:tr w:rsidR="00B346A9">
        <w:tc>
          <w:tcPr>
            <w:tcW w:w="2310" w:type="dxa"/>
            <w:gridSpan w:val="4"/>
          </w:tcPr>
          <w:p w:rsidR="00B346A9" w:rsidRDefault="00486378">
            <w:r>
              <w:rPr>
                <w:b/>
                <w:sz w:val="14"/>
                <w:szCs w:val="14"/>
              </w:rPr>
              <w:t>AVANCE DEL INDICADOR:</w:t>
            </w:r>
          </w:p>
        </w:tc>
        <w:tc>
          <w:tcPr>
            <w:tcW w:w="2310" w:type="dxa"/>
            <w:gridSpan w:val="3"/>
          </w:tcPr>
          <w:p w:rsidR="00B346A9" w:rsidRDefault="00486378">
            <w:pPr>
              <w:jc w:val="right"/>
            </w:pPr>
            <w:r>
              <w:rPr>
                <w:b/>
                <w:sz w:val="14"/>
                <w:szCs w:val="14"/>
              </w:rPr>
              <w:t>TRIMESTRE</w:t>
            </w:r>
          </w:p>
        </w:tc>
        <w:tc>
          <w:tcPr>
            <w:tcW w:w="2310" w:type="dxa"/>
            <w:gridSpan w:val="2"/>
          </w:tcPr>
          <w:p w:rsidR="00B346A9" w:rsidRDefault="00486378">
            <w:r>
              <w:rPr>
                <w:sz w:val="14"/>
                <w:szCs w:val="14"/>
              </w:rPr>
              <w:t>TRIMESTRE 2</w:t>
            </w:r>
          </w:p>
        </w:tc>
      </w:tr>
      <w:tr w:rsidR="00B346A9">
        <w:trPr>
          <w:trHeight w:hRule="exact" w:val="300"/>
        </w:trPr>
        <w:tc>
          <w:tcPr>
            <w:tcW w:w="2310" w:type="dxa"/>
            <w:vMerge w:val="restart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META ANUAL</w:t>
            </w:r>
          </w:p>
        </w:tc>
        <w:tc>
          <w:tcPr>
            <w:tcW w:w="2310" w:type="dxa"/>
            <w:gridSpan w:val="3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AVANCE DEL TRIMESTRE</w:t>
            </w:r>
          </w:p>
        </w:tc>
        <w:tc>
          <w:tcPr>
            <w:tcW w:w="2310" w:type="dxa"/>
            <w:gridSpan w:val="3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AVANCE ACUMULADO</w:t>
            </w:r>
          </w:p>
        </w:tc>
        <w:tc>
          <w:tcPr>
            <w:tcW w:w="2310" w:type="dxa"/>
            <w:vMerge w:val="restart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AVANCE RESPECTO DE LA META ANUAL</w:t>
            </w:r>
          </w:p>
        </w:tc>
        <w:tc>
          <w:tcPr>
            <w:tcW w:w="2310" w:type="dxa"/>
            <w:vMerge w:val="restart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SEMAFORO</w:t>
            </w:r>
          </w:p>
        </w:tc>
      </w:tr>
      <w:tr w:rsidR="00B346A9">
        <w:tc>
          <w:tcPr>
            <w:tcW w:w="2310" w:type="dxa"/>
            <w:vMerge/>
          </w:tcPr>
          <w:p w:rsidR="00B346A9" w:rsidRDefault="00B346A9"/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PROGRAMADO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ALCANZADO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PROGRAMADO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ALCANZADO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2310" w:type="dxa"/>
            <w:vMerge/>
          </w:tcPr>
          <w:p w:rsidR="00B346A9" w:rsidRDefault="00B346A9"/>
        </w:tc>
        <w:tc>
          <w:tcPr>
            <w:tcW w:w="2310" w:type="dxa"/>
            <w:vMerge/>
          </w:tcPr>
          <w:p w:rsidR="00B346A9" w:rsidRDefault="00B346A9"/>
        </w:tc>
      </w:tr>
      <w:tr w:rsidR="00B346A9"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2310" w:type="dxa"/>
          </w:tcPr>
          <w:p w:rsidR="00B346A9" w:rsidRDefault="00486378">
            <w:pPr>
              <w:jc w:val="center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310" w:type="dxa"/>
          </w:tcPr>
          <w:p w:rsidR="00B346A9" w:rsidRPr="00FA6D99" w:rsidRDefault="00FA6D99">
            <w:pPr>
              <w:jc w:val="center"/>
              <w:rPr>
                <w:sz w:val="16"/>
                <w:szCs w:val="16"/>
              </w:rPr>
            </w:pPr>
            <w:r w:rsidRPr="00FA6D99">
              <w:rPr>
                <w:sz w:val="16"/>
                <w:szCs w:val="16"/>
              </w:rPr>
              <w:t>75</w:t>
            </w:r>
          </w:p>
        </w:tc>
        <w:tc>
          <w:tcPr>
            <w:tcW w:w="2310" w:type="dxa"/>
            <w:shd w:val="clear" w:color="auto" w:fill="008000"/>
          </w:tcPr>
          <w:p w:rsidR="00B346A9" w:rsidRDefault="00B346A9"/>
        </w:tc>
      </w:tr>
      <w:tr w:rsidR="00B346A9">
        <w:tc>
          <w:tcPr>
            <w:tcW w:w="2310" w:type="dxa"/>
            <w:gridSpan w:val="3"/>
          </w:tcPr>
          <w:p w:rsidR="00B346A9" w:rsidRDefault="00486378">
            <w:pPr>
              <w:jc w:val="center"/>
            </w:pPr>
            <w:r>
              <w:rPr>
                <w:b/>
                <w:sz w:val="18"/>
                <w:szCs w:val="18"/>
              </w:rPr>
              <w:t>EVALUACIÓN CUALITATIVA</w:t>
            </w:r>
          </w:p>
        </w:tc>
        <w:tc>
          <w:tcPr>
            <w:tcW w:w="2310" w:type="dxa"/>
            <w:gridSpan w:val="6"/>
          </w:tcPr>
          <w:p w:rsidR="00B346A9" w:rsidRDefault="00486378">
            <w:r>
              <w:rPr>
                <w:sz w:val="18"/>
                <w:szCs w:val="18"/>
              </w:rPr>
              <w:t>Se cumplió la meta al 100%</w:t>
            </w:r>
          </w:p>
        </w:tc>
      </w:tr>
      <w:tr w:rsidR="00B346A9">
        <w:tc>
          <w:tcPr>
            <w:tcW w:w="2310" w:type="dxa"/>
            <w:gridSpan w:val="3"/>
          </w:tcPr>
          <w:p w:rsidR="00B346A9" w:rsidRDefault="00486378">
            <w:pPr>
              <w:jc w:val="center"/>
            </w:pPr>
            <w:r>
              <w:rPr>
                <w:b/>
                <w:sz w:val="18"/>
                <w:szCs w:val="18"/>
              </w:rPr>
              <w:t>PROSPECTIVA</w:t>
            </w:r>
          </w:p>
        </w:tc>
        <w:tc>
          <w:tcPr>
            <w:tcW w:w="2310" w:type="dxa"/>
            <w:gridSpan w:val="6"/>
          </w:tcPr>
          <w:p w:rsidR="00B346A9" w:rsidRDefault="00486378" w:rsidP="00FA6D99">
            <w:r>
              <w:rPr>
                <w:sz w:val="18"/>
                <w:szCs w:val="18"/>
              </w:rPr>
              <w:t>Se espera mantener o incrementar el número de puntos de servicio en el I</w:t>
            </w:r>
            <w:r w:rsidR="00FA6D99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346A9">
        <w:tc>
          <w:tcPr>
            <w:tcW w:w="2310" w:type="dxa"/>
            <w:gridSpan w:val="3"/>
          </w:tcPr>
          <w:p w:rsidR="00B346A9" w:rsidRDefault="00486378">
            <w:pPr>
              <w:jc w:val="center"/>
            </w:pPr>
            <w:r>
              <w:rPr>
                <w:b/>
                <w:sz w:val="18"/>
                <w:szCs w:val="18"/>
              </w:rPr>
              <w:t>FACTOR DE COMPARACIÓN</w:t>
            </w:r>
          </w:p>
        </w:tc>
        <w:tc>
          <w:tcPr>
            <w:tcW w:w="2310" w:type="dxa"/>
            <w:gridSpan w:val="6"/>
          </w:tcPr>
          <w:p w:rsidR="00B346A9" w:rsidRDefault="00B346A9"/>
        </w:tc>
      </w:tr>
    </w:tbl>
    <w:p w:rsidR="001E613C" w:rsidRDefault="001E613C"/>
    <w:sectPr w:rsidR="001E613C" w:rsidSect="00FC3028">
      <w:headerReference w:type="default" r:id="rId7"/>
      <w:footerReference w:type="default" r:id="rId8"/>
      <w:pgSz w:w="11906" w:h="16838"/>
      <w:pgMar w:top="375" w:right="375" w:bottom="375" w:left="3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3C" w:rsidRDefault="00486378">
      <w:r>
        <w:separator/>
      </w:r>
    </w:p>
  </w:endnote>
  <w:endnote w:type="continuationSeparator" w:id="0">
    <w:p w:rsidR="001E613C" w:rsidRDefault="0048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486378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571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571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3C" w:rsidRDefault="00486378">
      <w:r>
        <w:separator/>
      </w:r>
    </w:p>
  </w:footnote>
  <w:footnote w:type="continuationSeparator" w:id="0">
    <w:p w:rsidR="001E613C" w:rsidRDefault="0048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71342"/>
  <w:tbl>
    <w:tblPr>
      <w:tblStyle w:val="Tablaconcuadrcula"/>
      <w:tblW w:w="5000" w:type="auto"/>
      <w:tblBorders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  <w:insideH w:val="none" w:sz="2" w:space="0" w:color="FFFFFF"/>
        <w:insideV w:val="none" w:sz="2" w:space="0" w:color="FFFFFF"/>
      </w:tblBorders>
      <w:tblLook w:val="04A0" w:firstRow="1" w:lastRow="0" w:firstColumn="1" w:lastColumn="0" w:noHBand="0" w:noVBand="1"/>
    </w:tblPr>
    <w:tblGrid>
      <w:gridCol w:w="4811"/>
      <w:gridCol w:w="1935"/>
      <w:gridCol w:w="4626"/>
    </w:tblGrid>
    <w:tr w:rsidR="00B346A9">
      <w:tc>
        <w:tcPr>
          <w:tcW w:w="5625" w:type="dxa"/>
        </w:tcPr>
        <w:p w:rsidR="00B346A9" w:rsidRDefault="00486378" w:rsidP="00C82DFF">
          <w:r>
            <w:rPr>
              <w:b/>
            </w:rPr>
            <w:t xml:space="preserve">Trimestre </w:t>
          </w:r>
          <w:r w:rsidR="00C82DFF">
            <w:rPr>
              <w:b/>
            </w:rPr>
            <w:t>3</w:t>
          </w:r>
        </w:p>
      </w:tc>
      <w:tc>
        <w:tcPr>
          <w:tcW w:w="2310" w:type="dxa"/>
        </w:tcPr>
        <w:p w:rsidR="00B346A9" w:rsidRDefault="00B346A9"/>
      </w:tc>
      <w:tc>
        <w:tcPr>
          <w:tcW w:w="5475" w:type="dxa"/>
        </w:tcPr>
        <w:p w:rsidR="00B346A9" w:rsidRDefault="00486378" w:rsidP="00EE353C">
          <w:pPr>
            <w:jc w:val="right"/>
          </w:pPr>
          <w:r>
            <w:rPr>
              <w:b/>
            </w:rPr>
            <w:t>ETCA-III-1</w:t>
          </w:r>
          <w:r w:rsidR="00EE353C">
            <w:rPr>
              <w:b/>
            </w:rPr>
            <w:t>5</w:t>
          </w:r>
        </w:p>
      </w:tc>
    </w:tr>
    <w:tr w:rsidR="00B346A9">
      <w:tc>
        <w:tcPr>
          <w:tcW w:w="2310" w:type="dxa"/>
        </w:tcPr>
        <w:p w:rsidR="00B346A9" w:rsidRDefault="00B346A9">
          <w:pPr>
            <w:rPr>
              <w:b/>
            </w:rPr>
          </w:pPr>
        </w:p>
      </w:tc>
      <w:tc>
        <w:tcPr>
          <w:tcW w:w="2310" w:type="dxa"/>
        </w:tcPr>
        <w:p w:rsidR="00B346A9" w:rsidRDefault="00B346A9"/>
      </w:tc>
      <w:tc>
        <w:tcPr>
          <w:tcW w:w="2310" w:type="dxa"/>
        </w:tcPr>
        <w:p w:rsidR="00B346A9" w:rsidRDefault="00B346A9">
          <w:pPr>
            <w:jc w:val="right"/>
            <w:rPr>
              <w:b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E613C"/>
    <w:rsid w:val="00217F62"/>
    <w:rsid w:val="00486378"/>
    <w:rsid w:val="00571342"/>
    <w:rsid w:val="00A906D8"/>
    <w:rsid w:val="00AB5A74"/>
    <w:rsid w:val="00B346A9"/>
    <w:rsid w:val="00C82DFF"/>
    <w:rsid w:val="00EE353C"/>
    <w:rsid w:val="00F071AE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EB9BB-D416-4D35-BFEB-2B91BA9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3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2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DFF"/>
  </w:style>
  <w:style w:type="paragraph" w:styleId="Piedepgina">
    <w:name w:val="footer"/>
    <w:basedOn w:val="Normal"/>
    <w:link w:val="PiedepginaCar"/>
    <w:uiPriority w:val="99"/>
    <w:unhideWhenUsed/>
    <w:rsid w:val="00C82D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JRESPINOZAG</cp:lastModifiedBy>
  <cp:revision>6</cp:revision>
  <dcterms:created xsi:type="dcterms:W3CDTF">2016-07-13T20:49:00Z</dcterms:created>
  <dcterms:modified xsi:type="dcterms:W3CDTF">2016-10-13T04:13:00Z</dcterms:modified>
</cp:coreProperties>
</file>