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E96" w:rsidRDefault="00002E96" w:rsidP="00002E96">
      <w:pPr>
        <w:tabs>
          <w:tab w:val="left" w:pos="567"/>
          <w:tab w:val="left" w:pos="1260"/>
          <w:tab w:val="left" w:pos="2340"/>
        </w:tabs>
        <w:ind w:left="567"/>
        <w:jc w:val="both"/>
        <w:rPr>
          <w:rFonts w:ascii="Century Gothic" w:hAnsi="Century Gothic"/>
          <w:lang w:val="es-ES"/>
        </w:rPr>
      </w:pPr>
      <w:r w:rsidRPr="00CD366B">
        <w:rPr>
          <w:rFonts w:ascii="Century Gothic" w:hAnsi="Century Gothic"/>
          <w:b/>
          <w:lang w:val="es-ES"/>
        </w:rPr>
        <w:t xml:space="preserve">DEL PUNTO </w:t>
      </w:r>
      <w:r>
        <w:rPr>
          <w:rFonts w:ascii="Century Gothic" w:hAnsi="Century Gothic"/>
          <w:b/>
        </w:rPr>
        <w:t>4.6</w:t>
      </w:r>
      <w:r w:rsidRPr="00CD366B">
        <w:rPr>
          <w:rFonts w:ascii="Century Gothic" w:hAnsi="Century Gothic"/>
          <w:b/>
          <w:lang w:val="es-ES"/>
        </w:rPr>
        <w:t xml:space="preserve"> </w:t>
      </w:r>
      <w:r w:rsidRPr="00036F7F">
        <w:rPr>
          <w:rFonts w:ascii="Century Gothic" w:hAnsi="Century Gothic"/>
          <w:b/>
          <w:lang w:val="es-ES"/>
        </w:rPr>
        <w:t>INFORME DE ACTIVIDADES</w:t>
      </w:r>
      <w:r w:rsidRPr="00CD366B">
        <w:rPr>
          <w:rFonts w:ascii="Century Gothic" w:hAnsi="Century Gothic"/>
          <w:b/>
          <w:lang w:val="es-ES"/>
        </w:rPr>
        <w:t xml:space="preserve"> </w:t>
      </w:r>
      <w:r>
        <w:rPr>
          <w:rFonts w:ascii="Century Gothic" w:hAnsi="Century Gothic"/>
          <w:lang w:val="es-ES"/>
        </w:rPr>
        <w:t xml:space="preserve">tercer trimestre 2012, </w:t>
      </w:r>
      <w:r w:rsidRPr="00D95D06">
        <w:rPr>
          <w:rFonts w:ascii="Century Gothic" w:hAnsi="Century Gothic"/>
          <w:b/>
          <w:lang w:val="es-ES"/>
        </w:rPr>
        <w:t xml:space="preserve">SE </w:t>
      </w:r>
      <w:r>
        <w:rPr>
          <w:rFonts w:ascii="Century Gothic" w:hAnsi="Century Gothic"/>
          <w:b/>
          <w:lang w:val="es-ES"/>
        </w:rPr>
        <w:t xml:space="preserve">  </w:t>
      </w:r>
      <w:r w:rsidRPr="00D95D06">
        <w:rPr>
          <w:rFonts w:ascii="Century Gothic" w:hAnsi="Century Gothic"/>
          <w:b/>
          <w:lang w:val="es-ES"/>
        </w:rPr>
        <w:t>INFORMA</w:t>
      </w:r>
      <w:r>
        <w:rPr>
          <w:rFonts w:ascii="Century Gothic" w:hAnsi="Century Gothic"/>
          <w:lang w:val="es-ES"/>
        </w:rPr>
        <w:t xml:space="preserve"> lo siguiente:</w:t>
      </w:r>
    </w:p>
    <w:p w:rsidR="00002E96" w:rsidRDefault="00002E96" w:rsidP="00002E96">
      <w:pPr>
        <w:tabs>
          <w:tab w:val="left" w:pos="567"/>
          <w:tab w:val="left" w:pos="1260"/>
          <w:tab w:val="left" w:pos="2340"/>
        </w:tabs>
        <w:ind w:left="567"/>
        <w:jc w:val="both"/>
        <w:rPr>
          <w:rFonts w:ascii="Century Gothic" w:hAnsi="Century Gothic"/>
          <w:lang w:val="es-ES"/>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0"/>
        <w:gridCol w:w="4085"/>
        <w:gridCol w:w="1585"/>
        <w:gridCol w:w="4410"/>
      </w:tblGrid>
      <w:tr w:rsidR="00002E96" w:rsidRPr="00AD7E30" w:rsidTr="00FF0553">
        <w:trPr>
          <w:tblHeader/>
        </w:trPr>
        <w:tc>
          <w:tcPr>
            <w:tcW w:w="540"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No.</w:t>
            </w:r>
          </w:p>
        </w:tc>
        <w:tc>
          <w:tcPr>
            <w:tcW w:w="4085"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DESCRIPCIÓN DE ACTIVIDADES</w:t>
            </w:r>
          </w:p>
        </w:tc>
        <w:tc>
          <w:tcPr>
            <w:tcW w:w="1585"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OBJETIVO</w:t>
            </w:r>
          </w:p>
          <w:p w:rsidR="00002E96" w:rsidRPr="009F30D6" w:rsidRDefault="00002E96" w:rsidP="00FF0553">
            <w:pPr>
              <w:jc w:val="center"/>
              <w:rPr>
                <w:rFonts w:ascii="Arial" w:hAnsi="Arial" w:cs="Arial"/>
                <w:b/>
                <w:bCs/>
              </w:rPr>
            </w:pPr>
            <w:r w:rsidRPr="009F30D6">
              <w:rPr>
                <w:rFonts w:ascii="Arial" w:hAnsi="Arial" w:cs="Arial"/>
                <w:b/>
                <w:bCs/>
              </w:rPr>
              <w:t>ESTRATÉGICO</w:t>
            </w:r>
          </w:p>
        </w:tc>
        <w:tc>
          <w:tcPr>
            <w:tcW w:w="4410"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IMPACTO DIRECTO</w:t>
            </w:r>
          </w:p>
          <w:p w:rsidR="00002E96" w:rsidRPr="009F30D6" w:rsidRDefault="00002E96" w:rsidP="00FF0553">
            <w:pPr>
              <w:jc w:val="center"/>
              <w:rPr>
                <w:rFonts w:ascii="Arial" w:hAnsi="Arial" w:cs="Arial"/>
                <w:b/>
                <w:bCs/>
              </w:rPr>
            </w:pPr>
            <w:r w:rsidRPr="009F30D6">
              <w:rPr>
                <w:rFonts w:ascii="Arial" w:hAnsi="Arial" w:cs="Arial"/>
                <w:b/>
                <w:bCs/>
              </w:rPr>
              <w:t>O ESPERADO</w:t>
            </w:r>
          </w:p>
        </w:tc>
      </w:tr>
      <w:tr w:rsidR="00002E96" w:rsidRPr="00AD7E30" w:rsidTr="00FF0553">
        <w:tc>
          <w:tcPr>
            <w:tcW w:w="540" w:type="dxa"/>
            <w:shd w:val="clear" w:color="auto" w:fill="auto"/>
            <w:noWrap/>
            <w:vAlign w:val="center"/>
          </w:tcPr>
          <w:p w:rsidR="00002E96" w:rsidRPr="00F87D97" w:rsidRDefault="00002E96" w:rsidP="00FF0553">
            <w:pPr>
              <w:jc w:val="center"/>
              <w:rPr>
                <w:rFonts w:ascii="Arial" w:hAnsi="Arial" w:cs="Arial"/>
              </w:rPr>
            </w:pPr>
            <w:r w:rsidRPr="00F87D97">
              <w:rPr>
                <w:rFonts w:ascii="Arial" w:hAnsi="Arial" w:cs="Arial"/>
              </w:rPr>
              <w:t>1</w:t>
            </w:r>
          </w:p>
        </w:tc>
        <w:tc>
          <w:tcPr>
            <w:tcW w:w="4085" w:type="dxa"/>
            <w:shd w:val="clear" w:color="auto" w:fill="auto"/>
            <w:noWrap/>
            <w:vAlign w:val="center"/>
          </w:tcPr>
          <w:p w:rsidR="00002E96" w:rsidRPr="0032111F" w:rsidRDefault="00002E96" w:rsidP="00FF0553">
            <w:pPr>
              <w:rPr>
                <w:rFonts w:ascii="Arial" w:hAnsi="Arial" w:cs="Arial"/>
                <w:b/>
                <w:bCs/>
              </w:rPr>
            </w:pPr>
            <w:r>
              <w:rPr>
                <w:rFonts w:ascii="Arial" w:hAnsi="Arial" w:cs="Arial"/>
                <w:b/>
                <w:bCs/>
              </w:rPr>
              <w:t>Asistencia a la reapertura del Parque Fco. I. Madero</w:t>
            </w:r>
          </w:p>
          <w:p w:rsidR="00002E96" w:rsidRPr="0032111F" w:rsidRDefault="00002E96" w:rsidP="00FF0553">
            <w:pPr>
              <w:rPr>
                <w:rFonts w:ascii="Arial" w:hAnsi="Arial" w:cs="Arial"/>
                <w:b/>
                <w:bCs/>
              </w:rPr>
            </w:pPr>
          </w:p>
          <w:p w:rsidR="00002E96" w:rsidRPr="0032111F" w:rsidRDefault="00002E96" w:rsidP="00FF0553">
            <w:pPr>
              <w:jc w:val="both"/>
              <w:rPr>
                <w:rFonts w:ascii="Arial" w:hAnsi="Arial" w:cs="Arial"/>
                <w:b/>
                <w:bCs/>
              </w:rPr>
            </w:pPr>
          </w:p>
        </w:tc>
        <w:tc>
          <w:tcPr>
            <w:tcW w:w="1585" w:type="dxa"/>
            <w:shd w:val="clear" w:color="auto" w:fill="auto"/>
            <w:noWrap/>
            <w:vAlign w:val="center"/>
          </w:tcPr>
          <w:p w:rsidR="00002E96" w:rsidRPr="00D37F7C" w:rsidRDefault="00002E96" w:rsidP="00FF0553">
            <w:pPr>
              <w:jc w:val="center"/>
              <w:rPr>
                <w:rFonts w:ascii="Arial" w:hAnsi="Arial" w:cs="Arial"/>
                <w:bCs/>
              </w:rPr>
            </w:pPr>
          </w:p>
        </w:tc>
        <w:tc>
          <w:tcPr>
            <w:tcW w:w="4410" w:type="dxa"/>
            <w:shd w:val="clear" w:color="auto" w:fill="auto"/>
            <w:noWrap/>
            <w:vAlign w:val="center"/>
          </w:tcPr>
          <w:p w:rsidR="00002E96" w:rsidRPr="00D37F7C" w:rsidRDefault="00002E96" w:rsidP="00FF0553">
            <w:pPr>
              <w:shd w:val="clear" w:color="auto" w:fill="FFFFFF"/>
              <w:spacing w:before="150" w:line="270" w:lineRule="atLeast"/>
              <w:jc w:val="both"/>
              <w:rPr>
                <w:rFonts w:ascii="Arial" w:hAnsi="Arial" w:cs="Arial"/>
              </w:rPr>
            </w:pPr>
            <w:r w:rsidRPr="00D37F7C">
              <w:rPr>
                <w:rStyle w:val="Textoennegrita"/>
                <w:rFonts w:ascii="Arial" w:hAnsi="Arial" w:cs="Arial"/>
                <w:b w:val="0"/>
                <w:color w:val="000000"/>
              </w:rPr>
              <w:t>0</w:t>
            </w:r>
            <w:r>
              <w:rPr>
                <w:rStyle w:val="Textoennegrita"/>
                <w:rFonts w:ascii="Arial" w:hAnsi="Arial" w:cs="Arial"/>
                <w:b w:val="0"/>
                <w:color w:val="000000"/>
              </w:rPr>
              <w:t>4</w:t>
            </w:r>
            <w:r w:rsidRPr="00D37F7C">
              <w:rPr>
                <w:rStyle w:val="Textoennegrita"/>
                <w:rFonts w:ascii="Arial" w:hAnsi="Arial" w:cs="Arial"/>
                <w:b w:val="0"/>
                <w:color w:val="000000"/>
              </w:rPr>
              <w:t xml:space="preserve"> de </w:t>
            </w:r>
            <w:r>
              <w:rPr>
                <w:rStyle w:val="Textoennegrita"/>
                <w:rFonts w:ascii="Arial" w:hAnsi="Arial" w:cs="Arial"/>
                <w:b w:val="0"/>
                <w:color w:val="000000"/>
              </w:rPr>
              <w:t>Julio</w:t>
            </w:r>
            <w:r w:rsidRPr="00D37F7C">
              <w:rPr>
                <w:rStyle w:val="Textoennegrita"/>
                <w:rFonts w:ascii="Arial" w:hAnsi="Arial" w:cs="Arial"/>
                <w:b w:val="0"/>
                <w:color w:val="000000"/>
              </w:rPr>
              <w:t xml:space="preserve"> 2012; </w:t>
            </w:r>
            <w:r w:rsidRPr="00D37F7C">
              <w:rPr>
                <w:rFonts w:ascii="Arial" w:hAnsi="Arial" w:cs="Arial"/>
              </w:rPr>
              <w:t> </w:t>
            </w:r>
            <w:r>
              <w:rPr>
                <w:rFonts w:ascii="Arial" w:hAnsi="Arial" w:cs="Arial"/>
              </w:rPr>
              <w:t>el Director General del Instituto Sonorense de la Juventud asistió a la gran reapertura del parque Fco. I Madero inaugurado por el Presidente Municipal Lic. Javier Gándara Magaña, donde se abrió nuevamente a la comunidad Hermosillense este emblemático parque.</w:t>
            </w:r>
          </w:p>
        </w:tc>
      </w:tr>
      <w:tr w:rsidR="00002E96" w:rsidRPr="00AD7E30" w:rsidTr="00FF0553">
        <w:trPr>
          <w:trHeight w:val="298"/>
        </w:trPr>
        <w:tc>
          <w:tcPr>
            <w:tcW w:w="540" w:type="dxa"/>
            <w:shd w:val="clear" w:color="auto" w:fill="auto"/>
            <w:vAlign w:val="center"/>
          </w:tcPr>
          <w:p w:rsidR="00002E96" w:rsidRPr="00F87D97" w:rsidRDefault="00002E96" w:rsidP="00FF0553">
            <w:pPr>
              <w:jc w:val="center"/>
              <w:rPr>
                <w:rFonts w:ascii="Arial" w:hAnsi="Arial" w:cs="Arial"/>
              </w:rPr>
            </w:pPr>
            <w:r w:rsidRPr="00F87D97">
              <w:rPr>
                <w:rFonts w:ascii="Arial" w:hAnsi="Arial" w:cs="Arial"/>
              </w:rPr>
              <w:t>2</w:t>
            </w:r>
          </w:p>
        </w:tc>
        <w:tc>
          <w:tcPr>
            <w:tcW w:w="4085" w:type="dxa"/>
            <w:shd w:val="clear" w:color="auto" w:fill="auto"/>
            <w:vAlign w:val="center"/>
          </w:tcPr>
          <w:p w:rsidR="00002E96" w:rsidRPr="00811FDC" w:rsidRDefault="00002E96" w:rsidP="00FF0553">
            <w:pPr>
              <w:autoSpaceDE w:val="0"/>
              <w:autoSpaceDN w:val="0"/>
              <w:adjustRightInd w:val="0"/>
              <w:jc w:val="both"/>
              <w:rPr>
                <w:rFonts w:ascii="Arial" w:hAnsi="Arial" w:cs="Arial"/>
                <w:b/>
              </w:rPr>
            </w:pPr>
            <w:r>
              <w:rPr>
                <w:rFonts w:ascii="Arial" w:hAnsi="Arial" w:cs="Arial"/>
                <w:b/>
              </w:rPr>
              <w:t xml:space="preserve">Difusión del Programa Cero Grados </w:t>
            </w:r>
          </w:p>
        </w:tc>
        <w:tc>
          <w:tcPr>
            <w:tcW w:w="1585" w:type="dxa"/>
            <w:shd w:val="clear" w:color="auto" w:fill="auto"/>
          </w:tcPr>
          <w:p w:rsidR="00002E96" w:rsidRPr="00D37F7C" w:rsidRDefault="00002E96" w:rsidP="00FF0553">
            <w:pPr>
              <w:jc w:val="center"/>
              <w:rPr>
                <w:rFonts w:ascii="Arial" w:hAnsi="Arial" w:cs="Arial"/>
              </w:rPr>
            </w:pPr>
          </w:p>
        </w:tc>
        <w:tc>
          <w:tcPr>
            <w:tcW w:w="4410" w:type="dxa"/>
            <w:shd w:val="clear" w:color="auto" w:fill="auto"/>
          </w:tcPr>
          <w:p w:rsidR="00002E96" w:rsidRDefault="00002E96" w:rsidP="00FF0553">
            <w:pPr>
              <w:shd w:val="clear" w:color="auto" w:fill="FFFFFF"/>
              <w:spacing w:before="150" w:line="270" w:lineRule="atLeast"/>
              <w:jc w:val="both"/>
              <w:rPr>
                <w:rStyle w:val="Textoennegrita"/>
                <w:rFonts w:ascii="Arial" w:hAnsi="Arial" w:cs="Arial"/>
                <w:b w:val="0"/>
                <w:color w:val="000000"/>
              </w:rPr>
            </w:pPr>
            <w:r>
              <w:rPr>
                <w:rStyle w:val="Textoennegrita"/>
                <w:rFonts w:ascii="Arial" w:hAnsi="Arial" w:cs="Arial"/>
                <w:b w:val="0"/>
                <w:color w:val="000000"/>
              </w:rPr>
              <w:t xml:space="preserve">17 Julio asistencia al programa Proyecto Puente para hacer mayor difusión del programa Cero Grados </w:t>
            </w:r>
          </w:p>
          <w:p w:rsidR="00002E96" w:rsidRDefault="00002E96" w:rsidP="00FF0553">
            <w:pPr>
              <w:shd w:val="clear" w:color="auto" w:fill="FFFFFF"/>
              <w:spacing w:before="150" w:line="270" w:lineRule="atLeast"/>
              <w:jc w:val="both"/>
              <w:rPr>
                <w:rStyle w:val="Textoennegrita"/>
                <w:rFonts w:ascii="Arial" w:hAnsi="Arial" w:cs="Arial"/>
                <w:b w:val="0"/>
                <w:color w:val="000000"/>
              </w:rPr>
            </w:pPr>
            <w:r>
              <w:rPr>
                <w:rStyle w:val="Textoennegrita"/>
                <w:rFonts w:ascii="Arial" w:hAnsi="Arial" w:cs="Arial"/>
                <w:b w:val="0"/>
                <w:color w:val="000000"/>
              </w:rPr>
              <w:t>25 Julio entrevista con el periodista Luis Alberto Medina para informar a la sociedad y comunidad juvenil del programa Cero Grados</w:t>
            </w:r>
          </w:p>
          <w:p w:rsidR="00002E96" w:rsidRPr="00A94B89" w:rsidRDefault="00002E96" w:rsidP="00FF0553">
            <w:pPr>
              <w:shd w:val="clear" w:color="auto" w:fill="FFFFFF"/>
              <w:spacing w:before="150" w:line="270" w:lineRule="atLeast"/>
              <w:jc w:val="both"/>
              <w:rPr>
                <w:rStyle w:val="Textoennegrita"/>
                <w:rFonts w:ascii="Arial" w:hAnsi="Arial" w:cs="Arial"/>
                <w:b w:val="0"/>
                <w:color w:val="000000"/>
              </w:rPr>
            </w:pPr>
            <w:r>
              <w:rPr>
                <w:rStyle w:val="Textoennegrita"/>
                <w:rFonts w:ascii="Arial" w:hAnsi="Arial" w:cs="Arial"/>
                <w:b w:val="0"/>
                <w:color w:val="000000"/>
              </w:rPr>
              <w:t>26 Julio difusión del programa Cero Grados  en grupo Acir con Luis Alberto Medina y Conrado Quezada</w:t>
            </w:r>
          </w:p>
          <w:p w:rsidR="00002E96" w:rsidRPr="00D37F7C" w:rsidRDefault="00002E96" w:rsidP="00FF0553">
            <w:pPr>
              <w:shd w:val="clear" w:color="auto" w:fill="FFFFFF"/>
              <w:spacing w:before="150" w:line="270" w:lineRule="atLeast"/>
              <w:jc w:val="both"/>
              <w:rPr>
                <w:rFonts w:ascii="Arial" w:hAnsi="Arial" w:cs="Arial"/>
              </w:rPr>
            </w:pPr>
            <w:r w:rsidRPr="00A94B89">
              <w:rPr>
                <w:rStyle w:val="Textoennegrita"/>
                <w:rFonts w:ascii="Arial" w:hAnsi="Arial" w:cs="Arial"/>
                <w:b w:val="0"/>
                <w:color w:val="000000"/>
              </w:rPr>
              <w:t xml:space="preserve">28 Julio asistencia al programa </w:t>
            </w:r>
            <w:r>
              <w:rPr>
                <w:rStyle w:val="Textoennegrita"/>
                <w:rFonts w:ascii="Arial" w:hAnsi="Arial" w:cs="Arial"/>
                <w:b w:val="0"/>
                <w:color w:val="000000"/>
              </w:rPr>
              <w:t>l</w:t>
            </w:r>
            <w:r w:rsidRPr="00A94B89">
              <w:rPr>
                <w:rStyle w:val="Textoennegrita"/>
                <w:rFonts w:ascii="Arial" w:hAnsi="Arial" w:cs="Arial"/>
                <w:b w:val="0"/>
                <w:color w:val="000000"/>
              </w:rPr>
              <w:t>as noticias en kaliente edición sabatina con Luis A</w:t>
            </w:r>
            <w:r>
              <w:rPr>
                <w:rStyle w:val="Textoennegrita"/>
                <w:rFonts w:ascii="Arial" w:hAnsi="Arial" w:cs="Arial"/>
                <w:b w:val="0"/>
                <w:color w:val="000000"/>
              </w:rPr>
              <w:t>.</w:t>
            </w:r>
            <w:r w:rsidRPr="00A94B89">
              <w:rPr>
                <w:rStyle w:val="Textoennegrita"/>
                <w:rFonts w:ascii="Arial" w:hAnsi="Arial" w:cs="Arial"/>
                <w:b w:val="0"/>
                <w:color w:val="000000"/>
              </w:rPr>
              <w:t xml:space="preserve"> Viveros para la difusión del programa Cero</w:t>
            </w:r>
            <w:r>
              <w:rPr>
                <w:rStyle w:val="Textoennegrita"/>
                <w:rFonts w:ascii="Arial" w:hAnsi="Arial" w:cs="Arial"/>
                <w:b w:val="0"/>
                <w:color w:val="000000"/>
              </w:rPr>
              <w:t xml:space="preserve"> Grados </w:t>
            </w:r>
            <w:r w:rsidRPr="00A94B89">
              <w:rPr>
                <w:rStyle w:val="Textoennegrita"/>
                <w:rFonts w:ascii="Arial" w:hAnsi="Arial" w:cs="Arial"/>
                <w:b w:val="0"/>
                <w:color w:val="000000"/>
              </w:rPr>
              <w:t>de alcohol al volante</w:t>
            </w:r>
            <w:r>
              <w:rPr>
                <w:rStyle w:val="Textoennegrita"/>
                <w:b w:val="0"/>
                <w:color w:val="000000"/>
              </w:rPr>
              <w:t>.</w:t>
            </w:r>
          </w:p>
        </w:tc>
      </w:tr>
      <w:tr w:rsidR="00002E96" w:rsidRPr="00AD7E30" w:rsidTr="00FF0553">
        <w:trPr>
          <w:trHeight w:val="529"/>
        </w:trPr>
        <w:tc>
          <w:tcPr>
            <w:tcW w:w="540" w:type="dxa"/>
            <w:shd w:val="clear" w:color="auto" w:fill="auto"/>
            <w:vAlign w:val="center"/>
          </w:tcPr>
          <w:p w:rsidR="00002E96" w:rsidRPr="00F87D97" w:rsidRDefault="00002E96" w:rsidP="00FF0553">
            <w:pPr>
              <w:jc w:val="center"/>
              <w:rPr>
                <w:rFonts w:ascii="Arial" w:hAnsi="Arial" w:cs="Arial"/>
              </w:rPr>
            </w:pPr>
            <w:r w:rsidRPr="00F87D97">
              <w:rPr>
                <w:rFonts w:ascii="Arial" w:hAnsi="Arial" w:cs="Arial"/>
              </w:rPr>
              <w:t>3</w:t>
            </w:r>
          </w:p>
        </w:tc>
        <w:tc>
          <w:tcPr>
            <w:tcW w:w="4085" w:type="dxa"/>
            <w:shd w:val="clear" w:color="auto" w:fill="auto"/>
            <w:vAlign w:val="center"/>
          </w:tcPr>
          <w:p w:rsidR="00002E96" w:rsidRPr="00D37F7C" w:rsidRDefault="00002E96" w:rsidP="00FF0553">
            <w:pPr>
              <w:jc w:val="both"/>
              <w:rPr>
                <w:rFonts w:ascii="Arial" w:hAnsi="Arial" w:cs="Arial"/>
                <w:b/>
                <w:bCs/>
              </w:rPr>
            </w:pPr>
            <w:r>
              <w:rPr>
                <w:rFonts w:ascii="Arial" w:hAnsi="Arial" w:cs="Arial"/>
                <w:b/>
                <w:bCs/>
              </w:rPr>
              <w:t>Asistencia a la Junta de Gabinete con el Gobernador del Estado de Sonora, Lic. Guillermo Padres Elías</w:t>
            </w:r>
          </w:p>
        </w:tc>
        <w:tc>
          <w:tcPr>
            <w:tcW w:w="1585" w:type="dxa"/>
            <w:shd w:val="clear" w:color="auto" w:fill="auto"/>
            <w:vAlign w:val="center"/>
          </w:tcPr>
          <w:p w:rsidR="00002E96" w:rsidRPr="00D37F7C" w:rsidRDefault="00002E96" w:rsidP="00FF0553">
            <w:pPr>
              <w:jc w:val="center"/>
              <w:rPr>
                <w:rFonts w:ascii="Arial" w:hAnsi="Arial" w:cs="Arial"/>
                <w:bCs/>
              </w:rPr>
            </w:pPr>
          </w:p>
        </w:tc>
        <w:tc>
          <w:tcPr>
            <w:tcW w:w="4410" w:type="dxa"/>
            <w:shd w:val="clear" w:color="auto" w:fill="auto"/>
            <w:vAlign w:val="center"/>
          </w:tcPr>
          <w:p w:rsidR="00002E96" w:rsidRDefault="00002E96" w:rsidP="00FF0553">
            <w:pPr>
              <w:jc w:val="both"/>
              <w:rPr>
                <w:rFonts w:ascii="Arial" w:hAnsi="Arial" w:cs="Arial"/>
              </w:rPr>
            </w:pPr>
          </w:p>
          <w:p w:rsidR="00002E96" w:rsidRPr="00D37F7C" w:rsidRDefault="00002E96" w:rsidP="00FF0553">
            <w:pPr>
              <w:jc w:val="both"/>
              <w:rPr>
                <w:rFonts w:ascii="Arial" w:hAnsi="Arial" w:cs="Arial"/>
                <w:bCs/>
              </w:rPr>
            </w:pPr>
            <w:r>
              <w:rPr>
                <w:rFonts w:ascii="Arial" w:hAnsi="Arial" w:cs="Arial"/>
              </w:rPr>
              <w:t>31</w:t>
            </w:r>
            <w:r w:rsidRPr="00D37F7C">
              <w:rPr>
                <w:rFonts w:ascii="Arial" w:hAnsi="Arial" w:cs="Arial"/>
              </w:rPr>
              <w:t xml:space="preserve"> </w:t>
            </w:r>
            <w:r>
              <w:rPr>
                <w:rFonts w:ascii="Arial" w:hAnsi="Arial" w:cs="Arial"/>
              </w:rPr>
              <w:t>Julio</w:t>
            </w:r>
            <w:r w:rsidRPr="00D37F7C">
              <w:rPr>
                <w:rFonts w:ascii="Arial" w:hAnsi="Arial" w:cs="Arial"/>
              </w:rPr>
              <w:t xml:space="preserve">; El Director General del Instituto Sonorense de la Juventud, Julio Gutiérrez Acuña, asistió </w:t>
            </w:r>
            <w:r>
              <w:rPr>
                <w:rFonts w:ascii="Arial" w:hAnsi="Arial" w:cs="Arial"/>
              </w:rPr>
              <w:t>a dicha reunión donde se abordaron temas de gran relevancia para la sociedad sonorense, siendo entre estos, la recesión económica y cambios dentro de las dependencias de gobierno para favorecer a la comunidad</w:t>
            </w:r>
            <w:r>
              <w:rPr>
                <w:rStyle w:val="textexposedshow"/>
                <w:rFonts w:ascii="Arial" w:hAnsi="Arial" w:cs="Arial"/>
              </w:rPr>
              <w:t>.</w:t>
            </w:r>
          </w:p>
        </w:tc>
      </w:tr>
    </w:tbl>
    <w:p w:rsidR="00002E96" w:rsidRPr="006E49D9" w:rsidRDefault="00002E96" w:rsidP="00002E96">
      <w:pPr>
        <w:jc w:val="center"/>
        <w:rPr>
          <w:rFonts w:ascii="Arial" w:hAnsi="Arial" w:cs="Arial"/>
          <w:color w:val="1C1C1C"/>
        </w:rPr>
      </w:pPr>
    </w:p>
    <w:tbl>
      <w:tblPr>
        <w:tblW w:w="106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0"/>
        <w:gridCol w:w="4085"/>
        <w:gridCol w:w="1585"/>
        <w:gridCol w:w="4410"/>
      </w:tblGrid>
      <w:tr w:rsidR="00002E96" w:rsidRPr="00AD7E30" w:rsidTr="00FF0553">
        <w:trPr>
          <w:tblHeader/>
        </w:trPr>
        <w:tc>
          <w:tcPr>
            <w:tcW w:w="540"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No.</w:t>
            </w:r>
          </w:p>
        </w:tc>
        <w:tc>
          <w:tcPr>
            <w:tcW w:w="4085"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DESCRIPCIÓN DE ACTIVIDADES</w:t>
            </w:r>
          </w:p>
        </w:tc>
        <w:tc>
          <w:tcPr>
            <w:tcW w:w="1585"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OBJETIVO</w:t>
            </w:r>
          </w:p>
          <w:p w:rsidR="00002E96" w:rsidRPr="009F30D6" w:rsidRDefault="00002E96" w:rsidP="00FF0553">
            <w:pPr>
              <w:jc w:val="center"/>
              <w:rPr>
                <w:rFonts w:ascii="Arial" w:hAnsi="Arial" w:cs="Arial"/>
                <w:b/>
                <w:bCs/>
              </w:rPr>
            </w:pPr>
            <w:r w:rsidRPr="009F30D6">
              <w:rPr>
                <w:rFonts w:ascii="Arial" w:hAnsi="Arial" w:cs="Arial"/>
                <w:b/>
                <w:bCs/>
              </w:rPr>
              <w:t>ESTRATÉGICO</w:t>
            </w:r>
          </w:p>
        </w:tc>
        <w:tc>
          <w:tcPr>
            <w:tcW w:w="4410"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IMPACTO DIRECTO</w:t>
            </w:r>
          </w:p>
          <w:p w:rsidR="00002E96" w:rsidRPr="009F30D6" w:rsidRDefault="00002E96" w:rsidP="00FF0553">
            <w:pPr>
              <w:jc w:val="center"/>
              <w:rPr>
                <w:rFonts w:ascii="Arial" w:hAnsi="Arial" w:cs="Arial"/>
                <w:b/>
                <w:bCs/>
              </w:rPr>
            </w:pPr>
            <w:r w:rsidRPr="009F30D6">
              <w:rPr>
                <w:rFonts w:ascii="Arial" w:hAnsi="Arial" w:cs="Arial"/>
                <w:b/>
                <w:bCs/>
              </w:rPr>
              <w:t>O ESPERADO</w:t>
            </w:r>
          </w:p>
        </w:tc>
      </w:tr>
      <w:tr w:rsidR="00002E96" w:rsidRPr="00AD7E30" w:rsidTr="00FF0553">
        <w:tc>
          <w:tcPr>
            <w:tcW w:w="540" w:type="dxa"/>
            <w:shd w:val="clear" w:color="auto" w:fill="auto"/>
            <w:noWrap/>
            <w:vAlign w:val="center"/>
          </w:tcPr>
          <w:p w:rsidR="00002E96" w:rsidRPr="00F87D97" w:rsidRDefault="00002E96" w:rsidP="00FF0553">
            <w:pPr>
              <w:jc w:val="center"/>
              <w:rPr>
                <w:rFonts w:ascii="Arial" w:hAnsi="Arial" w:cs="Arial"/>
              </w:rPr>
            </w:pPr>
            <w:r w:rsidRPr="00F87D97">
              <w:rPr>
                <w:rFonts w:ascii="Arial" w:hAnsi="Arial" w:cs="Arial"/>
              </w:rPr>
              <w:t>1</w:t>
            </w:r>
          </w:p>
        </w:tc>
        <w:tc>
          <w:tcPr>
            <w:tcW w:w="4085" w:type="dxa"/>
            <w:shd w:val="clear" w:color="auto" w:fill="auto"/>
            <w:noWrap/>
            <w:vAlign w:val="center"/>
          </w:tcPr>
          <w:p w:rsidR="00002E96" w:rsidRPr="0032111F" w:rsidRDefault="00002E96" w:rsidP="00FF0553">
            <w:pPr>
              <w:rPr>
                <w:rFonts w:ascii="Arial" w:hAnsi="Arial" w:cs="Arial"/>
                <w:b/>
                <w:bCs/>
              </w:rPr>
            </w:pPr>
            <w:r>
              <w:rPr>
                <w:rFonts w:ascii="Arial" w:hAnsi="Arial" w:cs="Arial"/>
                <w:b/>
                <w:bCs/>
              </w:rPr>
              <w:t>SEMANA DE LA JUVENTUD 2012</w:t>
            </w:r>
          </w:p>
          <w:p w:rsidR="00002E96" w:rsidRPr="0032111F" w:rsidRDefault="00002E96" w:rsidP="00FF0553">
            <w:pPr>
              <w:jc w:val="both"/>
              <w:rPr>
                <w:rFonts w:ascii="Arial" w:hAnsi="Arial" w:cs="Arial"/>
                <w:b/>
                <w:bCs/>
              </w:rPr>
            </w:pPr>
          </w:p>
        </w:tc>
        <w:tc>
          <w:tcPr>
            <w:tcW w:w="1585" w:type="dxa"/>
            <w:shd w:val="clear" w:color="auto" w:fill="auto"/>
            <w:noWrap/>
            <w:vAlign w:val="center"/>
          </w:tcPr>
          <w:p w:rsidR="00002E96" w:rsidRPr="00D37F7C" w:rsidRDefault="00002E96" w:rsidP="00FF0553">
            <w:pPr>
              <w:jc w:val="center"/>
              <w:rPr>
                <w:rFonts w:ascii="Arial" w:hAnsi="Arial" w:cs="Arial"/>
                <w:bCs/>
              </w:rPr>
            </w:pPr>
            <w:r>
              <w:rPr>
                <w:rFonts w:ascii="Arial" w:hAnsi="Arial" w:cs="Arial"/>
                <w:bCs/>
              </w:rPr>
              <w:t>4</w:t>
            </w:r>
          </w:p>
        </w:tc>
        <w:tc>
          <w:tcPr>
            <w:tcW w:w="4410" w:type="dxa"/>
            <w:shd w:val="clear" w:color="auto" w:fill="auto"/>
            <w:noWrap/>
            <w:vAlign w:val="center"/>
          </w:tcPr>
          <w:p w:rsidR="00002E96" w:rsidRPr="00B17E23" w:rsidRDefault="00002E96" w:rsidP="00FF0553">
            <w:pPr>
              <w:shd w:val="clear" w:color="auto" w:fill="FFFFFF"/>
              <w:spacing w:line="270" w:lineRule="atLeast"/>
              <w:jc w:val="both"/>
              <w:rPr>
                <w:rFonts w:ascii="Arial" w:hAnsi="Arial" w:cs="Arial"/>
              </w:rPr>
            </w:pPr>
            <w:r w:rsidRPr="00B17E23">
              <w:rPr>
                <w:rStyle w:val="Textoennegrita"/>
                <w:rFonts w:ascii="Arial" w:hAnsi="Arial" w:cs="Arial"/>
                <w:b w:val="0"/>
                <w:color w:val="000000"/>
              </w:rPr>
              <w:t>13</w:t>
            </w:r>
            <w:r>
              <w:rPr>
                <w:rStyle w:val="Textoennegrita"/>
                <w:rFonts w:ascii="Arial" w:hAnsi="Arial" w:cs="Arial"/>
                <w:b w:val="0"/>
                <w:color w:val="000000"/>
              </w:rPr>
              <w:t xml:space="preserve"> </w:t>
            </w:r>
            <w:r w:rsidRPr="00B17E23">
              <w:rPr>
                <w:rStyle w:val="Textoennegrita"/>
                <w:rFonts w:ascii="Arial" w:hAnsi="Arial" w:cs="Arial"/>
                <w:b w:val="0"/>
                <w:color w:val="000000"/>
              </w:rPr>
              <w:t>Agosto 2012</w:t>
            </w:r>
            <w:r>
              <w:rPr>
                <w:rStyle w:val="Textoennegrita"/>
                <w:rFonts w:ascii="Arial" w:hAnsi="Arial" w:cs="Arial"/>
                <w:b w:val="0"/>
                <w:color w:val="000000"/>
              </w:rPr>
              <w:t>;</w:t>
            </w:r>
            <w:r w:rsidRPr="00B17E23">
              <w:rPr>
                <w:rStyle w:val="Textoennegrita"/>
                <w:rFonts w:ascii="Arial" w:hAnsi="Arial" w:cs="Arial"/>
                <w:b w:val="0"/>
                <w:color w:val="000000"/>
              </w:rPr>
              <w:t xml:space="preserve"> </w:t>
            </w:r>
            <w:r w:rsidRPr="00B17E23">
              <w:rPr>
                <w:rFonts w:ascii="Arial" w:hAnsi="Arial" w:cs="Arial"/>
              </w:rPr>
              <w:t xml:space="preserve">En el marco del Día Internacional de la Juventud, el Instituto Sonorense de la Juventud encabezado por el Director General Lic. Julio Gutiérrez  </w:t>
            </w:r>
            <w:r>
              <w:rPr>
                <w:rFonts w:ascii="Arial" w:hAnsi="Arial" w:cs="Arial"/>
              </w:rPr>
              <w:t>inauguró</w:t>
            </w:r>
            <w:r w:rsidRPr="00B17E23">
              <w:rPr>
                <w:rFonts w:ascii="Arial" w:hAnsi="Arial" w:cs="Arial"/>
              </w:rPr>
              <w:t xml:space="preserve"> una semana de actividades artísticas, deportivas y culturales con escenarios de participación para los jóvenes sonorenses.</w:t>
            </w:r>
          </w:p>
        </w:tc>
      </w:tr>
      <w:tr w:rsidR="00002E96" w:rsidRPr="00AD7E30" w:rsidTr="00FF0553">
        <w:trPr>
          <w:trHeight w:val="298"/>
        </w:trPr>
        <w:tc>
          <w:tcPr>
            <w:tcW w:w="540" w:type="dxa"/>
            <w:shd w:val="clear" w:color="auto" w:fill="auto"/>
            <w:vAlign w:val="center"/>
          </w:tcPr>
          <w:p w:rsidR="00002E96" w:rsidRPr="00F87D97" w:rsidRDefault="00002E96" w:rsidP="00FF0553">
            <w:pPr>
              <w:jc w:val="center"/>
              <w:rPr>
                <w:rFonts w:ascii="Arial" w:hAnsi="Arial" w:cs="Arial"/>
              </w:rPr>
            </w:pPr>
            <w:r w:rsidRPr="00F87D97">
              <w:rPr>
                <w:rFonts w:ascii="Arial" w:hAnsi="Arial" w:cs="Arial"/>
              </w:rPr>
              <w:t>2</w:t>
            </w:r>
          </w:p>
        </w:tc>
        <w:tc>
          <w:tcPr>
            <w:tcW w:w="4085" w:type="dxa"/>
            <w:shd w:val="clear" w:color="auto" w:fill="auto"/>
            <w:vAlign w:val="center"/>
          </w:tcPr>
          <w:p w:rsidR="00002E96" w:rsidRPr="00811FDC" w:rsidRDefault="00002E96" w:rsidP="00FF0553">
            <w:pPr>
              <w:autoSpaceDE w:val="0"/>
              <w:autoSpaceDN w:val="0"/>
              <w:adjustRightInd w:val="0"/>
              <w:jc w:val="both"/>
              <w:rPr>
                <w:rFonts w:ascii="Arial" w:hAnsi="Arial" w:cs="Arial"/>
                <w:b/>
              </w:rPr>
            </w:pPr>
            <w:r>
              <w:rPr>
                <w:rFonts w:ascii="Arial" w:hAnsi="Arial" w:cs="Arial"/>
                <w:b/>
              </w:rPr>
              <w:t xml:space="preserve">ESPACIO PODER JOVEN MOVIL </w:t>
            </w:r>
          </w:p>
        </w:tc>
        <w:tc>
          <w:tcPr>
            <w:tcW w:w="1585" w:type="dxa"/>
            <w:shd w:val="clear" w:color="auto" w:fill="auto"/>
          </w:tcPr>
          <w:p w:rsidR="00002E96" w:rsidRDefault="00002E96" w:rsidP="00FF0553">
            <w:pPr>
              <w:jc w:val="center"/>
              <w:rPr>
                <w:rFonts w:ascii="Arial" w:hAnsi="Arial" w:cs="Arial"/>
              </w:rPr>
            </w:pPr>
          </w:p>
          <w:p w:rsidR="00002E96" w:rsidRPr="00DB705A" w:rsidRDefault="00002E96" w:rsidP="00FF0553">
            <w:pPr>
              <w:rPr>
                <w:rFonts w:ascii="Arial" w:hAnsi="Arial" w:cs="Arial"/>
              </w:rPr>
            </w:pPr>
          </w:p>
          <w:p w:rsidR="00002E96" w:rsidRPr="00DB705A" w:rsidRDefault="00002E96" w:rsidP="00FF0553">
            <w:pPr>
              <w:rPr>
                <w:rFonts w:ascii="Arial" w:hAnsi="Arial" w:cs="Arial"/>
              </w:rPr>
            </w:pPr>
          </w:p>
          <w:p w:rsidR="00002E96" w:rsidRPr="00DB705A" w:rsidRDefault="00002E96" w:rsidP="00FF0553">
            <w:pPr>
              <w:rPr>
                <w:rFonts w:ascii="Arial" w:hAnsi="Arial" w:cs="Arial"/>
              </w:rPr>
            </w:pPr>
          </w:p>
          <w:p w:rsidR="00002E96" w:rsidRPr="00DB705A" w:rsidRDefault="00002E96" w:rsidP="00FF0553">
            <w:pPr>
              <w:rPr>
                <w:rFonts w:ascii="Arial" w:hAnsi="Arial" w:cs="Arial"/>
              </w:rPr>
            </w:pPr>
          </w:p>
          <w:p w:rsidR="00002E96" w:rsidRPr="00DB705A" w:rsidRDefault="00002E96" w:rsidP="00FF0553">
            <w:pPr>
              <w:jc w:val="center"/>
              <w:rPr>
                <w:rFonts w:ascii="Arial" w:hAnsi="Arial" w:cs="Arial"/>
              </w:rPr>
            </w:pPr>
            <w:r>
              <w:rPr>
                <w:rFonts w:ascii="Arial" w:hAnsi="Arial" w:cs="Arial"/>
              </w:rPr>
              <w:lastRenderedPageBreak/>
              <w:t>4</w:t>
            </w:r>
          </w:p>
          <w:p w:rsidR="00002E96" w:rsidRPr="00DB705A" w:rsidRDefault="00002E96" w:rsidP="00FF0553">
            <w:pPr>
              <w:rPr>
                <w:rFonts w:ascii="Arial" w:hAnsi="Arial" w:cs="Arial"/>
              </w:rPr>
            </w:pPr>
          </w:p>
          <w:p w:rsidR="00002E96" w:rsidRDefault="00002E96" w:rsidP="00FF0553">
            <w:pPr>
              <w:rPr>
                <w:rFonts w:ascii="Arial" w:hAnsi="Arial" w:cs="Arial"/>
              </w:rPr>
            </w:pPr>
          </w:p>
          <w:p w:rsidR="00002E96" w:rsidRPr="00DB705A" w:rsidRDefault="00002E96" w:rsidP="00FF0553">
            <w:pPr>
              <w:jc w:val="center"/>
              <w:rPr>
                <w:rFonts w:ascii="Arial" w:hAnsi="Arial" w:cs="Arial"/>
              </w:rPr>
            </w:pPr>
          </w:p>
        </w:tc>
        <w:tc>
          <w:tcPr>
            <w:tcW w:w="4410" w:type="dxa"/>
            <w:shd w:val="clear" w:color="auto" w:fill="auto"/>
          </w:tcPr>
          <w:p w:rsidR="00002E96" w:rsidRDefault="00002E96" w:rsidP="00FF0553">
            <w:pPr>
              <w:jc w:val="both"/>
              <w:rPr>
                <w:rStyle w:val="Textoennegrita"/>
                <w:rFonts w:ascii="Arial" w:hAnsi="Arial" w:cs="Arial"/>
                <w:b w:val="0"/>
                <w:color w:val="000000"/>
              </w:rPr>
            </w:pPr>
          </w:p>
          <w:p w:rsidR="00002E96" w:rsidRPr="00D37F7C" w:rsidRDefault="00002E96" w:rsidP="00FF0553">
            <w:pPr>
              <w:jc w:val="both"/>
            </w:pPr>
            <w:r>
              <w:rPr>
                <w:rStyle w:val="Textoennegrita"/>
                <w:rFonts w:ascii="Arial" w:hAnsi="Arial" w:cs="Arial"/>
                <w:b w:val="0"/>
                <w:color w:val="000000"/>
              </w:rPr>
              <w:t xml:space="preserve">14 Agosto 2012; </w:t>
            </w:r>
            <w:r w:rsidRPr="001A343B">
              <w:rPr>
                <w:rFonts w:ascii="Arial" w:hAnsi="Arial" w:cs="Arial"/>
              </w:rPr>
              <w:t xml:space="preserve">Julio Gutiérrez Acuña, Director del </w:t>
            </w:r>
            <w:r w:rsidRPr="001A343B">
              <w:rPr>
                <w:rStyle w:val="usercontent"/>
                <w:rFonts w:ascii="Arial" w:hAnsi="Arial" w:cs="Arial"/>
              </w:rPr>
              <w:t>Instituto Sonorense de la Juventud, presentó el “Espacio Poder Joven Móvil”,</w:t>
            </w:r>
            <w:r>
              <w:rPr>
                <w:rStyle w:val="usercontent"/>
                <w:rFonts w:ascii="Arial" w:hAnsi="Arial" w:cs="Arial"/>
              </w:rPr>
              <w:t xml:space="preserve"> un centro de cómputo móvil, </w:t>
            </w:r>
            <w:r w:rsidRPr="001A343B">
              <w:rPr>
                <w:rStyle w:val="usercontent"/>
                <w:rFonts w:ascii="Arial" w:hAnsi="Arial" w:cs="Arial"/>
              </w:rPr>
              <w:t xml:space="preserve">con el que se </w:t>
            </w:r>
            <w:r w:rsidRPr="001A343B">
              <w:rPr>
                <w:rStyle w:val="usercontent"/>
                <w:rFonts w:ascii="Arial" w:hAnsi="Arial" w:cs="Arial"/>
              </w:rPr>
              <w:lastRenderedPageBreak/>
              <w:t>pretende reducir la brecha digital con acceso al conocimiento a través de internet, al mismo tiempo que busca alej</w:t>
            </w:r>
            <w:r w:rsidRPr="001A343B">
              <w:rPr>
                <w:rFonts w:ascii="Arial" w:hAnsi="Arial" w:cs="Arial"/>
              </w:rPr>
              <w:t>ar a los jóvenes de las drogas en colonias con alta incidencia de delincuencia juvenil, el aula móvil cuenta con 25 computadoras con acceso a internet, para beneficiar al menos a 200 jóvenes mensualmente.</w:t>
            </w:r>
          </w:p>
        </w:tc>
      </w:tr>
      <w:tr w:rsidR="00002E96" w:rsidRPr="00AD7E30" w:rsidTr="00FF0553">
        <w:trPr>
          <w:trHeight w:val="529"/>
        </w:trPr>
        <w:tc>
          <w:tcPr>
            <w:tcW w:w="540" w:type="dxa"/>
            <w:shd w:val="clear" w:color="auto" w:fill="auto"/>
            <w:vAlign w:val="center"/>
          </w:tcPr>
          <w:p w:rsidR="00002E96" w:rsidRPr="00F87D97" w:rsidRDefault="00002E96" w:rsidP="00FF0553">
            <w:pPr>
              <w:jc w:val="center"/>
              <w:rPr>
                <w:rFonts w:ascii="Arial" w:hAnsi="Arial" w:cs="Arial"/>
              </w:rPr>
            </w:pPr>
            <w:r w:rsidRPr="00F87D97">
              <w:rPr>
                <w:rFonts w:ascii="Arial" w:hAnsi="Arial" w:cs="Arial"/>
              </w:rPr>
              <w:lastRenderedPageBreak/>
              <w:t>3</w:t>
            </w:r>
          </w:p>
        </w:tc>
        <w:tc>
          <w:tcPr>
            <w:tcW w:w="4085" w:type="dxa"/>
            <w:shd w:val="clear" w:color="auto" w:fill="auto"/>
            <w:vAlign w:val="center"/>
          </w:tcPr>
          <w:p w:rsidR="00002E96" w:rsidRPr="00D37F7C" w:rsidRDefault="00002E96" w:rsidP="00FF0553">
            <w:pPr>
              <w:rPr>
                <w:rFonts w:ascii="Arial" w:hAnsi="Arial" w:cs="Arial"/>
                <w:b/>
                <w:bCs/>
              </w:rPr>
            </w:pPr>
            <w:r>
              <w:rPr>
                <w:rFonts w:ascii="Arial" w:hAnsi="Arial" w:cs="Arial"/>
                <w:b/>
                <w:bCs/>
              </w:rPr>
              <w:t>CONVOCATORIA “JOVEN EMPRENDEDOR 2012”</w:t>
            </w:r>
          </w:p>
        </w:tc>
        <w:tc>
          <w:tcPr>
            <w:tcW w:w="1585" w:type="dxa"/>
            <w:shd w:val="clear" w:color="auto" w:fill="auto"/>
            <w:vAlign w:val="center"/>
          </w:tcPr>
          <w:p w:rsidR="00002E96" w:rsidRPr="00D37F7C" w:rsidRDefault="00002E96" w:rsidP="00FF0553">
            <w:pPr>
              <w:jc w:val="center"/>
              <w:rPr>
                <w:rFonts w:ascii="Arial" w:hAnsi="Arial" w:cs="Arial"/>
                <w:bCs/>
              </w:rPr>
            </w:pPr>
            <w:r>
              <w:rPr>
                <w:rFonts w:ascii="Arial" w:hAnsi="Arial" w:cs="Arial"/>
                <w:bCs/>
              </w:rPr>
              <w:t>4</w:t>
            </w:r>
          </w:p>
        </w:tc>
        <w:tc>
          <w:tcPr>
            <w:tcW w:w="4410" w:type="dxa"/>
            <w:shd w:val="clear" w:color="auto" w:fill="auto"/>
            <w:vAlign w:val="center"/>
          </w:tcPr>
          <w:p w:rsidR="00002E96" w:rsidRPr="001A343B" w:rsidRDefault="00002E96" w:rsidP="00FF0553">
            <w:pPr>
              <w:jc w:val="both"/>
              <w:rPr>
                <w:rFonts w:ascii="Arial" w:hAnsi="Arial" w:cs="Arial"/>
                <w:bCs/>
              </w:rPr>
            </w:pPr>
            <w:r w:rsidRPr="001A343B">
              <w:rPr>
                <w:rFonts w:ascii="Arial" w:hAnsi="Arial" w:cs="Arial"/>
              </w:rPr>
              <w:t xml:space="preserve">15 Agosto 212; </w:t>
            </w:r>
            <w:r>
              <w:rPr>
                <w:rFonts w:ascii="Arial" w:hAnsi="Arial" w:cs="Arial"/>
              </w:rPr>
              <w:t xml:space="preserve">El </w:t>
            </w:r>
            <w:r w:rsidRPr="001A343B">
              <w:rPr>
                <w:rFonts w:ascii="Arial" w:hAnsi="Arial" w:cs="Arial"/>
              </w:rPr>
              <w:t>Institut</w:t>
            </w:r>
            <w:r>
              <w:rPr>
                <w:rFonts w:ascii="Arial" w:hAnsi="Arial" w:cs="Arial"/>
              </w:rPr>
              <w:t>o Sonorense de la Juventud lanzó</w:t>
            </w:r>
            <w:r w:rsidRPr="001A343B">
              <w:rPr>
                <w:rFonts w:ascii="Arial" w:hAnsi="Arial" w:cs="Arial"/>
              </w:rPr>
              <w:t xml:space="preserve"> la convocatoria de “Joven Emprendedor 2012” </w:t>
            </w:r>
            <w:r>
              <w:rPr>
                <w:rFonts w:ascii="Arial" w:hAnsi="Arial" w:cs="Arial"/>
              </w:rPr>
              <w:t>en donde el Director General Julio Gutiérrez informó que</w:t>
            </w:r>
            <w:r w:rsidRPr="001A343B">
              <w:rPr>
                <w:rFonts w:ascii="Arial" w:hAnsi="Arial" w:cs="Arial"/>
              </w:rPr>
              <w:t xml:space="preserve"> </w:t>
            </w:r>
            <w:r>
              <w:rPr>
                <w:rFonts w:ascii="Arial" w:hAnsi="Arial" w:cs="Arial"/>
              </w:rPr>
              <w:t xml:space="preserve">dicha convocatoria </w:t>
            </w:r>
            <w:r w:rsidRPr="001A343B">
              <w:rPr>
                <w:rFonts w:ascii="Arial" w:hAnsi="Arial" w:cs="Arial"/>
              </w:rPr>
              <w:t xml:space="preserve">está dirigida a los jóvenes que deseen formar una empresa, pero que no cuentan con los recursos necesarios para llevarla a cabo. </w:t>
            </w:r>
          </w:p>
        </w:tc>
      </w:tr>
      <w:tr w:rsidR="00002E96" w:rsidRPr="00D37F7C" w:rsidTr="00FF0553">
        <w:trPr>
          <w:trHeight w:val="529"/>
        </w:trPr>
        <w:tc>
          <w:tcPr>
            <w:tcW w:w="540" w:type="dxa"/>
            <w:shd w:val="clear" w:color="auto" w:fill="auto"/>
            <w:vAlign w:val="center"/>
          </w:tcPr>
          <w:p w:rsidR="00002E96" w:rsidRPr="00F87D97" w:rsidRDefault="00002E96" w:rsidP="00FF0553">
            <w:pPr>
              <w:jc w:val="center"/>
              <w:rPr>
                <w:rFonts w:ascii="Arial" w:hAnsi="Arial" w:cs="Arial"/>
              </w:rPr>
            </w:pPr>
            <w:r>
              <w:rPr>
                <w:rFonts w:ascii="Arial" w:hAnsi="Arial" w:cs="Arial"/>
              </w:rPr>
              <w:t>4</w:t>
            </w:r>
          </w:p>
        </w:tc>
        <w:tc>
          <w:tcPr>
            <w:tcW w:w="4085" w:type="dxa"/>
            <w:shd w:val="clear" w:color="auto" w:fill="auto"/>
            <w:vAlign w:val="center"/>
          </w:tcPr>
          <w:p w:rsidR="00002E96" w:rsidRPr="00D37F7C" w:rsidRDefault="00002E96" w:rsidP="00FF0553">
            <w:pPr>
              <w:rPr>
                <w:rFonts w:ascii="Arial" w:hAnsi="Arial" w:cs="Arial"/>
                <w:b/>
                <w:bCs/>
              </w:rPr>
            </w:pPr>
            <w:r>
              <w:rPr>
                <w:rFonts w:ascii="Arial" w:hAnsi="Arial" w:cs="Arial"/>
                <w:b/>
                <w:bCs/>
              </w:rPr>
              <w:t>DEBATE POLITICO ESTATAL 2012</w:t>
            </w:r>
          </w:p>
        </w:tc>
        <w:tc>
          <w:tcPr>
            <w:tcW w:w="1585" w:type="dxa"/>
            <w:shd w:val="clear" w:color="auto" w:fill="auto"/>
            <w:vAlign w:val="center"/>
          </w:tcPr>
          <w:p w:rsidR="00002E96" w:rsidRPr="00D37F7C" w:rsidRDefault="00002E96" w:rsidP="00FF0553">
            <w:pPr>
              <w:jc w:val="center"/>
              <w:rPr>
                <w:rFonts w:ascii="Arial" w:hAnsi="Arial" w:cs="Arial"/>
                <w:bCs/>
              </w:rPr>
            </w:pPr>
            <w:r>
              <w:rPr>
                <w:rFonts w:ascii="Arial" w:hAnsi="Arial" w:cs="Arial"/>
                <w:bCs/>
              </w:rPr>
              <w:t>4</w:t>
            </w:r>
          </w:p>
        </w:tc>
        <w:tc>
          <w:tcPr>
            <w:tcW w:w="4410" w:type="dxa"/>
            <w:shd w:val="clear" w:color="auto" w:fill="auto"/>
            <w:vAlign w:val="center"/>
          </w:tcPr>
          <w:p w:rsidR="00002E96" w:rsidRPr="00D37F7C" w:rsidRDefault="00002E96" w:rsidP="00FF0553">
            <w:pPr>
              <w:pStyle w:val="NormalWeb"/>
              <w:jc w:val="both"/>
              <w:rPr>
                <w:rFonts w:ascii="Arial" w:hAnsi="Arial" w:cs="Arial"/>
                <w:bCs/>
                <w:sz w:val="20"/>
                <w:szCs w:val="20"/>
              </w:rPr>
            </w:pPr>
            <w:r>
              <w:rPr>
                <w:rFonts w:ascii="Arial" w:hAnsi="Arial" w:cs="Arial"/>
                <w:bCs/>
                <w:sz w:val="20"/>
                <w:szCs w:val="20"/>
              </w:rPr>
              <w:t xml:space="preserve">16 Agosto 2012; Se llevó a cabo el Debate Político Estatal, del cual </w:t>
            </w:r>
            <w:r w:rsidRPr="001A343B">
              <w:rPr>
                <w:rFonts w:ascii="Arial" w:hAnsi="Arial" w:cs="Arial"/>
                <w:bCs/>
                <w:sz w:val="20"/>
                <w:szCs w:val="20"/>
              </w:rPr>
              <w:t>t</w:t>
            </w:r>
            <w:r w:rsidRPr="001A343B">
              <w:rPr>
                <w:rFonts w:ascii="Arial" w:hAnsi="Arial" w:cs="Arial"/>
                <w:sz w:val="20"/>
                <w:szCs w:val="20"/>
              </w:rPr>
              <w:t xml:space="preserve">res jóvenes sonorenses </w:t>
            </w:r>
            <w:r>
              <w:rPr>
                <w:rFonts w:ascii="Arial" w:hAnsi="Arial" w:cs="Arial"/>
                <w:sz w:val="20"/>
                <w:szCs w:val="20"/>
              </w:rPr>
              <w:t xml:space="preserve">fueron seleccionados para el </w:t>
            </w:r>
            <w:r w:rsidRPr="001A343B">
              <w:rPr>
                <w:rFonts w:ascii="Arial" w:hAnsi="Arial" w:cs="Arial"/>
                <w:sz w:val="20"/>
                <w:szCs w:val="20"/>
              </w:rPr>
              <w:t xml:space="preserve"> torneo nacional de debate político</w:t>
            </w:r>
            <w:r>
              <w:rPr>
                <w:rFonts w:ascii="Arial" w:hAnsi="Arial" w:cs="Arial"/>
                <w:sz w:val="20"/>
                <w:szCs w:val="20"/>
              </w:rPr>
              <w:t>.</w:t>
            </w:r>
          </w:p>
        </w:tc>
      </w:tr>
      <w:tr w:rsidR="00002E96" w:rsidRPr="00D37F7C" w:rsidTr="00FF0553">
        <w:trPr>
          <w:trHeight w:val="52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F87D97" w:rsidRDefault="00002E96" w:rsidP="00FF0553">
            <w:pPr>
              <w:jc w:val="center"/>
              <w:rPr>
                <w:rFonts w:ascii="Arial" w:hAnsi="Arial" w:cs="Arial"/>
              </w:rPr>
            </w:pPr>
            <w:r>
              <w:rPr>
                <w:rFonts w:ascii="Arial" w:hAnsi="Arial" w:cs="Arial"/>
              </w:rPr>
              <w:t>5</w:t>
            </w:r>
          </w:p>
        </w:tc>
        <w:tc>
          <w:tcPr>
            <w:tcW w:w="40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rPr>
                <w:rFonts w:ascii="Arial" w:hAnsi="Arial" w:cs="Arial"/>
                <w:b/>
                <w:bCs/>
              </w:rPr>
            </w:pPr>
            <w:r>
              <w:rPr>
                <w:rFonts w:ascii="Arial" w:hAnsi="Arial" w:cs="Arial"/>
                <w:b/>
                <w:bCs/>
              </w:rPr>
              <w:t>FERIA ESCOLAR 2012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jc w:val="center"/>
              <w:rPr>
                <w:rFonts w:ascii="Arial" w:hAnsi="Arial" w:cs="Arial"/>
                <w:bCs/>
              </w:rPr>
            </w:pPr>
            <w:r>
              <w:rPr>
                <w:rFonts w:ascii="Arial" w:hAnsi="Arial" w:cs="Arial"/>
                <w:bCs/>
              </w:rPr>
              <w:t>1</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1A343B" w:rsidRDefault="00002E96" w:rsidP="00FF0553">
            <w:pPr>
              <w:jc w:val="both"/>
              <w:rPr>
                <w:rFonts w:ascii="Arial" w:hAnsi="Arial" w:cs="Arial"/>
              </w:rPr>
            </w:pPr>
            <w:r>
              <w:rPr>
                <w:rFonts w:ascii="Arial" w:hAnsi="Arial" w:cs="Arial"/>
              </w:rPr>
              <w:t>18 Agosto 2012; DIF Estatal llevó a cabo la feria escolar para ayudar a las familias sonorenses en la compra de útiles escolares, el Instituto Sonorense de la Juventud dirigido por su Director General Julio Gutiérrez hizo presencia y se apoyó a esta causa con venta de útiles a bajo costo.</w:t>
            </w:r>
          </w:p>
        </w:tc>
      </w:tr>
      <w:tr w:rsidR="00002E96" w:rsidRPr="001A343B" w:rsidTr="00FF0553">
        <w:trPr>
          <w:trHeight w:val="52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F87D97" w:rsidRDefault="00002E96" w:rsidP="00FF0553">
            <w:pPr>
              <w:jc w:val="center"/>
              <w:rPr>
                <w:rFonts w:ascii="Arial" w:hAnsi="Arial" w:cs="Arial"/>
              </w:rPr>
            </w:pPr>
            <w:r>
              <w:rPr>
                <w:rFonts w:ascii="Arial" w:hAnsi="Arial" w:cs="Arial"/>
              </w:rPr>
              <w:t>6</w:t>
            </w:r>
          </w:p>
        </w:tc>
        <w:tc>
          <w:tcPr>
            <w:tcW w:w="40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rPr>
                <w:rFonts w:ascii="Arial" w:hAnsi="Arial" w:cs="Arial"/>
                <w:b/>
                <w:bCs/>
              </w:rPr>
            </w:pPr>
            <w:r>
              <w:rPr>
                <w:rFonts w:ascii="Arial" w:hAnsi="Arial" w:cs="Arial"/>
                <w:b/>
                <w:bCs/>
              </w:rPr>
              <w:t>ASISTENCIA A LA REUNION DEL GRUPO TRANSVERSAL DE DELITOS FAMILIARES</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jc w:val="center"/>
              <w:rPr>
                <w:rFonts w:ascii="Arial" w:hAnsi="Arial" w:cs="Arial"/>
                <w:bCs/>
              </w:rPr>
            </w:pPr>
            <w:r>
              <w:rPr>
                <w:rFonts w:ascii="Arial" w:hAnsi="Arial" w:cs="Arial"/>
                <w:bCs/>
              </w:rPr>
              <w:t>5</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1A343B" w:rsidRDefault="00002E96" w:rsidP="00FF0553">
            <w:pPr>
              <w:jc w:val="both"/>
              <w:rPr>
                <w:rFonts w:ascii="Arial" w:hAnsi="Arial" w:cs="Arial"/>
              </w:rPr>
            </w:pPr>
            <w:r>
              <w:rPr>
                <w:rFonts w:ascii="Arial" w:hAnsi="Arial" w:cs="Arial"/>
              </w:rPr>
              <w:t xml:space="preserve">20 Agosto 2012; </w:t>
            </w:r>
            <w:r w:rsidRPr="00D37F7C">
              <w:rPr>
                <w:rFonts w:ascii="Arial" w:hAnsi="Arial" w:cs="Arial"/>
              </w:rPr>
              <w:t xml:space="preserve">El Director General del Instituto Sonorense de la Juventud, Julio Gutiérrez Acuña, asistió </w:t>
            </w:r>
            <w:r>
              <w:rPr>
                <w:rFonts w:ascii="Arial" w:hAnsi="Arial" w:cs="Arial"/>
              </w:rPr>
              <w:t>a dicha reunión donde se presentaron los indicadores del mes de Julio en base a delitos socio familiares y de alto impacto</w:t>
            </w:r>
            <w:r>
              <w:rPr>
                <w:rStyle w:val="textexposedshow"/>
                <w:rFonts w:ascii="Arial" w:hAnsi="Arial" w:cs="Arial"/>
              </w:rPr>
              <w:t>, esto con el fin de poner en práctica medidas preventivas.</w:t>
            </w:r>
          </w:p>
        </w:tc>
      </w:tr>
      <w:tr w:rsidR="00002E96" w:rsidRPr="001A343B" w:rsidTr="00FF0553">
        <w:trPr>
          <w:trHeight w:val="52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F87D97" w:rsidRDefault="00002E96" w:rsidP="00FF0553">
            <w:pPr>
              <w:jc w:val="center"/>
              <w:rPr>
                <w:rFonts w:ascii="Arial" w:hAnsi="Arial" w:cs="Arial"/>
              </w:rPr>
            </w:pPr>
            <w:r>
              <w:rPr>
                <w:rFonts w:ascii="Arial" w:hAnsi="Arial" w:cs="Arial"/>
              </w:rPr>
              <w:t>7</w:t>
            </w:r>
          </w:p>
        </w:tc>
        <w:tc>
          <w:tcPr>
            <w:tcW w:w="40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rPr>
                <w:rFonts w:ascii="Arial" w:hAnsi="Arial" w:cs="Arial"/>
                <w:b/>
                <w:bCs/>
              </w:rPr>
            </w:pPr>
            <w:r w:rsidRPr="001A343B">
              <w:rPr>
                <w:rFonts w:ascii="Arial" w:hAnsi="Arial" w:cs="Arial"/>
                <w:b/>
                <w:bCs/>
              </w:rPr>
              <w:t>PARTICIPACION EN EL CURSO DE IPOES "LA GENERACION QUE QUEREMOS"</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jc w:val="center"/>
              <w:rPr>
                <w:rFonts w:ascii="Arial" w:hAnsi="Arial" w:cs="Arial"/>
                <w:bCs/>
              </w:rPr>
            </w:pPr>
            <w:r>
              <w:rPr>
                <w:rFonts w:ascii="Arial" w:hAnsi="Arial" w:cs="Arial"/>
                <w:bCs/>
              </w:rPr>
              <w:t>2</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1A343B" w:rsidRDefault="00002E96" w:rsidP="00FF0553">
            <w:pPr>
              <w:jc w:val="both"/>
              <w:rPr>
                <w:rFonts w:ascii="Arial" w:hAnsi="Arial" w:cs="Arial"/>
              </w:rPr>
            </w:pPr>
            <w:r>
              <w:rPr>
                <w:rFonts w:ascii="Arial" w:hAnsi="Arial" w:cs="Arial"/>
              </w:rPr>
              <w:t>22 Agosto 2012; El Lic. Julio Gutiérrez participó en el curso que ofreció IPOES con el tema “La generación que queremos” en donde los principales temas fueron]: “</w:t>
            </w:r>
            <w:r w:rsidRPr="001A343B">
              <w:rPr>
                <w:rFonts w:ascii="Arial" w:hAnsi="Arial" w:cs="Arial"/>
              </w:rPr>
              <w:t>Q</w:t>
            </w:r>
            <w:r>
              <w:rPr>
                <w:rFonts w:ascii="Arial" w:hAnsi="Arial" w:cs="Arial"/>
              </w:rPr>
              <w:t>ue es una generación”, “La responsabilidad como destino”, “Política pública y juventud”, “Reconocimiento Social” y “Compromiso Generacional.</w:t>
            </w:r>
          </w:p>
        </w:tc>
      </w:tr>
      <w:tr w:rsidR="00002E96" w:rsidRPr="001A343B" w:rsidTr="00FF0553">
        <w:trPr>
          <w:trHeight w:val="52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F87D97" w:rsidRDefault="00002E96" w:rsidP="00FF0553">
            <w:pPr>
              <w:jc w:val="center"/>
              <w:rPr>
                <w:rFonts w:ascii="Arial" w:hAnsi="Arial" w:cs="Arial"/>
              </w:rPr>
            </w:pPr>
            <w:r>
              <w:rPr>
                <w:rFonts w:ascii="Arial" w:hAnsi="Arial" w:cs="Arial"/>
              </w:rPr>
              <w:t>8</w:t>
            </w:r>
          </w:p>
        </w:tc>
        <w:tc>
          <w:tcPr>
            <w:tcW w:w="40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rPr>
                <w:rFonts w:ascii="Arial" w:hAnsi="Arial" w:cs="Arial"/>
                <w:b/>
                <w:bCs/>
              </w:rPr>
            </w:pPr>
            <w:r w:rsidRPr="001A343B">
              <w:rPr>
                <w:rFonts w:ascii="Arial" w:hAnsi="Arial" w:cs="Arial"/>
                <w:b/>
                <w:bCs/>
              </w:rPr>
              <w:t>OTORGAMIENTO D</w:t>
            </w:r>
            <w:r>
              <w:rPr>
                <w:rFonts w:ascii="Arial" w:hAnsi="Arial" w:cs="Arial"/>
                <w:b/>
                <w:bCs/>
              </w:rPr>
              <w:t>E</w:t>
            </w:r>
            <w:r w:rsidRPr="001A343B">
              <w:rPr>
                <w:rFonts w:ascii="Arial" w:hAnsi="Arial" w:cs="Arial"/>
                <w:b/>
                <w:bCs/>
              </w:rPr>
              <w:t xml:space="preserve"> CREDITOS A JOVENES PROGRAMA C</w:t>
            </w:r>
            <w:r>
              <w:rPr>
                <w:rFonts w:ascii="Arial" w:hAnsi="Arial" w:cs="Arial"/>
                <w:b/>
                <w:bCs/>
              </w:rPr>
              <w:t>.</w:t>
            </w:r>
            <w:r w:rsidRPr="001A343B">
              <w:rPr>
                <w:rFonts w:ascii="Arial" w:hAnsi="Arial" w:cs="Arial"/>
                <w:b/>
                <w:bCs/>
              </w:rPr>
              <w:t>R</w:t>
            </w:r>
            <w:r>
              <w:rPr>
                <w:rFonts w:ascii="Arial" w:hAnsi="Arial" w:cs="Arial"/>
                <w:b/>
                <w:bCs/>
              </w:rPr>
              <w:t>.</w:t>
            </w:r>
            <w:r w:rsidRPr="001A343B">
              <w:rPr>
                <w:rFonts w:ascii="Arial" w:hAnsi="Arial" w:cs="Arial"/>
                <w:b/>
                <w:bCs/>
              </w:rPr>
              <w:t>E</w:t>
            </w:r>
            <w:r>
              <w:rPr>
                <w:rFonts w:ascii="Arial" w:hAnsi="Arial" w:cs="Arial"/>
                <w:b/>
                <w:bCs/>
              </w:rPr>
              <w:t>.</w:t>
            </w:r>
            <w:r w:rsidRPr="001A343B">
              <w:rPr>
                <w:rFonts w:ascii="Arial" w:hAnsi="Arial" w:cs="Arial"/>
                <w:b/>
                <w:bCs/>
              </w:rPr>
              <w:t>C</w:t>
            </w:r>
            <w:r>
              <w:rPr>
                <w:rFonts w:ascii="Arial" w:hAnsi="Arial" w:cs="Arial"/>
                <w:b/>
                <w:bCs/>
              </w:rPr>
              <w:t>.</w:t>
            </w:r>
            <w:r w:rsidRPr="001A343B">
              <w:rPr>
                <w:rFonts w:ascii="Arial" w:hAnsi="Arial" w:cs="Arial"/>
                <w:b/>
                <w:bCs/>
              </w:rPr>
              <w:t>E</w:t>
            </w:r>
            <w:r>
              <w:rPr>
                <w:rFonts w:ascii="Arial" w:hAnsi="Arial" w:cs="Arial"/>
                <w:b/>
                <w:bCs/>
              </w:rPr>
              <w:t>.</w:t>
            </w:r>
            <w:r w:rsidRPr="001A343B">
              <w:rPr>
                <w:rFonts w:ascii="Arial" w:hAnsi="Arial" w:cs="Arial"/>
                <w:b/>
                <w:bCs/>
              </w:rPr>
              <w:t xml:space="preserve"> IHJ</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jc w:val="center"/>
              <w:rPr>
                <w:rFonts w:ascii="Arial" w:hAnsi="Arial" w:cs="Arial"/>
                <w:bCs/>
              </w:rPr>
            </w:pPr>
            <w:r>
              <w:rPr>
                <w:rFonts w:ascii="Arial" w:hAnsi="Arial" w:cs="Arial"/>
                <w:bCs/>
              </w:rPr>
              <w:t>1</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1A343B" w:rsidRDefault="00002E96" w:rsidP="00FF0553">
            <w:pPr>
              <w:jc w:val="both"/>
              <w:rPr>
                <w:rFonts w:ascii="Arial" w:hAnsi="Arial" w:cs="Arial"/>
              </w:rPr>
            </w:pPr>
            <w:r>
              <w:rPr>
                <w:rFonts w:ascii="Arial" w:hAnsi="Arial" w:cs="Arial"/>
              </w:rPr>
              <w:t>29 Agosto 2012; Asistencia del Director del ISJ a la entrega de créditos del programa que implementó el Instituto Hermosillense de la Juventud para apoyar a jóvenes emprendedores que buscan incorporarse al desarrollo económico de Hermosillo.</w:t>
            </w:r>
          </w:p>
        </w:tc>
      </w:tr>
      <w:tr w:rsidR="00002E96" w:rsidRPr="001A343B" w:rsidTr="00FF0553">
        <w:trPr>
          <w:trHeight w:val="52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F87D97" w:rsidRDefault="00002E96" w:rsidP="00FF0553">
            <w:pPr>
              <w:jc w:val="center"/>
              <w:rPr>
                <w:rFonts w:ascii="Arial" w:hAnsi="Arial" w:cs="Arial"/>
              </w:rPr>
            </w:pPr>
            <w:r>
              <w:rPr>
                <w:rFonts w:ascii="Arial" w:hAnsi="Arial" w:cs="Arial"/>
              </w:rPr>
              <w:t>9</w:t>
            </w:r>
          </w:p>
        </w:tc>
        <w:tc>
          <w:tcPr>
            <w:tcW w:w="40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rPr>
                <w:rFonts w:ascii="Arial" w:hAnsi="Arial" w:cs="Arial"/>
                <w:b/>
                <w:bCs/>
              </w:rPr>
            </w:pPr>
            <w:r w:rsidRPr="001A343B">
              <w:rPr>
                <w:rFonts w:ascii="Arial" w:hAnsi="Arial" w:cs="Arial"/>
                <w:b/>
                <w:bCs/>
              </w:rPr>
              <w:t>INAUGURACION DEL CENTRO "MANOS A LA VIDA" (DIF SONORA)</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jc w:val="center"/>
              <w:rPr>
                <w:rFonts w:ascii="Arial" w:hAnsi="Arial" w:cs="Arial"/>
                <w:bCs/>
              </w:rPr>
            </w:pPr>
            <w:r>
              <w:rPr>
                <w:rFonts w:ascii="Arial" w:hAnsi="Arial" w:cs="Arial"/>
                <w:bCs/>
              </w:rPr>
              <w:t>1</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1A343B" w:rsidRDefault="00002E96" w:rsidP="00FF0553">
            <w:pPr>
              <w:jc w:val="both"/>
              <w:rPr>
                <w:rFonts w:ascii="Arial" w:hAnsi="Arial" w:cs="Arial"/>
              </w:rPr>
            </w:pPr>
            <w:r>
              <w:rPr>
                <w:rFonts w:ascii="Arial" w:hAnsi="Arial" w:cs="Arial"/>
              </w:rPr>
              <w:t>29 Agosto 2012; L</w:t>
            </w:r>
            <w:r w:rsidRPr="00E96FCF">
              <w:rPr>
                <w:rFonts w:ascii="Arial" w:hAnsi="Arial" w:cs="Arial"/>
              </w:rPr>
              <w:t>a Presidenta de DIF Sonora, Iveth Dagnino de Padrés, y el Gobernador Guillermo Padrés, inauguraron el Primer Centro Ocupacional "Manos a la Vida".</w:t>
            </w:r>
            <w:r>
              <w:rPr>
                <w:rFonts w:ascii="Arial" w:hAnsi="Arial" w:cs="Arial"/>
              </w:rPr>
              <w:t xml:space="preserve"> </w:t>
            </w:r>
            <w:r w:rsidRPr="00E96FCF">
              <w:rPr>
                <w:rFonts w:ascii="Arial" w:hAnsi="Arial" w:cs="Arial"/>
              </w:rPr>
              <w:t xml:space="preserve">Con el firme propósito de que más personas con discapacidad intelectual y Síndrome de Down </w:t>
            </w:r>
            <w:r w:rsidRPr="00E96FCF">
              <w:rPr>
                <w:rFonts w:ascii="Arial" w:hAnsi="Arial" w:cs="Arial"/>
              </w:rPr>
              <w:lastRenderedPageBreak/>
              <w:t xml:space="preserve">puedan incorporase al mercado laboral en el Estado y ser autosuficientes, </w:t>
            </w:r>
            <w:r>
              <w:rPr>
                <w:rFonts w:ascii="Arial" w:hAnsi="Arial" w:cs="Arial"/>
              </w:rPr>
              <w:t>a esta inauguración asistió el Lic. Julio Gutiérrez Director del ISJ.</w:t>
            </w:r>
          </w:p>
        </w:tc>
      </w:tr>
      <w:tr w:rsidR="00002E96" w:rsidRPr="001A343B" w:rsidTr="00FF0553">
        <w:trPr>
          <w:trHeight w:val="52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F87D97" w:rsidRDefault="00002E96" w:rsidP="00FF0553">
            <w:pPr>
              <w:jc w:val="center"/>
              <w:rPr>
                <w:rFonts w:ascii="Arial" w:hAnsi="Arial" w:cs="Arial"/>
              </w:rPr>
            </w:pPr>
            <w:r>
              <w:rPr>
                <w:rFonts w:ascii="Arial" w:hAnsi="Arial" w:cs="Arial"/>
              </w:rPr>
              <w:lastRenderedPageBreak/>
              <w:t>10</w:t>
            </w:r>
          </w:p>
        </w:tc>
        <w:tc>
          <w:tcPr>
            <w:tcW w:w="40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rPr>
                <w:rFonts w:ascii="Arial" w:hAnsi="Arial" w:cs="Arial"/>
                <w:b/>
                <w:bCs/>
              </w:rPr>
            </w:pPr>
            <w:r>
              <w:rPr>
                <w:rFonts w:ascii="Arial" w:hAnsi="Arial" w:cs="Arial"/>
                <w:b/>
                <w:bCs/>
              </w:rPr>
              <w:t>PREMIO NACIONAL DE LA JUVENTUD MODALIDAD DISCAPACIDAD E INTEGRACION</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jc w:val="center"/>
              <w:rPr>
                <w:rFonts w:ascii="Arial" w:hAnsi="Arial" w:cs="Arial"/>
                <w:bCs/>
              </w:rPr>
            </w:pPr>
            <w:r>
              <w:rPr>
                <w:rFonts w:ascii="Arial" w:hAnsi="Arial" w:cs="Arial"/>
                <w:bCs/>
              </w:rPr>
              <w:t>4</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1A343B" w:rsidRDefault="00002E96" w:rsidP="00FF0553">
            <w:pPr>
              <w:jc w:val="both"/>
              <w:rPr>
                <w:rFonts w:ascii="Arial" w:hAnsi="Arial" w:cs="Arial"/>
              </w:rPr>
            </w:pPr>
            <w:r>
              <w:rPr>
                <w:rFonts w:ascii="Arial" w:hAnsi="Arial" w:cs="Arial"/>
              </w:rPr>
              <w:t xml:space="preserve">31 Agosto 2012; La joven </w:t>
            </w:r>
            <w:r w:rsidRPr="00944421">
              <w:rPr>
                <w:rStyle w:val="usercontent"/>
                <w:rFonts w:ascii="Arial" w:hAnsi="Arial" w:cs="Arial"/>
              </w:rPr>
              <w:t>Gemma Sánchez</w:t>
            </w:r>
            <w:r>
              <w:rPr>
                <w:rStyle w:val="usercontent"/>
                <w:rFonts w:ascii="Arial" w:hAnsi="Arial" w:cs="Arial"/>
              </w:rPr>
              <w:t xml:space="preserve"> ganadora del Premio Nacional de la Juventud estuvo de gira en diferentes medios de comunicación, donde el Director General del Instituto Sonorense de la Juventud Lic. Julio Gutiérrez la estuvo acompañándola. </w:t>
            </w:r>
          </w:p>
        </w:tc>
      </w:tr>
    </w:tbl>
    <w:p w:rsidR="00002E96" w:rsidRPr="006E49D9" w:rsidRDefault="00002E96" w:rsidP="00002E96">
      <w:pPr>
        <w:rPr>
          <w:rFonts w:ascii="Arial" w:hAnsi="Arial" w:cs="Arial"/>
          <w:color w:val="1C1C1C"/>
        </w:rPr>
      </w:pPr>
    </w:p>
    <w:tbl>
      <w:tblPr>
        <w:tblW w:w="106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0"/>
        <w:gridCol w:w="4085"/>
        <w:gridCol w:w="1585"/>
        <w:gridCol w:w="4410"/>
      </w:tblGrid>
      <w:tr w:rsidR="00002E96" w:rsidRPr="00AD7E30" w:rsidTr="00FF0553">
        <w:trPr>
          <w:tblHeader/>
        </w:trPr>
        <w:tc>
          <w:tcPr>
            <w:tcW w:w="540"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No.</w:t>
            </w:r>
          </w:p>
        </w:tc>
        <w:tc>
          <w:tcPr>
            <w:tcW w:w="4085"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DESCRIPCIÓN DE ACTIVIDADES</w:t>
            </w:r>
          </w:p>
        </w:tc>
        <w:tc>
          <w:tcPr>
            <w:tcW w:w="1585"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OBJETIVO</w:t>
            </w:r>
          </w:p>
          <w:p w:rsidR="00002E96" w:rsidRPr="009F30D6" w:rsidRDefault="00002E96" w:rsidP="00FF0553">
            <w:pPr>
              <w:jc w:val="center"/>
              <w:rPr>
                <w:rFonts w:ascii="Arial" w:hAnsi="Arial" w:cs="Arial"/>
                <w:b/>
                <w:bCs/>
              </w:rPr>
            </w:pPr>
            <w:r w:rsidRPr="009F30D6">
              <w:rPr>
                <w:rFonts w:ascii="Arial" w:hAnsi="Arial" w:cs="Arial"/>
                <w:b/>
                <w:bCs/>
              </w:rPr>
              <w:t>ESTRATÉGICO</w:t>
            </w:r>
          </w:p>
        </w:tc>
        <w:tc>
          <w:tcPr>
            <w:tcW w:w="4410" w:type="dxa"/>
            <w:shd w:val="clear" w:color="auto" w:fill="E0E0E0"/>
            <w:vAlign w:val="center"/>
          </w:tcPr>
          <w:p w:rsidR="00002E96" w:rsidRPr="009F30D6" w:rsidRDefault="00002E96" w:rsidP="00FF0553">
            <w:pPr>
              <w:jc w:val="center"/>
              <w:rPr>
                <w:rFonts w:ascii="Arial" w:hAnsi="Arial" w:cs="Arial"/>
                <w:b/>
                <w:bCs/>
              </w:rPr>
            </w:pPr>
            <w:r w:rsidRPr="009F30D6">
              <w:rPr>
                <w:rFonts w:ascii="Arial" w:hAnsi="Arial" w:cs="Arial"/>
                <w:b/>
                <w:bCs/>
              </w:rPr>
              <w:t>IMPACTO DIRECTO</w:t>
            </w:r>
          </w:p>
          <w:p w:rsidR="00002E96" w:rsidRPr="009F30D6" w:rsidRDefault="00002E96" w:rsidP="00FF0553">
            <w:pPr>
              <w:jc w:val="center"/>
              <w:rPr>
                <w:rFonts w:ascii="Arial" w:hAnsi="Arial" w:cs="Arial"/>
                <w:b/>
                <w:bCs/>
              </w:rPr>
            </w:pPr>
            <w:r w:rsidRPr="009F30D6">
              <w:rPr>
                <w:rFonts w:ascii="Arial" w:hAnsi="Arial" w:cs="Arial"/>
                <w:b/>
                <w:bCs/>
              </w:rPr>
              <w:t>O ESPERADO</w:t>
            </w:r>
          </w:p>
        </w:tc>
      </w:tr>
      <w:tr w:rsidR="00002E96" w:rsidRPr="00AD7E30" w:rsidTr="00FF0553">
        <w:tc>
          <w:tcPr>
            <w:tcW w:w="540" w:type="dxa"/>
            <w:shd w:val="clear" w:color="auto" w:fill="auto"/>
            <w:noWrap/>
            <w:vAlign w:val="center"/>
          </w:tcPr>
          <w:p w:rsidR="00002E96" w:rsidRPr="00F87D97" w:rsidRDefault="00002E96" w:rsidP="00FF0553">
            <w:pPr>
              <w:jc w:val="center"/>
              <w:rPr>
                <w:rFonts w:ascii="Arial" w:hAnsi="Arial" w:cs="Arial"/>
              </w:rPr>
            </w:pPr>
            <w:r w:rsidRPr="00F87D97">
              <w:rPr>
                <w:rFonts w:ascii="Arial" w:hAnsi="Arial" w:cs="Arial"/>
              </w:rPr>
              <w:t>1</w:t>
            </w:r>
          </w:p>
        </w:tc>
        <w:tc>
          <w:tcPr>
            <w:tcW w:w="4085" w:type="dxa"/>
            <w:shd w:val="clear" w:color="auto" w:fill="auto"/>
            <w:noWrap/>
            <w:vAlign w:val="center"/>
          </w:tcPr>
          <w:p w:rsidR="00002E96" w:rsidRPr="0032111F" w:rsidRDefault="00002E96" w:rsidP="00FF0553">
            <w:pPr>
              <w:rPr>
                <w:rFonts w:ascii="Arial" w:hAnsi="Arial" w:cs="Arial"/>
                <w:b/>
                <w:bCs/>
              </w:rPr>
            </w:pPr>
            <w:r>
              <w:rPr>
                <w:rFonts w:ascii="Arial" w:hAnsi="Arial" w:cs="Arial"/>
                <w:b/>
                <w:bCs/>
              </w:rPr>
              <w:t>PREMIO NACIONAL DE LA JUVENTUD 2012</w:t>
            </w:r>
          </w:p>
          <w:p w:rsidR="00002E96" w:rsidRPr="0032111F" w:rsidRDefault="00002E96" w:rsidP="00FF0553">
            <w:pPr>
              <w:jc w:val="both"/>
              <w:rPr>
                <w:rFonts w:ascii="Arial" w:hAnsi="Arial" w:cs="Arial"/>
                <w:b/>
                <w:bCs/>
              </w:rPr>
            </w:pPr>
          </w:p>
        </w:tc>
        <w:tc>
          <w:tcPr>
            <w:tcW w:w="1585" w:type="dxa"/>
            <w:shd w:val="clear" w:color="auto" w:fill="auto"/>
            <w:noWrap/>
            <w:vAlign w:val="center"/>
          </w:tcPr>
          <w:p w:rsidR="00002E96" w:rsidRPr="00D37F7C" w:rsidRDefault="00002E96" w:rsidP="00FF0553">
            <w:pPr>
              <w:jc w:val="center"/>
              <w:rPr>
                <w:rFonts w:ascii="Arial" w:hAnsi="Arial" w:cs="Arial"/>
                <w:bCs/>
              </w:rPr>
            </w:pPr>
            <w:r>
              <w:rPr>
                <w:rFonts w:ascii="Arial" w:hAnsi="Arial" w:cs="Arial"/>
                <w:bCs/>
              </w:rPr>
              <w:t>4</w:t>
            </w:r>
          </w:p>
        </w:tc>
        <w:tc>
          <w:tcPr>
            <w:tcW w:w="4410" w:type="dxa"/>
            <w:shd w:val="clear" w:color="auto" w:fill="auto"/>
            <w:noWrap/>
            <w:vAlign w:val="center"/>
          </w:tcPr>
          <w:p w:rsidR="00002E96" w:rsidRPr="0038166A" w:rsidRDefault="00002E96" w:rsidP="00FF0553">
            <w:pPr>
              <w:shd w:val="clear" w:color="auto" w:fill="FFFFFF"/>
              <w:spacing w:line="270" w:lineRule="atLeast"/>
              <w:jc w:val="both"/>
              <w:rPr>
                <w:rFonts w:ascii="Arial" w:hAnsi="Arial" w:cs="Arial"/>
              </w:rPr>
            </w:pPr>
            <w:r>
              <w:rPr>
                <w:rFonts w:ascii="Arial" w:hAnsi="Arial" w:cs="Arial"/>
              </w:rPr>
              <w:t xml:space="preserve">4 de Sept. Cd. De México, el Director del Instituto acompaña a la ganadora del Premio Nacional de la Juventud, Gemma Sánchez, en la categoría de Discapacidad e Integración. </w:t>
            </w:r>
          </w:p>
        </w:tc>
      </w:tr>
      <w:tr w:rsidR="00002E96" w:rsidRPr="00AD7E30" w:rsidTr="00FF0553">
        <w:trPr>
          <w:trHeight w:val="298"/>
        </w:trPr>
        <w:tc>
          <w:tcPr>
            <w:tcW w:w="540" w:type="dxa"/>
            <w:shd w:val="clear" w:color="auto" w:fill="auto"/>
            <w:vAlign w:val="center"/>
          </w:tcPr>
          <w:p w:rsidR="00002E96" w:rsidRPr="00F87D97" w:rsidRDefault="00002E96" w:rsidP="00FF0553">
            <w:pPr>
              <w:jc w:val="center"/>
              <w:rPr>
                <w:rFonts w:ascii="Arial" w:hAnsi="Arial" w:cs="Arial"/>
              </w:rPr>
            </w:pPr>
            <w:r w:rsidRPr="00F87D97">
              <w:rPr>
                <w:rFonts w:ascii="Arial" w:hAnsi="Arial" w:cs="Arial"/>
              </w:rPr>
              <w:t>2</w:t>
            </w:r>
          </w:p>
        </w:tc>
        <w:tc>
          <w:tcPr>
            <w:tcW w:w="4085" w:type="dxa"/>
            <w:shd w:val="clear" w:color="auto" w:fill="auto"/>
            <w:vAlign w:val="center"/>
          </w:tcPr>
          <w:p w:rsidR="00002E96" w:rsidRPr="00811FDC" w:rsidRDefault="00002E96" w:rsidP="00FF0553">
            <w:pPr>
              <w:autoSpaceDE w:val="0"/>
              <w:autoSpaceDN w:val="0"/>
              <w:adjustRightInd w:val="0"/>
              <w:jc w:val="both"/>
              <w:rPr>
                <w:rFonts w:ascii="Arial" w:hAnsi="Arial" w:cs="Arial"/>
                <w:b/>
              </w:rPr>
            </w:pPr>
            <w:r>
              <w:rPr>
                <w:rFonts w:ascii="Arial" w:hAnsi="Arial" w:cs="Arial"/>
                <w:b/>
              </w:rPr>
              <w:t>ARRANQUE VIVE PREVENIDO TEMA 2- ADICCIONES</w:t>
            </w:r>
          </w:p>
        </w:tc>
        <w:tc>
          <w:tcPr>
            <w:tcW w:w="1585" w:type="dxa"/>
            <w:shd w:val="clear" w:color="auto" w:fill="auto"/>
          </w:tcPr>
          <w:p w:rsidR="00002E96" w:rsidRDefault="00002E96" w:rsidP="00FF0553">
            <w:pPr>
              <w:jc w:val="center"/>
              <w:rPr>
                <w:rFonts w:ascii="Arial" w:hAnsi="Arial" w:cs="Arial"/>
              </w:rPr>
            </w:pPr>
          </w:p>
          <w:p w:rsidR="00002E96" w:rsidRPr="00DB705A" w:rsidRDefault="00002E96" w:rsidP="00FF0553">
            <w:pPr>
              <w:rPr>
                <w:rFonts w:ascii="Arial" w:hAnsi="Arial" w:cs="Arial"/>
              </w:rPr>
            </w:pPr>
          </w:p>
          <w:p w:rsidR="00002E96" w:rsidRPr="00DB705A" w:rsidRDefault="00002E96" w:rsidP="00FF0553">
            <w:pPr>
              <w:rPr>
                <w:rFonts w:ascii="Arial" w:hAnsi="Arial" w:cs="Arial"/>
              </w:rPr>
            </w:pPr>
          </w:p>
          <w:p w:rsidR="00002E96" w:rsidRPr="00DB705A" w:rsidRDefault="00002E96" w:rsidP="00FF0553">
            <w:pPr>
              <w:rPr>
                <w:rFonts w:ascii="Arial" w:hAnsi="Arial" w:cs="Arial"/>
              </w:rPr>
            </w:pPr>
          </w:p>
          <w:p w:rsidR="00002E96" w:rsidRPr="00DB705A" w:rsidRDefault="00002E96" w:rsidP="00FF0553">
            <w:pPr>
              <w:jc w:val="center"/>
              <w:rPr>
                <w:rFonts w:ascii="Arial" w:hAnsi="Arial" w:cs="Arial"/>
              </w:rPr>
            </w:pPr>
            <w:r>
              <w:rPr>
                <w:rFonts w:ascii="Arial" w:hAnsi="Arial" w:cs="Arial"/>
              </w:rPr>
              <w:t>4</w:t>
            </w:r>
          </w:p>
          <w:p w:rsidR="00002E96" w:rsidRPr="00DB705A" w:rsidRDefault="00002E96" w:rsidP="00FF0553">
            <w:pPr>
              <w:rPr>
                <w:rFonts w:ascii="Arial" w:hAnsi="Arial" w:cs="Arial"/>
              </w:rPr>
            </w:pPr>
          </w:p>
          <w:p w:rsidR="00002E96" w:rsidRDefault="00002E96" w:rsidP="00FF0553">
            <w:pPr>
              <w:rPr>
                <w:rFonts w:ascii="Arial" w:hAnsi="Arial" w:cs="Arial"/>
              </w:rPr>
            </w:pPr>
          </w:p>
          <w:p w:rsidR="00002E96" w:rsidRPr="00DB705A" w:rsidRDefault="00002E96" w:rsidP="00FF0553">
            <w:pPr>
              <w:jc w:val="center"/>
              <w:rPr>
                <w:rFonts w:ascii="Arial" w:hAnsi="Arial" w:cs="Arial"/>
              </w:rPr>
            </w:pPr>
          </w:p>
        </w:tc>
        <w:tc>
          <w:tcPr>
            <w:tcW w:w="4410" w:type="dxa"/>
            <w:shd w:val="clear" w:color="auto" w:fill="auto"/>
          </w:tcPr>
          <w:p w:rsidR="00002E96" w:rsidRDefault="00002E96" w:rsidP="00FF0553">
            <w:pPr>
              <w:jc w:val="both"/>
              <w:rPr>
                <w:rStyle w:val="Textoennegrita"/>
                <w:rFonts w:ascii="Arial" w:hAnsi="Arial" w:cs="Arial"/>
                <w:b w:val="0"/>
                <w:color w:val="000000"/>
              </w:rPr>
            </w:pPr>
          </w:p>
          <w:p w:rsidR="00002E96" w:rsidRDefault="00002E96" w:rsidP="00FF0553">
            <w:pPr>
              <w:jc w:val="both"/>
              <w:rPr>
                <w:rFonts w:ascii="Arial" w:hAnsi="Arial" w:cs="Arial"/>
              </w:rPr>
            </w:pPr>
            <w:r>
              <w:rPr>
                <w:rFonts w:ascii="Arial" w:hAnsi="Arial" w:cs="Arial"/>
              </w:rPr>
              <w:t xml:space="preserve">5 de Sept. En la Escuela Secundaria Gral. #3, el Director del Instituto junto a la Sra. Fernández de Gándara; presidenta fundadora de la Asociación “Un Paso a Tiempo” con quien se trabajó en conjunto para la realización de este programa; dieron arranque a la gira estatal de conferencias del tema. </w:t>
            </w:r>
          </w:p>
          <w:p w:rsidR="00002E96" w:rsidRPr="0038166A" w:rsidRDefault="00002E96" w:rsidP="00FF0553">
            <w:pPr>
              <w:jc w:val="both"/>
            </w:pPr>
          </w:p>
        </w:tc>
      </w:tr>
      <w:tr w:rsidR="00002E96" w:rsidRPr="00AD7E30" w:rsidTr="00FF0553">
        <w:trPr>
          <w:trHeight w:val="529"/>
        </w:trPr>
        <w:tc>
          <w:tcPr>
            <w:tcW w:w="540" w:type="dxa"/>
            <w:shd w:val="clear" w:color="auto" w:fill="auto"/>
            <w:vAlign w:val="center"/>
          </w:tcPr>
          <w:p w:rsidR="00002E96" w:rsidRPr="00F87D97" w:rsidRDefault="00002E96" w:rsidP="00FF0553">
            <w:pPr>
              <w:jc w:val="center"/>
              <w:rPr>
                <w:rFonts w:ascii="Arial" w:hAnsi="Arial" w:cs="Arial"/>
              </w:rPr>
            </w:pPr>
            <w:r w:rsidRPr="00F87D97">
              <w:rPr>
                <w:rFonts w:ascii="Arial" w:hAnsi="Arial" w:cs="Arial"/>
              </w:rPr>
              <w:t>3</w:t>
            </w:r>
          </w:p>
        </w:tc>
        <w:tc>
          <w:tcPr>
            <w:tcW w:w="4085" w:type="dxa"/>
            <w:shd w:val="clear" w:color="auto" w:fill="auto"/>
            <w:vAlign w:val="center"/>
          </w:tcPr>
          <w:p w:rsidR="00002E96" w:rsidRPr="00D37F7C" w:rsidRDefault="00002E96" w:rsidP="00FF0553">
            <w:pPr>
              <w:rPr>
                <w:rFonts w:ascii="Arial" w:hAnsi="Arial" w:cs="Arial"/>
                <w:b/>
                <w:bCs/>
              </w:rPr>
            </w:pPr>
            <w:r>
              <w:rPr>
                <w:rFonts w:ascii="Arial" w:hAnsi="Arial" w:cs="Arial"/>
                <w:b/>
                <w:bCs/>
              </w:rPr>
              <w:t>ENTREGA DE BICICLETAS - DIF</w:t>
            </w:r>
          </w:p>
        </w:tc>
        <w:tc>
          <w:tcPr>
            <w:tcW w:w="1585" w:type="dxa"/>
            <w:shd w:val="clear" w:color="auto" w:fill="auto"/>
            <w:vAlign w:val="center"/>
          </w:tcPr>
          <w:p w:rsidR="00002E96" w:rsidRPr="00D37F7C" w:rsidRDefault="00002E96" w:rsidP="00FF0553">
            <w:pPr>
              <w:jc w:val="center"/>
              <w:rPr>
                <w:rFonts w:ascii="Arial" w:hAnsi="Arial" w:cs="Arial"/>
                <w:bCs/>
              </w:rPr>
            </w:pPr>
            <w:r>
              <w:rPr>
                <w:rFonts w:ascii="Arial" w:hAnsi="Arial" w:cs="Arial"/>
                <w:bCs/>
              </w:rPr>
              <w:t>4</w:t>
            </w:r>
          </w:p>
        </w:tc>
        <w:tc>
          <w:tcPr>
            <w:tcW w:w="4410" w:type="dxa"/>
            <w:shd w:val="clear" w:color="auto" w:fill="auto"/>
            <w:vAlign w:val="center"/>
          </w:tcPr>
          <w:p w:rsidR="00002E96" w:rsidRPr="001A343B" w:rsidRDefault="00002E96" w:rsidP="00FF0553">
            <w:pPr>
              <w:jc w:val="both"/>
              <w:rPr>
                <w:rFonts w:ascii="Arial" w:hAnsi="Arial" w:cs="Arial"/>
                <w:bCs/>
              </w:rPr>
            </w:pPr>
            <w:r>
              <w:rPr>
                <w:rFonts w:ascii="Arial" w:hAnsi="Arial" w:cs="Arial"/>
              </w:rPr>
              <w:t>6 de Septiembre</w:t>
            </w:r>
            <w:r w:rsidRPr="001A343B">
              <w:rPr>
                <w:rFonts w:ascii="Arial" w:hAnsi="Arial" w:cs="Arial"/>
              </w:rPr>
              <w:t xml:space="preserve">; </w:t>
            </w:r>
            <w:r>
              <w:rPr>
                <w:rFonts w:ascii="Arial" w:hAnsi="Arial" w:cs="Arial"/>
              </w:rPr>
              <w:t xml:space="preserve">Asiste el Director del Instituto Sonorense de la Juventud a la entrega de bicicletas para niños de zonas rurales que necesitan el medio de transporte para llegar a las escuelas. Este Instituto hizo la entrega de 15 bicicletas. </w:t>
            </w:r>
            <w:r w:rsidRPr="001A343B">
              <w:rPr>
                <w:rFonts w:ascii="Arial" w:hAnsi="Arial" w:cs="Arial"/>
              </w:rPr>
              <w:t xml:space="preserve"> </w:t>
            </w:r>
          </w:p>
        </w:tc>
      </w:tr>
      <w:tr w:rsidR="00002E96" w:rsidRPr="00D37F7C" w:rsidTr="00FF0553">
        <w:trPr>
          <w:trHeight w:val="529"/>
        </w:trPr>
        <w:tc>
          <w:tcPr>
            <w:tcW w:w="540" w:type="dxa"/>
            <w:shd w:val="clear" w:color="auto" w:fill="auto"/>
            <w:vAlign w:val="center"/>
          </w:tcPr>
          <w:p w:rsidR="00002E96" w:rsidRPr="00F87D97" w:rsidRDefault="00002E96" w:rsidP="00FF0553">
            <w:pPr>
              <w:jc w:val="center"/>
              <w:rPr>
                <w:rFonts w:ascii="Arial" w:hAnsi="Arial" w:cs="Arial"/>
              </w:rPr>
            </w:pPr>
            <w:r>
              <w:rPr>
                <w:rFonts w:ascii="Arial" w:hAnsi="Arial" w:cs="Arial"/>
              </w:rPr>
              <w:t>4</w:t>
            </w:r>
          </w:p>
        </w:tc>
        <w:tc>
          <w:tcPr>
            <w:tcW w:w="4085" w:type="dxa"/>
            <w:shd w:val="clear" w:color="auto" w:fill="auto"/>
            <w:vAlign w:val="center"/>
          </w:tcPr>
          <w:p w:rsidR="00002E96" w:rsidRPr="00D37F7C" w:rsidRDefault="00002E96" w:rsidP="00FF0553">
            <w:pPr>
              <w:rPr>
                <w:rFonts w:ascii="Arial" w:hAnsi="Arial" w:cs="Arial"/>
                <w:b/>
                <w:bCs/>
              </w:rPr>
            </w:pPr>
            <w:r>
              <w:rPr>
                <w:rFonts w:ascii="Arial" w:hAnsi="Arial" w:cs="Arial"/>
                <w:b/>
                <w:bCs/>
              </w:rPr>
              <w:t>INFORME INSTITUTO HERMOSILLENSE DE LA JUVENTUD</w:t>
            </w:r>
          </w:p>
        </w:tc>
        <w:tc>
          <w:tcPr>
            <w:tcW w:w="1585" w:type="dxa"/>
            <w:shd w:val="clear" w:color="auto" w:fill="auto"/>
            <w:vAlign w:val="center"/>
          </w:tcPr>
          <w:p w:rsidR="00002E96" w:rsidRPr="00D37F7C" w:rsidRDefault="00002E96" w:rsidP="00FF0553">
            <w:pPr>
              <w:jc w:val="center"/>
              <w:rPr>
                <w:rFonts w:ascii="Arial" w:hAnsi="Arial" w:cs="Arial"/>
                <w:bCs/>
              </w:rPr>
            </w:pPr>
            <w:r>
              <w:rPr>
                <w:rFonts w:ascii="Arial" w:hAnsi="Arial" w:cs="Arial"/>
                <w:bCs/>
              </w:rPr>
              <w:t>6</w:t>
            </w:r>
          </w:p>
        </w:tc>
        <w:tc>
          <w:tcPr>
            <w:tcW w:w="4410" w:type="dxa"/>
            <w:shd w:val="clear" w:color="auto" w:fill="auto"/>
            <w:vAlign w:val="center"/>
          </w:tcPr>
          <w:p w:rsidR="00002E96" w:rsidRPr="00D37F7C" w:rsidRDefault="00002E96" w:rsidP="00FF0553">
            <w:pPr>
              <w:pStyle w:val="NormalWeb"/>
              <w:jc w:val="both"/>
              <w:rPr>
                <w:rFonts w:ascii="Arial" w:hAnsi="Arial" w:cs="Arial"/>
                <w:bCs/>
                <w:sz w:val="20"/>
                <w:szCs w:val="20"/>
              </w:rPr>
            </w:pPr>
            <w:r>
              <w:rPr>
                <w:rFonts w:ascii="Arial" w:hAnsi="Arial" w:cs="Arial"/>
                <w:bCs/>
                <w:sz w:val="20"/>
                <w:szCs w:val="20"/>
              </w:rPr>
              <w:t xml:space="preserve">6 de Septiembre; Julio Gutiérrez asiste al informe de actividades del Instituto Municipal de la Juventud, con quien se trabajó en el último año en conjunto. Acompañando a Paulina Valenzuela en su última entrega de informe. </w:t>
            </w:r>
          </w:p>
        </w:tc>
      </w:tr>
      <w:tr w:rsidR="00002E96" w:rsidRPr="00D37F7C" w:rsidTr="00FF0553">
        <w:trPr>
          <w:trHeight w:val="52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F87D97" w:rsidRDefault="00002E96" w:rsidP="00FF0553">
            <w:pPr>
              <w:jc w:val="center"/>
              <w:rPr>
                <w:rFonts w:ascii="Arial" w:hAnsi="Arial" w:cs="Arial"/>
              </w:rPr>
            </w:pPr>
            <w:r>
              <w:rPr>
                <w:rFonts w:ascii="Arial" w:hAnsi="Arial" w:cs="Arial"/>
              </w:rPr>
              <w:t>5</w:t>
            </w:r>
          </w:p>
        </w:tc>
        <w:tc>
          <w:tcPr>
            <w:tcW w:w="40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rPr>
                <w:rFonts w:ascii="Arial" w:hAnsi="Arial" w:cs="Arial"/>
                <w:b/>
                <w:bCs/>
              </w:rPr>
            </w:pPr>
            <w:r>
              <w:rPr>
                <w:rFonts w:ascii="Arial" w:hAnsi="Arial" w:cs="Arial"/>
                <w:b/>
                <w:bCs/>
              </w:rPr>
              <w:t>RUEDA DE PRENSA PREMIO ESTATAL DE LA JUVENTUD</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jc w:val="center"/>
              <w:rPr>
                <w:rFonts w:ascii="Arial" w:hAnsi="Arial" w:cs="Arial"/>
                <w:bCs/>
              </w:rPr>
            </w:pPr>
            <w:r>
              <w:rPr>
                <w:rFonts w:ascii="Arial" w:hAnsi="Arial" w:cs="Arial"/>
                <w:bCs/>
              </w:rPr>
              <w:t>4</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1A343B" w:rsidRDefault="00002E96" w:rsidP="00FF0553">
            <w:pPr>
              <w:jc w:val="both"/>
              <w:rPr>
                <w:rFonts w:ascii="Arial" w:hAnsi="Arial" w:cs="Arial"/>
              </w:rPr>
            </w:pPr>
            <w:r>
              <w:rPr>
                <w:rFonts w:ascii="Arial" w:hAnsi="Arial" w:cs="Arial"/>
              </w:rPr>
              <w:t xml:space="preserve">18 de Septiembre; Se presenta ante los medios de comunicación la convocatoria para el Premio Estatal de la Juventud en su versión 2012, dónde el Dir. Julio Gutiérrez presentó detalles sobre la nueva dinámica con la que se estará trabajando para la entrega del premio. </w:t>
            </w:r>
          </w:p>
        </w:tc>
      </w:tr>
      <w:tr w:rsidR="00002E96" w:rsidRPr="001A343B" w:rsidTr="00FF0553">
        <w:trPr>
          <w:trHeight w:val="52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F87D97" w:rsidRDefault="00002E96" w:rsidP="00FF0553">
            <w:pPr>
              <w:jc w:val="center"/>
              <w:rPr>
                <w:rFonts w:ascii="Arial" w:hAnsi="Arial" w:cs="Arial"/>
              </w:rPr>
            </w:pPr>
            <w:r>
              <w:rPr>
                <w:rFonts w:ascii="Arial" w:hAnsi="Arial" w:cs="Arial"/>
              </w:rPr>
              <w:t>6</w:t>
            </w:r>
          </w:p>
        </w:tc>
        <w:tc>
          <w:tcPr>
            <w:tcW w:w="40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rPr>
                <w:rFonts w:ascii="Arial" w:hAnsi="Arial" w:cs="Arial"/>
                <w:b/>
                <w:bCs/>
              </w:rPr>
            </w:pPr>
            <w:r>
              <w:rPr>
                <w:rFonts w:ascii="Arial" w:hAnsi="Arial" w:cs="Arial"/>
                <w:b/>
                <w:bCs/>
              </w:rPr>
              <w:t>MUNICIPIO JOVEN SAN LUIS RIO COLORADO</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D37F7C" w:rsidRDefault="00002E96" w:rsidP="00FF0553">
            <w:pPr>
              <w:jc w:val="center"/>
              <w:rPr>
                <w:rFonts w:ascii="Arial" w:hAnsi="Arial" w:cs="Arial"/>
                <w:bCs/>
              </w:rPr>
            </w:pPr>
            <w:r>
              <w:rPr>
                <w:rFonts w:ascii="Arial" w:hAnsi="Arial" w:cs="Arial"/>
                <w:bCs/>
              </w:rPr>
              <w:t>4</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002E96" w:rsidRPr="001A343B" w:rsidRDefault="00002E96" w:rsidP="00FF0553">
            <w:pPr>
              <w:jc w:val="both"/>
              <w:rPr>
                <w:rFonts w:ascii="Arial" w:hAnsi="Arial" w:cs="Arial"/>
              </w:rPr>
            </w:pPr>
            <w:r>
              <w:rPr>
                <w:rFonts w:ascii="Arial" w:hAnsi="Arial" w:cs="Arial"/>
              </w:rPr>
              <w:t xml:space="preserve">26  de Sept.; Asiste el Director Julio Gutiérrez en representación del estado a esta convención que anualmente se realiza con el fin de intercambiar ideas y experiencias en las actividades para fomentar la participación juvenil en distintas actividades de desarrollo que se llevan a cabo por parte de los diferentes institutos de la juventud.  </w:t>
            </w:r>
          </w:p>
        </w:tc>
      </w:tr>
    </w:tbl>
    <w:p w:rsidR="00002E96" w:rsidRDefault="00002E96" w:rsidP="00002E96">
      <w:pPr>
        <w:pStyle w:val="Piedepgina"/>
        <w:rPr>
          <w:rFonts w:ascii="Arial" w:hAnsi="Arial" w:cs="Arial"/>
          <w:color w:val="808080"/>
          <w:sz w:val="22"/>
        </w:rPr>
      </w:pPr>
    </w:p>
    <w:p w:rsidR="00002E96" w:rsidRDefault="00002E96" w:rsidP="00002E96">
      <w:pPr>
        <w:pStyle w:val="Piedepgina"/>
        <w:rPr>
          <w:rFonts w:ascii="Century Gothic" w:hAnsi="Century Gothic"/>
          <w:b/>
          <w:lang w:val="es-ES"/>
        </w:rPr>
      </w:pPr>
      <w:r w:rsidRPr="00D128CC">
        <w:rPr>
          <w:rFonts w:ascii="Century Gothic" w:hAnsi="Century Gothic"/>
          <w:b/>
          <w:lang w:val="es-ES"/>
        </w:rPr>
        <w:t xml:space="preserve">SE PASA A LA VISTA DE LA JUNTA DIRECTIVA Y SE TOMA NOTA DEL </w:t>
      </w:r>
      <w:r>
        <w:rPr>
          <w:rFonts w:ascii="Century Gothic" w:hAnsi="Century Gothic"/>
          <w:b/>
          <w:lang w:val="es-ES"/>
        </w:rPr>
        <w:t>TERCER</w:t>
      </w:r>
      <w:r w:rsidRPr="00D128CC">
        <w:rPr>
          <w:rFonts w:ascii="Century Gothic" w:hAnsi="Century Gothic"/>
          <w:b/>
          <w:lang w:val="es-ES"/>
        </w:rPr>
        <w:t xml:space="preserve"> TRIMESTRE DE 2012 </w:t>
      </w:r>
    </w:p>
    <w:p w:rsidR="00002E96" w:rsidRDefault="00002E96" w:rsidP="00002E96">
      <w:pPr>
        <w:pStyle w:val="Piedepgina"/>
      </w:pPr>
      <w:r>
        <w:rPr>
          <w:b/>
        </w:rPr>
        <w:lastRenderedPageBreak/>
        <w:t xml:space="preserve"> </w:t>
      </w:r>
      <w:r w:rsidRPr="00215A4E">
        <w:rPr>
          <w:b/>
        </w:rPr>
        <w:t>PUNTO 5.</w:t>
      </w:r>
      <w:r w:rsidRPr="00A664D4">
        <w:t xml:space="preserve">- </w:t>
      </w:r>
      <w:r w:rsidRPr="003001A8">
        <w:t>Informe del Comisario Público  Ciudadano</w:t>
      </w:r>
    </w:p>
    <w:p w:rsidR="00002E96" w:rsidRPr="00D128CC" w:rsidRDefault="00002E96" w:rsidP="00002E96">
      <w:pPr>
        <w:pStyle w:val="Piedepgina"/>
        <w:rPr>
          <w:rFonts w:ascii="Arial" w:hAnsi="Arial" w:cs="Arial"/>
          <w:color w:val="808080"/>
        </w:rPr>
      </w:pPr>
    </w:p>
    <w:p w:rsidR="00002E96" w:rsidRPr="00144BEF" w:rsidRDefault="00002E96" w:rsidP="00002E96">
      <w:pPr>
        <w:rPr>
          <w:b/>
          <w:sz w:val="18"/>
          <w:szCs w:val="18"/>
        </w:rPr>
      </w:pPr>
      <w:r w:rsidRPr="00144BEF">
        <w:rPr>
          <w:b/>
          <w:sz w:val="18"/>
          <w:szCs w:val="18"/>
        </w:rPr>
        <w:t xml:space="preserve">SECRETARIA DE </w:t>
      </w:r>
      <w:smartTag w:uri="urn:schemas-microsoft-com:office:smarttags" w:element="PersonName">
        <w:smartTagPr>
          <w:attr w:name="ProductID" w:val="LA CONTRALORIA GENERAL"/>
        </w:smartTagPr>
        <w:r w:rsidRPr="00144BEF">
          <w:rPr>
            <w:b/>
            <w:sz w:val="18"/>
            <w:szCs w:val="18"/>
          </w:rPr>
          <w:t>LA CONTRALORIA GENERAL</w:t>
        </w:r>
      </w:smartTag>
    </w:p>
    <w:p w:rsidR="00002E96" w:rsidRPr="00144BEF" w:rsidRDefault="00002E96" w:rsidP="00002E96">
      <w:pPr>
        <w:tabs>
          <w:tab w:val="left" w:pos="5595"/>
        </w:tabs>
        <w:rPr>
          <w:b/>
          <w:sz w:val="18"/>
          <w:szCs w:val="18"/>
        </w:rPr>
      </w:pPr>
      <w:r w:rsidRPr="00144BEF">
        <w:rPr>
          <w:b/>
          <w:sz w:val="18"/>
          <w:szCs w:val="18"/>
        </w:rPr>
        <w:t xml:space="preserve"> </w:t>
      </w:r>
      <w:r w:rsidRPr="00144BEF">
        <w:rPr>
          <w:b/>
          <w:sz w:val="18"/>
          <w:szCs w:val="18"/>
        </w:rPr>
        <w:tab/>
      </w:r>
    </w:p>
    <w:p w:rsidR="00002E96" w:rsidRDefault="00002E96" w:rsidP="00002E96">
      <w:pPr>
        <w:rPr>
          <w:b/>
          <w:sz w:val="18"/>
          <w:szCs w:val="18"/>
        </w:rPr>
      </w:pPr>
      <w:r w:rsidRPr="00144BEF">
        <w:rPr>
          <w:b/>
          <w:sz w:val="18"/>
          <w:szCs w:val="18"/>
        </w:rPr>
        <w:t>Informe del Comisario P. C. al Órgano de Gobierno del ISJ.</w:t>
      </w:r>
    </w:p>
    <w:p w:rsidR="00002E96" w:rsidRPr="00144BEF" w:rsidRDefault="00002E96" w:rsidP="00002E96">
      <w:pPr>
        <w:rPr>
          <w:b/>
          <w:sz w:val="18"/>
          <w:szCs w:val="18"/>
        </w:rPr>
      </w:pPr>
    </w:p>
    <w:p w:rsidR="00002E96" w:rsidRPr="00144BEF" w:rsidRDefault="00002E96" w:rsidP="00002E96">
      <w:pPr>
        <w:rPr>
          <w:b/>
          <w:sz w:val="18"/>
          <w:szCs w:val="18"/>
        </w:rPr>
      </w:pPr>
      <w:r w:rsidRPr="00144BEF">
        <w:rPr>
          <w:b/>
          <w:sz w:val="18"/>
          <w:szCs w:val="18"/>
        </w:rPr>
        <w:t xml:space="preserve">                                                            Fecha: 05 de Diciembre  de 2012</w:t>
      </w:r>
    </w:p>
    <w:p w:rsidR="00002E96" w:rsidRPr="00144BEF" w:rsidRDefault="00002E96" w:rsidP="00002E96">
      <w:pPr>
        <w:rPr>
          <w:b/>
          <w:sz w:val="18"/>
          <w:szCs w:val="18"/>
        </w:rPr>
      </w:pPr>
      <w:r w:rsidRPr="00144BEF">
        <w:rPr>
          <w:b/>
          <w:sz w:val="18"/>
          <w:szCs w:val="18"/>
        </w:rPr>
        <w:t>C. Gobernador del Estado de Sonora</w:t>
      </w:r>
    </w:p>
    <w:p w:rsidR="00002E96" w:rsidRPr="00144BEF" w:rsidRDefault="00002E96" w:rsidP="00002E96">
      <w:pPr>
        <w:rPr>
          <w:b/>
          <w:sz w:val="18"/>
          <w:szCs w:val="18"/>
        </w:rPr>
      </w:pPr>
      <w:r w:rsidRPr="00144BEF">
        <w:rPr>
          <w:b/>
          <w:sz w:val="18"/>
          <w:szCs w:val="18"/>
        </w:rPr>
        <w:t>LIC. GUILLERMO PADRES ELIAS</w:t>
      </w:r>
    </w:p>
    <w:p w:rsidR="00002E96" w:rsidRPr="00144BEF" w:rsidRDefault="00002E96" w:rsidP="00002E96">
      <w:pPr>
        <w:rPr>
          <w:b/>
          <w:sz w:val="18"/>
          <w:szCs w:val="18"/>
        </w:rPr>
      </w:pPr>
      <w:r w:rsidRPr="00144BEF">
        <w:rPr>
          <w:b/>
          <w:sz w:val="18"/>
          <w:szCs w:val="18"/>
        </w:rPr>
        <w:t xml:space="preserve">Presidente De </w:t>
      </w:r>
      <w:smartTag w:uri="urn:schemas-microsoft-com:office:smarttags" w:element="PersonName">
        <w:smartTagPr>
          <w:attr w:name="ProductID" w:val="la Junta Directiva"/>
        </w:smartTagPr>
        <w:r w:rsidRPr="00144BEF">
          <w:rPr>
            <w:b/>
            <w:sz w:val="18"/>
            <w:szCs w:val="18"/>
          </w:rPr>
          <w:t>La Junta Directiva</w:t>
        </w:r>
      </w:smartTag>
      <w:r w:rsidRPr="00144BEF">
        <w:rPr>
          <w:b/>
          <w:sz w:val="18"/>
          <w:szCs w:val="18"/>
        </w:rPr>
        <w:t xml:space="preserve"> del ISJ.</w:t>
      </w:r>
    </w:p>
    <w:p w:rsidR="00002E96" w:rsidRPr="00144BEF" w:rsidRDefault="00002E96" w:rsidP="00002E96">
      <w:pPr>
        <w:rPr>
          <w:b/>
          <w:sz w:val="18"/>
          <w:szCs w:val="18"/>
        </w:rPr>
      </w:pPr>
      <w:r w:rsidRPr="00144BEF">
        <w:rPr>
          <w:b/>
          <w:sz w:val="18"/>
          <w:szCs w:val="18"/>
        </w:rPr>
        <w:t xml:space="preserve">Miembros De </w:t>
      </w:r>
      <w:smartTag w:uri="urn:schemas-microsoft-com:office:smarttags" w:element="PersonName">
        <w:smartTagPr>
          <w:attr w:name="ProductID" w:val="la Junta Directiva"/>
        </w:smartTagPr>
        <w:r w:rsidRPr="00144BEF">
          <w:rPr>
            <w:b/>
            <w:sz w:val="18"/>
            <w:szCs w:val="18"/>
          </w:rPr>
          <w:t>La Junta Directiva</w:t>
        </w:r>
      </w:smartTag>
      <w:r w:rsidRPr="00144BEF">
        <w:rPr>
          <w:b/>
          <w:sz w:val="18"/>
          <w:szCs w:val="18"/>
        </w:rPr>
        <w:t>:</w:t>
      </w:r>
    </w:p>
    <w:p w:rsidR="00002E96" w:rsidRPr="00144BEF" w:rsidRDefault="00002E96" w:rsidP="00002E96">
      <w:pPr>
        <w:rPr>
          <w:b/>
          <w:sz w:val="18"/>
          <w:szCs w:val="18"/>
        </w:rPr>
      </w:pPr>
    </w:p>
    <w:p w:rsidR="00002E96" w:rsidRPr="00144BEF" w:rsidRDefault="00002E96" w:rsidP="00002E96">
      <w:pPr>
        <w:rPr>
          <w:b/>
          <w:sz w:val="18"/>
          <w:szCs w:val="18"/>
        </w:rPr>
      </w:pPr>
      <w:r w:rsidRPr="00144BEF">
        <w:rPr>
          <w:b/>
          <w:sz w:val="18"/>
          <w:szCs w:val="18"/>
        </w:rPr>
        <w:t>Presente.</w:t>
      </w:r>
    </w:p>
    <w:p w:rsidR="00002E96" w:rsidRPr="00EA2DB2" w:rsidRDefault="00002E96" w:rsidP="00002E96">
      <w:pPr>
        <w:rPr>
          <w:b/>
        </w:rPr>
      </w:pPr>
    </w:p>
    <w:p w:rsidR="00002E96" w:rsidRPr="00144BEF" w:rsidRDefault="00002E96" w:rsidP="00002E96">
      <w:pPr>
        <w:rPr>
          <w:sz w:val="16"/>
          <w:szCs w:val="16"/>
        </w:rPr>
      </w:pPr>
      <w:r w:rsidRPr="00144BEF">
        <w:rPr>
          <w:sz w:val="16"/>
          <w:szCs w:val="16"/>
        </w:rPr>
        <w:t xml:space="preserve">En cumplimiento a los Artículos 57 y 58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144BEF">
            <w:rPr>
              <w:sz w:val="16"/>
              <w:szCs w:val="16"/>
            </w:rPr>
            <w:t>la Ley</w:t>
          </w:r>
        </w:smartTag>
        <w:r w:rsidRPr="00144BEF">
          <w:rPr>
            <w:sz w:val="16"/>
            <w:szCs w:val="16"/>
          </w:rPr>
          <w:t xml:space="preserve"> Orgánica</w:t>
        </w:r>
      </w:smartTag>
      <w:r w:rsidRPr="00144BEF">
        <w:rPr>
          <w:sz w:val="16"/>
          <w:szCs w:val="16"/>
        </w:rPr>
        <w:t xml:space="preserve"> del Poder Ejecutivo del Estado de Sonora asi como el Punto 10 fracción m) del Manual de Actuación del Comisario Publico Ciudadano, y el articulo 26 del Reglamento para la celebración de Sesiones de Órganos de Gobierno de las entidades de </w:t>
      </w:r>
      <w:smartTag w:uri="urn:schemas-microsoft-com:office:smarttags" w:element="PersonName">
        <w:smartTagPr>
          <w:attr w:name="ProductID" w:val="la Administraci￳n Publica"/>
        </w:smartTagPr>
        <w:r w:rsidRPr="00144BEF">
          <w:rPr>
            <w:sz w:val="16"/>
            <w:szCs w:val="16"/>
          </w:rPr>
          <w:t>la Administración Publica</w:t>
        </w:r>
      </w:smartTag>
      <w:r w:rsidRPr="00144BEF">
        <w:rPr>
          <w:sz w:val="16"/>
          <w:szCs w:val="16"/>
        </w:rPr>
        <w:t xml:space="preserve"> Paraestatal , se presenta informe de evaluación del desempeño operacional de Instituto Sonorense de </w:t>
      </w:r>
      <w:smartTag w:uri="urn:schemas-microsoft-com:office:smarttags" w:element="PersonName">
        <w:smartTagPr>
          <w:attr w:name="ProductID" w:val="la Juventud"/>
        </w:smartTagPr>
        <w:r w:rsidRPr="00144BEF">
          <w:rPr>
            <w:sz w:val="16"/>
            <w:szCs w:val="16"/>
          </w:rPr>
          <w:t>la Juventud</w:t>
        </w:r>
      </w:smartTag>
      <w:r w:rsidRPr="00144BEF">
        <w:rPr>
          <w:sz w:val="16"/>
          <w:szCs w:val="16"/>
        </w:rPr>
        <w:t xml:space="preserve">  (I.S.J.) por el periodo comprendido del 01 de Julio al 30 de Septiembre de 2012, como sigue :</w:t>
      </w:r>
    </w:p>
    <w:p w:rsidR="00002E96" w:rsidRPr="00144BEF" w:rsidRDefault="00002E96" w:rsidP="00002E96">
      <w:pPr>
        <w:rPr>
          <w:b/>
          <w:sz w:val="16"/>
          <w:szCs w:val="16"/>
        </w:rPr>
      </w:pPr>
    </w:p>
    <w:p w:rsidR="00002E96" w:rsidRPr="00144BEF" w:rsidRDefault="00002E96" w:rsidP="00002E96">
      <w:pPr>
        <w:rPr>
          <w:sz w:val="16"/>
          <w:szCs w:val="16"/>
        </w:rPr>
      </w:pPr>
      <w:r w:rsidRPr="00144BEF">
        <w:rPr>
          <w:b/>
          <w:sz w:val="16"/>
          <w:szCs w:val="16"/>
        </w:rPr>
        <w:t>Disposición de Información:</w:t>
      </w:r>
      <w:r w:rsidRPr="00144BEF">
        <w:rPr>
          <w:sz w:val="16"/>
          <w:szCs w:val="16"/>
        </w:rPr>
        <w:t xml:space="preserve"> </w:t>
      </w:r>
    </w:p>
    <w:p w:rsidR="00002E96" w:rsidRPr="00144BEF" w:rsidRDefault="00002E96" w:rsidP="00002E96">
      <w:pPr>
        <w:rPr>
          <w:sz w:val="16"/>
          <w:szCs w:val="16"/>
        </w:rPr>
      </w:pPr>
      <w:smartTag w:uri="urn:schemas-microsoft-com:office:smarttags" w:element="PersonName">
        <w:smartTagPr>
          <w:attr w:name="ProductID" w:val="La Informaci￳n"/>
        </w:smartTagPr>
        <w:r w:rsidRPr="00144BEF">
          <w:rPr>
            <w:sz w:val="16"/>
            <w:szCs w:val="16"/>
          </w:rPr>
          <w:t>La Información</w:t>
        </w:r>
      </w:smartTag>
      <w:r w:rsidRPr="00144BEF">
        <w:rPr>
          <w:sz w:val="16"/>
          <w:szCs w:val="16"/>
        </w:rPr>
        <w:t xml:space="preserve"> que solicite a funcionarios del Instituto, sobre estados financieros y presupuestales, actos de administración, procedimientos operativos, informes trimestrales y de auditoria, programas sociales y formas de control de recursos humanos, se me entregaron en forma atenta y con la oportunidad requerida para su proceso de revisión.</w:t>
      </w:r>
    </w:p>
    <w:p w:rsidR="00002E96" w:rsidRPr="00144BEF" w:rsidRDefault="00002E96" w:rsidP="00002E96">
      <w:pPr>
        <w:rPr>
          <w:sz w:val="16"/>
          <w:szCs w:val="16"/>
        </w:rPr>
      </w:pPr>
    </w:p>
    <w:p w:rsidR="00002E96" w:rsidRPr="00144BEF" w:rsidRDefault="00002E96" w:rsidP="00002E96">
      <w:pPr>
        <w:rPr>
          <w:b/>
          <w:sz w:val="16"/>
          <w:szCs w:val="16"/>
        </w:rPr>
      </w:pPr>
      <w:r w:rsidRPr="00144BEF">
        <w:rPr>
          <w:b/>
          <w:sz w:val="16"/>
          <w:szCs w:val="16"/>
        </w:rPr>
        <w:t xml:space="preserve">Revisión de </w:t>
      </w:r>
      <w:smartTag w:uri="urn:schemas-microsoft-com:office:smarttags" w:element="PersonName">
        <w:smartTagPr>
          <w:attr w:name="ProductID" w:val="la Informaci￳n Presupuestal"/>
        </w:smartTagPr>
        <w:r w:rsidRPr="00144BEF">
          <w:rPr>
            <w:b/>
            <w:sz w:val="16"/>
            <w:szCs w:val="16"/>
          </w:rPr>
          <w:t>la Información Presupuestal</w:t>
        </w:r>
      </w:smartTag>
      <w:r w:rsidRPr="00144BEF">
        <w:rPr>
          <w:b/>
          <w:sz w:val="16"/>
          <w:szCs w:val="16"/>
        </w:rPr>
        <w:t xml:space="preserve"> del Tercer Trimestre:</w:t>
      </w:r>
    </w:p>
    <w:p w:rsidR="00002E96" w:rsidRPr="00144BEF" w:rsidRDefault="00002E96" w:rsidP="00002E96">
      <w:pPr>
        <w:rPr>
          <w:b/>
          <w:sz w:val="16"/>
          <w:szCs w:val="16"/>
        </w:rPr>
      </w:pPr>
      <w:r w:rsidRPr="00144BEF">
        <w:rPr>
          <w:sz w:val="16"/>
          <w:szCs w:val="16"/>
        </w:rPr>
        <w:t>Se verificaron las adecuaciones presupuestales que han modificado el Presupuesto Original de $22,411,192.- que por reconducción fiscal se autorizo para el ejercicio 2012, en base al autorizado para el ejercicio 2011, el que se ejercerá en tanto no se conozca el presupuesto para el ejercicio fiscal 2012 autorizado por el congreso.</w:t>
      </w:r>
    </w:p>
    <w:p w:rsidR="00002E96" w:rsidRPr="00144BEF" w:rsidRDefault="00002E96" w:rsidP="00002E96">
      <w:pPr>
        <w:tabs>
          <w:tab w:val="left" w:pos="2955"/>
        </w:tabs>
        <w:rPr>
          <w:b/>
          <w:sz w:val="16"/>
          <w:szCs w:val="16"/>
        </w:rPr>
      </w:pPr>
      <w:r w:rsidRPr="00144BEF">
        <w:rPr>
          <w:b/>
          <w:sz w:val="16"/>
          <w:szCs w:val="16"/>
        </w:rPr>
        <w:tab/>
      </w:r>
    </w:p>
    <w:p w:rsidR="00002E96" w:rsidRPr="00144BEF" w:rsidRDefault="00002E96" w:rsidP="00002E96">
      <w:pPr>
        <w:rPr>
          <w:b/>
          <w:sz w:val="16"/>
          <w:szCs w:val="16"/>
        </w:rPr>
      </w:pPr>
      <w:r w:rsidRPr="00144BEF">
        <w:rPr>
          <w:b/>
          <w:sz w:val="16"/>
          <w:szCs w:val="16"/>
        </w:rPr>
        <w:t>Modificaciones Presupuestales Ejercicio Fiscal 2012:</w:t>
      </w:r>
    </w:p>
    <w:p w:rsidR="00002E96" w:rsidRPr="00144BEF" w:rsidRDefault="00002E96" w:rsidP="00002E96">
      <w:pPr>
        <w:rPr>
          <w:sz w:val="16"/>
          <w:szCs w:val="16"/>
        </w:rPr>
      </w:pPr>
      <w:r w:rsidRPr="00144BEF">
        <w:rPr>
          <w:sz w:val="16"/>
          <w:szCs w:val="16"/>
        </w:rPr>
        <w:t xml:space="preserve">El presupuesto Original de $22,411,192. en el </w:t>
      </w:r>
      <w:r w:rsidRPr="00144BEF">
        <w:rPr>
          <w:b/>
          <w:sz w:val="16"/>
          <w:szCs w:val="16"/>
        </w:rPr>
        <w:t>1er. Trimestre</w:t>
      </w:r>
      <w:r w:rsidRPr="00144BEF">
        <w:rPr>
          <w:sz w:val="16"/>
          <w:szCs w:val="16"/>
        </w:rPr>
        <w:t xml:space="preserve"> </w:t>
      </w:r>
      <w:r w:rsidRPr="00144BEF">
        <w:rPr>
          <w:b/>
          <w:sz w:val="16"/>
          <w:szCs w:val="16"/>
        </w:rPr>
        <w:t>se incremento en un 23.35%,</w:t>
      </w:r>
      <w:r w:rsidRPr="00144BEF">
        <w:rPr>
          <w:sz w:val="16"/>
          <w:szCs w:val="16"/>
        </w:rPr>
        <w:t xml:space="preserve"> por concepto de ampliación presupuestal y subsidios extraordinarios por $5,232,600. para modificar su disponibilidad a $27,643,792.</w:t>
      </w:r>
    </w:p>
    <w:p w:rsidR="00002E96" w:rsidRPr="00144BEF" w:rsidRDefault="00002E96" w:rsidP="00002E96">
      <w:pPr>
        <w:rPr>
          <w:sz w:val="16"/>
          <w:szCs w:val="16"/>
        </w:rPr>
      </w:pPr>
      <w:r w:rsidRPr="00144BEF">
        <w:rPr>
          <w:b/>
          <w:sz w:val="16"/>
          <w:szCs w:val="16"/>
        </w:rPr>
        <w:t>En el 2º.- Trimestre se incremento en un7.01%,</w:t>
      </w:r>
      <w:r w:rsidRPr="00144BEF">
        <w:rPr>
          <w:sz w:val="16"/>
          <w:szCs w:val="16"/>
        </w:rPr>
        <w:t xml:space="preserve"> en relación al presupuesto Original, por concepto de recursos federales por 1,570,780. otorgados por el IMJUVE. modificando su disponibilidad a $29,214,572. un incremento total de $6,803,380, equivalente al 30.4%.</w:t>
      </w:r>
    </w:p>
    <w:p w:rsidR="00002E96" w:rsidRPr="00144BEF" w:rsidRDefault="00002E96" w:rsidP="00002E96">
      <w:pPr>
        <w:rPr>
          <w:sz w:val="16"/>
          <w:szCs w:val="16"/>
        </w:rPr>
      </w:pPr>
      <w:r w:rsidRPr="00144BEF">
        <w:rPr>
          <w:b/>
          <w:sz w:val="16"/>
          <w:szCs w:val="16"/>
        </w:rPr>
        <w:t>En el 3er. Trimestre</w:t>
      </w:r>
      <w:r w:rsidRPr="00144BEF">
        <w:rPr>
          <w:sz w:val="16"/>
          <w:szCs w:val="16"/>
        </w:rPr>
        <w:t xml:space="preserve"> </w:t>
      </w:r>
      <w:r w:rsidRPr="00144BEF">
        <w:rPr>
          <w:b/>
          <w:sz w:val="16"/>
          <w:szCs w:val="16"/>
        </w:rPr>
        <w:t>el incremento presupuestal</w:t>
      </w:r>
      <w:r w:rsidRPr="00144BEF">
        <w:rPr>
          <w:sz w:val="16"/>
          <w:szCs w:val="16"/>
        </w:rPr>
        <w:t xml:space="preserve"> </w:t>
      </w:r>
      <w:r w:rsidRPr="00144BEF">
        <w:rPr>
          <w:b/>
          <w:sz w:val="16"/>
          <w:szCs w:val="16"/>
        </w:rPr>
        <w:t>fue de 1.39%,</w:t>
      </w:r>
      <w:r w:rsidRPr="00144BEF">
        <w:rPr>
          <w:sz w:val="16"/>
          <w:szCs w:val="16"/>
        </w:rPr>
        <w:t xml:space="preserve"> del al presupuesto original, por concepto de$306,000. de recursos federales  otorgados por el IMJUVE. modificando su disponibilidad a $29,520,572., un incremento total de 7,109,380., equivalente al 31.7%</w:t>
      </w:r>
    </w:p>
    <w:p w:rsidR="00002E96" w:rsidRPr="00144BEF" w:rsidRDefault="00002E96" w:rsidP="00002E96">
      <w:pPr>
        <w:rPr>
          <w:sz w:val="16"/>
          <w:szCs w:val="16"/>
        </w:rPr>
      </w:pPr>
      <w:r w:rsidRPr="00144BEF">
        <w:rPr>
          <w:sz w:val="16"/>
          <w:szCs w:val="16"/>
        </w:rPr>
        <w:t>Las adecuaciones presupuestales de los tres trimestres se aplicaron en los siguientes Capítulos:</w:t>
      </w:r>
    </w:p>
    <w:p w:rsidR="00002E96" w:rsidRPr="00144BEF" w:rsidRDefault="00002E96" w:rsidP="00002E96">
      <w:pPr>
        <w:rPr>
          <w:sz w:val="16"/>
          <w:szCs w:val="16"/>
        </w:rPr>
      </w:pPr>
      <w:r w:rsidRPr="00144BEF">
        <w:rPr>
          <w:sz w:val="16"/>
          <w:szCs w:val="16"/>
        </w:rPr>
        <w:t>Capitulo 2000.-                $172,600.           2.4%</w:t>
      </w:r>
    </w:p>
    <w:p w:rsidR="00002E96" w:rsidRPr="00144BEF" w:rsidRDefault="00002E96" w:rsidP="00002E96">
      <w:pPr>
        <w:rPr>
          <w:sz w:val="16"/>
          <w:szCs w:val="16"/>
        </w:rPr>
      </w:pPr>
      <w:r w:rsidRPr="00144BEF">
        <w:rPr>
          <w:sz w:val="16"/>
          <w:szCs w:val="16"/>
        </w:rPr>
        <w:t>Capitulo 3000,.              $2,293,480.         32.3%</w:t>
      </w:r>
    </w:p>
    <w:p w:rsidR="00002E96" w:rsidRPr="00144BEF" w:rsidRDefault="00002E96" w:rsidP="00002E96">
      <w:pPr>
        <w:rPr>
          <w:sz w:val="16"/>
          <w:szCs w:val="16"/>
        </w:rPr>
      </w:pPr>
      <w:r w:rsidRPr="00144BEF">
        <w:rPr>
          <w:sz w:val="16"/>
          <w:szCs w:val="16"/>
        </w:rPr>
        <w:t>Capitulo 4000.-              $4,643,300.         65.3%</w:t>
      </w:r>
    </w:p>
    <w:p w:rsidR="00002E96" w:rsidRPr="00144BEF" w:rsidRDefault="00002E96" w:rsidP="00002E96">
      <w:pPr>
        <w:rPr>
          <w:b/>
          <w:sz w:val="16"/>
          <w:szCs w:val="16"/>
        </w:rPr>
      </w:pPr>
      <w:r w:rsidRPr="00144BEF">
        <w:rPr>
          <w:b/>
          <w:sz w:val="16"/>
          <w:szCs w:val="16"/>
        </w:rPr>
        <w:t>Total                              $7,109,380         100,0%</w:t>
      </w:r>
    </w:p>
    <w:p w:rsidR="00002E96" w:rsidRPr="00144BEF" w:rsidRDefault="00002E96" w:rsidP="00002E96">
      <w:pPr>
        <w:rPr>
          <w:b/>
          <w:sz w:val="16"/>
          <w:szCs w:val="16"/>
        </w:rPr>
      </w:pPr>
    </w:p>
    <w:p w:rsidR="00002E96" w:rsidRPr="00144BEF" w:rsidRDefault="00002E96" w:rsidP="00002E96">
      <w:pPr>
        <w:rPr>
          <w:sz w:val="16"/>
          <w:szCs w:val="16"/>
        </w:rPr>
      </w:pPr>
      <w:r w:rsidRPr="00144BEF">
        <w:rPr>
          <w:b/>
          <w:sz w:val="16"/>
          <w:szCs w:val="16"/>
        </w:rPr>
        <w:t>Situación del Estado Presupuestal:</w:t>
      </w:r>
    </w:p>
    <w:p w:rsidR="00002E96" w:rsidRPr="00144BEF" w:rsidRDefault="00002E96" w:rsidP="00002E96">
      <w:pPr>
        <w:tabs>
          <w:tab w:val="left" w:pos="2565"/>
        </w:tabs>
        <w:rPr>
          <w:sz w:val="16"/>
          <w:szCs w:val="16"/>
        </w:rPr>
      </w:pPr>
      <w:r w:rsidRPr="00144BEF">
        <w:rPr>
          <w:sz w:val="16"/>
          <w:szCs w:val="16"/>
        </w:rPr>
        <w:t xml:space="preserve">Las ampliaciones y adecuaciones Presupuestales en las diversas partidas del presupuesto,  en los tres primeros trimestres del presente ejercicio fiscal, se efectuaron observando la normatividad requerida por </w:t>
      </w:r>
      <w:smartTag w:uri="urn:schemas-microsoft-com:office:smarttags" w:element="PersonName">
        <w:smartTagPr>
          <w:attr w:name="ProductID" w:val="la Secretaria"/>
        </w:smartTagPr>
        <w:r w:rsidRPr="00144BEF">
          <w:rPr>
            <w:sz w:val="16"/>
            <w:szCs w:val="16"/>
          </w:rPr>
          <w:t>la Secretaria</w:t>
        </w:r>
      </w:smartTag>
      <w:r w:rsidRPr="00144BEF">
        <w:rPr>
          <w:sz w:val="16"/>
          <w:szCs w:val="16"/>
        </w:rPr>
        <w:t xml:space="preserve"> de Hacienda del Gobierno del Estado, de acuerdo a la revisión efectuada al respecto por Órgano de Control.</w:t>
      </w:r>
    </w:p>
    <w:p w:rsidR="00002E96" w:rsidRPr="00144BEF" w:rsidRDefault="00002E96" w:rsidP="00002E96">
      <w:pPr>
        <w:rPr>
          <w:b/>
          <w:sz w:val="16"/>
          <w:szCs w:val="16"/>
        </w:rPr>
      </w:pPr>
    </w:p>
    <w:p w:rsidR="00002E96" w:rsidRPr="00144BEF" w:rsidRDefault="00002E96" w:rsidP="00002E96">
      <w:pPr>
        <w:rPr>
          <w:b/>
          <w:sz w:val="16"/>
          <w:szCs w:val="16"/>
        </w:rPr>
      </w:pPr>
      <w:r w:rsidRPr="00144BEF">
        <w:rPr>
          <w:b/>
          <w:sz w:val="16"/>
          <w:szCs w:val="16"/>
        </w:rPr>
        <w:t>Resultados Del Análisis Programático – Presupuestal:</w:t>
      </w:r>
    </w:p>
    <w:p w:rsidR="00002E96" w:rsidRPr="00144BEF" w:rsidRDefault="00002E96" w:rsidP="00002E96">
      <w:pPr>
        <w:rPr>
          <w:sz w:val="16"/>
          <w:szCs w:val="16"/>
        </w:rPr>
      </w:pPr>
      <w:r w:rsidRPr="00144BEF">
        <w:rPr>
          <w:sz w:val="16"/>
          <w:szCs w:val="16"/>
        </w:rPr>
        <w:t>En el 3er. Trimestre, en cumplimiento a la normatividad al respecto, se incorpora al Formato EVTOP-04, un informe sobre el Acuerdo de Ahorro y Austeridad, las medidas aplicadas y resultados obtenidos en los diferentes conceptos y lineamientos de la función presupuestal del gasto operativo por los meses de Agosto y Septiembre del 2012.</w:t>
      </w:r>
    </w:p>
    <w:p w:rsidR="00002E96" w:rsidRPr="00144BEF" w:rsidRDefault="00002E96" w:rsidP="00002E96">
      <w:pPr>
        <w:rPr>
          <w:b/>
          <w:sz w:val="16"/>
          <w:szCs w:val="16"/>
        </w:rPr>
      </w:pPr>
      <w:r w:rsidRPr="00144BEF">
        <w:rPr>
          <w:b/>
          <w:sz w:val="16"/>
          <w:szCs w:val="16"/>
        </w:rPr>
        <w:t>Observaciones al Informe de referencia:</w:t>
      </w:r>
    </w:p>
    <w:p w:rsidR="00002E96" w:rsidRPr="00144BEF" w:rsidRDefault="00002E96" w:rsidP="00002E96">
      <w:pPr>
        <w:rPr>
          <w:sz w:val="16"/>
          <w:szCs w:val="16"/>
        </w:rPr>
      </w:pPr>
      <w:r w:rsidRPr="00144BEF">
        <w:rPr>
          <w:sz w:val="16"/>
          <w:szCs w:val="16"/>
        </w:rPr>
        <w:t>El informe muestra algunas cifras aproximadas de ahorro sin presentar  los resultados de un análisis comparativo por partidas de gasto presupuestal  antes del Acuerdo, con el gasto de los meses en que se inicia su vigencia, lo que proporcionaría datos concretos y específicos del ahorro en todos los conceptos presupuestales de gasto con el que las Dependencias y sus Organismos coordinados están obligados obtener.</w:t>
      </w:r>
    </w:p>
    <w:p w:rsidR="00002E96" w:rsidRPr="00144BEF" w:rsidRDefault="00002E96" w:rsidP="00002E96">
      <w:pPr>
        <w:jc w:val="both"/>
        <w:rPr>
          <w:sz w:val="16"/>
          <w:szCs w:val="16"/>
        </w:rPr>
      </w:pPr>
      <w:r w:rsidRPr="00144BEF">
        <w:rPr>
          <w:sz w:val="16"/>
          <w:szCs w:val="16"/>
        </w:rPr>
        <w:t>Se sugirió a la Dirección General y Administrativa presentar en el cierre del ejercicio fiscal de 2012 un análisis que muestre los resultados concretos del ahorro logrado del 1ro.de Agosto al 31 de Diciembre del 2012 de cada una de las partidas presupuestales de gasto involucradas en el Acuerdo de Ahorro y Austeridad que le correspondan al Instituto, con datos reales y en términos absolutos y relativos.</w:t>
      </w:r>
    </w:p>
    <w:p w:rsidR="00002E96" w:rsidRPr="00144BEF" w:rsidRDefault="00002E96" w:rsidP="00002E96">
      <w:pPr>
        <w:jc w:val="both"/>
        <w:rPr>
          <w:sz w:val="16"/>
          <w:szCs w:val="16"/>
        </w:rPr>
      </w:pPr>
    </w:p>
    <w:p w:rsidR="00002E96" w:rsidRPr="00144BEF" w:rsidRDefault="00002E96" w:rsidP="00002E96">
      <w:pPr>
        <w:rPr>
          <w:b/>
          <w:sz w:val="16"/>
          <w:szCs w:val="16"/>
        </w:rPr>
      </w:pPr>
      <w:r w:rsidRPr="00144BEF">
        <w:rPr>
          <w:b/>
          <w:sz w:val="16"/>
          <w:szCs w:val="16"/>
        </w:rPr>
        <w:t xml:space="preserve">El Órgano de Control de </w:t>
      </w:r>
      <w:smartTag w:uri="urn:schemas-microsoft-com:office:smarttags" w:element="PersonName">
        <w:smartTagPr>
          <w:attr w:name="ProductID" w:val="la Secretaria General"/>
        </w:smartTagPr>
        <w:smartTag w:uri="urn:schemas-microsoft-com:office:smarttags" w:element="PersonName">
          <w:smartTagPr>
            <w:attr w:name="ProductID" w:val="la Secretaria"/>
          </w:smartTagPr>
          <w:r w:rsidRPr="00144BEF">
            <w:rPr>
              <w:b/>
              <w:sz w:val="16"/>
              <w:szCs w:val="16"/>
            </w:rPr>
            <w:t>la Secretaria</w:t>
          </w:r>
        </w:smartTag>
        <w:r w:rsidRPr="00144BEF">
          <w:rPr>
            <w:b/>
            <w:sz w:val="16"/>
            <w:szCs w:val="16"/>
          </w:rPr>
          <w:t xml:space="preserve"> General</w:t>
        </w:r>
      </w:smartTag>
      <w:r w:rsidRPr="00144BEF">
        <w:rPr>
          <w:b/>
          <w:sz w:val="16"/>
          <w:szCs w:val="16"/>
        </w:rPr>
        <w:t xml:space="preserve"> de </w:t>
      </w:r>
      <w:smartTag w:uri="urn:schemas-microsoft-com:office:smarttags" w:element="PersonName">
        <w:smartTagPr>
          <w:attr w:name="ProductID" w:val="la Contralor￭a"/>
        </w:smartTagPr>
        <w:r w:rsidRPr="00144BEF">
          <w:rPr>
            <w:b/>
            <w:sz w:val="16"/>
            <w:szCs w:val="16"/>
          </w:rPr>
          <w:t>la Contraloría</w:t>
        </w:r>
      </w:smartTag>
      <w:r w:rsidRPr="00144BEF">
        <w:rPr>
          <w:b/>
          <w:sz w:val="16"/>
          <w:szCs w:val="16"/>
        </w:rPr>
        <w:t xml:space="preserve"> del Estado el Auditor Interno CP. Gildardo Ramírez Osuna, le expresara a </w:t>
      </w:r>
      <w:smartTag w:uri="urn:schemas-microsoft-com:office:smarttags" w:element="PersonName">
        <w:smartTagPr>
          <w:attr w:name="ProductID" w:val="la Junta Directiva"/>
        </w:smartTagPr>
        <w:smartTag w:uri="urn:schemas-microsoft-com:office:smarttags" w:element="PersonName">
          <w:smartTagPr>
            <w:attr w:name="ProductID" w:val="la Junta"/>
          </w:smartTagPr>
          <w:r w:rsidRPr="00144BEF">
            <w:rPr>
              <w:b/>
              <w:sz w:val="16"/>
              <w:szCs w:val="16"/>
            </w:rPr>
            <w:t>la Junta</w:t>
          </w:r>
        </w:smartTag>
        <w:r w:rsidRPr="00144BEF">
          <w:rPr>
            <w:b/>
            <w:sz w:val="16"/>
            <w:szCs w:val="16"/>
          </w:rPr>
          <w:t xml:space="preserve"> Directiva</w:t>
        </w:r>
      </w:smartTag>
      <w:r w:rsidRPr="00144BEF">
        <w:rPr>
          <w:b/>
          <w:sz w:val="16"/>
          <w:szCs w:val="16"/>
        </w:rPr>
        <w:t xml:space="preserve"> su opinión sobre su revisión a los Estados Financieros al 30 de Septiembre de 2012 del  Instituto Sonorense de </w:t>
      </w:r>
      <w:smartTag w:uri="urn:schemas-microsoft-com:office:smarttags" w:element="PersonName">
        <w:smartTagPr>
          <w:attr w:name="ProductID" w:val="la Juventud"/>
        </w:smartTagPr>
        <w:r w:rsidRPr="00144BEF">
          <w:rPr>
            <w:b/>
            <w:sz w:val="16"/>
            <w:szCs w:val="16"/>
          </w:rPr>
          <w:t>la Juventud</w:t>
        </w:r>
      </w:smartTag>
      <w:r w:rsidRPr="00144BEF">
        <w:rPr>
          <w:b/>
          <w:sz w:val="16"/>
          <w:szCs w:val="16"/>
        </w:rPr>
        <w:t xml:space="preserve"> y en acto seguido presentara un informe sobre el estado de las Solventaciones a las observaciones efectuadas por las diferentes auditorias al ejercicio fiscal del 2012.</w:t>
      </w:r>
    </w:p>
    <w:p w:rsidR="00002E96" w:rsidRPr="00144BEF" w:rsidRDefault="00002E96" w:rsidP="00002E96">
      <w:pPr>
        <w:rPr>
          <w:sz w:val="16"/>
          <w:szCs w:val="16"/>
        </w:rPr>
      </w:pPr>
    </w:p>
    <w:p w:rsidR="00002E96" w:rsidRPr="00144BEF" w:rsidRDefault="00002E96" w:rsidP="00002E96">
      <w:pPr>
        <w:rPr>
          <w:b/>
          <w:sz w:val="18"/>
          <w:szCs w:val="18"/>
        </w:rPr>
      </w:pPr>
      <w:r w:rsidRPr="00EA2DB2">
        <w:t xml:space="preserve">                                                                   </w:t>
      </w:r>
      <w:r w:rsidRPr="00144BEF">
        <w:rPr>
          <w:b/>
          <w:sz w:val="18"/>
          <w:szCs w:val="18"/>
        </w:rPr>
        <w:t>Atentamente</w:t>
      </w:r>
    </w:p>
    <w:p w:rsidR="00002E96" w:rsidRPr="00144BEF" w:rsidRDefault="00002E96" w:rsidP="00002E96">
      <w:pPr>
        <w:rPr>
          <w:b/>
          <w:sz w:val="18"/>
          <w:szCs w:val="18"/>
        </w:rPr>
      </w:pPr>
    </w:p>
    <w:p w:rsidR="00002E96" w:rsidRPr="00144BEF" w:rsidRDefault="00002E96" w:rsidP="00002E96">
      <w:pPr>
        <w:rPr>
          <w:b/>
          <w:sz w:val="18"/>
          <w:szCs w:val="18"/>
        </w:rPr>
      </w:pPr>
      <w:r w:rsidRPr="00144BEF">
        <w:rPr>
          <w:b/>
          <w:sz w:val="18"/>
          <w:szCs w:val="18"/>
        </w:rPr>
        <w:t xml:space="preserve">                                                  Lic. Josue Ángel Ramírez Meléndez</w:t>
      </w:r>
    </w:p>
    <w:p w:rsidR="00002E96" w:rsidRDefault="00002E96" w:rsidP="00002E96">
      <w:pPr>
        <w:rPr>
          <w:b/>
        </w:rPr>
      </w:pPr>
      <w:r w:rsidRPr="00144BEF">
        <w:rPr>
          <w:b/>
          <w:sz w:val="18"/>
          <w:szCs w:val="18"/>
        </w:rPr>
        <w:t xml:space="preserve">                                                       Comisario Publico Ciudadano</w:t>
      </w:r>
    </w:p>
    <w:p w:rsidR="00002E96" w:rsidRDefault="00002E96" w:rsidP="00002E96">
      <w:pPr>
        <w:jc w:val="both"/>
      </w:pPr>
      <w:r>
        <w:rPr>
          <w:rFonts w:ascii="Century Gothic" w:hAnsi="Century Gothic" w:cs="Arial"/>
          <w:lang w:val="es-ES"/>
        </w:rPr>
        <w:lastRenderedPageBreak/>
        <w:t xml:space="preserve">Se pasa a la vista de la Junta Directiva y </w:t>
      </w:r>
      <w:r w:rsidRPr="00994822">
        <w:rPr>
          <w:rFonts w:ascii="Century Gothic" w:hAnsi="Century Gothic" w:cs="Arial"/>
          <w:b/>
          <w:lang w:val="es-ES"/>
        </w:rPr>
        <w:t>SE TOMA NOTA</w:t>
      </w:r>
      <w:r>
        <w:rPr>
          <w:rFonts w:ascii="Century Gothic" w:hAnsi="Century Gothic" w:cs="Arial"/>
          <w:lang w:val="es-ES"/>
        </w:rPr>
        <w:t xml:space="preserve"> del informe del Comisario Público Ciudadano.</w:t>
      </w:r>
      <w:r w:rsidRPr="00062563">
        <w:t xml:space="preserve"> </w:t>
      </w:r>
    </w:p>
    <w:p w:rsidR="00002E96" w:rsidRDefault="00002E96" w:rsidP="00002E96">
      <w:pPr>
        <w:jc w:val="both"/>
        <w:rPr>
          <w:rFonts w:ascii="Century Gothic" w:hAnsi="Century Gothic" w:cs="Arial"/>
          <w:lang w:val="es-ES"/>
        </w:rPr>
      </w:pPr>
      <w:r w:rsidRPr="00062563">
        <w:rPr>
          <w:rFonts w:ascii="Century Gothic" w:hAnsi="Century Gothic" w:cs="Arial"/>
          <w:lang w:val="es-ES"/>
        </w:rPr>
        <w:t>Se hace un reconocimiento por parte de</w:t>
      </w:r>
      <w:r>
        <w:rPr>
          <w:rFonts w:ascii="Century Gothic" w:hAnsi="Century Gothic" w:cs="Arial"/>
          <w:lang w:val="es-ES"/>
        </w:rPr>
        <w:t xml:space="preserve"> la totalidad de</w:t>
      </w:r>
      <w:r w:rsidRPr="00062563">
        <w:rPr>
          <w:rFonts w:ascii="Century Gothic" w:hAnsi="Century Gothic" w:cs="Arial"/>
          <w:lang w:val="es-ES"/>
        </w:rPr>
        <w:t xml:space="preserve"> los </w:t>
      </w:r>
      <w:r>
        <w:rPr>
          <w:rFonts w:ascii="Century Gothic" w:hAnsi="Century Gothic" w:cs="Arial"/>
          <w:lang w:val="es-ES"/>
        </w:rPr>
        <w:t xml:space="preserve">integrantes de los miembros de la </w:t>
      </w:r>
      <w:r w:rsidRPr="00062563">
        <w:rPr>
          <w:rFonts w:ascii="Century Gothic" w:hAnsi="Century Gothic" w:cs="Arial"/>
          <w:lang w:val="es-ES"/>
        </w:rPr>
        <w:t>Junta Directiva</w:t>
      </w:r>
      <w:r>
        <w:rPr>
          <w:rFonts w:ascii="Century Gothic" w:hAnsi="Century Gothic" w:cs="Arial"/>
          <w:lang w:val="es-ES"/>
        </w:rPr>
        <w:t>,</w:t>
      </w:r>
      <w:r w:rsidRPr="00062563">
        <w:rPr>
          <w:rFonts w:ascii="Century Gothic" w:hAnsi="Century Gothic" w:cs="Arial"/>
          <w:lang w:val="es-ES"/>
        </w:rPr>
        <w:t xml:space="preserve"> por las medidas</w:t>
      </w:r>
      <w:r>
        <w:rPr>
          <w:rFonts w:ascii="Century Gothic" w:hAnsi="Century Gothic" w:cs="Arial"/>
          <w:lang w:val="es-ES"/>
        </w:rPr>
        <w:t xml:space="preserve"> Administrativas </w:t>
      </w:r>
      <w:r w:rsidRPr="00062563">
        <w:rPr>
          <w:rFonts w:ascii="Century Gothic" w:hAnsi="Century Gothic" w:cs="Arial"/>
          <w:lang w:val="es-ES"/>
        </w:rPr>
        <w:t xml:space="preserve">tomadas </w:t>
      </w:r>
      <w:r>
        <w:rPr>
          <w:rFonts w:ascii="Century Gothic" w:hAnsi="Century Gothic" w:cs="Arial"/>
          <w:lang w:val="es-ES"/>
        </w:rPr>
        <w:t xml:space="preserve">para dar cabal cumplimiento al Acuerdo de Ahorro y </w:t>
      </w:r>
      <w:r w:rsidRPr="00062563">
        <w:rPr>
          <w:rFonts w:ascii="Century Gothic" w:hAnsi="Century Gothic" w:cs="Arial"/>
          <w:lang w:val="es-ES"/>
        </w:rPr>
        <w:t>Austeridad</w:t>
      </w:r>
      <w:r>
        <w:rPr>
          <w:rFonts w:ascii="Century Gothic" w:hAnsi="Century Gothic" w:cs="Arial"/>
          <w:lang w:val="es-ES"/>
        </w:rPr>
        <w:t xml:space="preserve"> </w:t>
      </w:r>
      <w:r w:rsidRPr="00062563">
        <w:rPr>
          <w:rFonts w:ascii="Century Gothic" w:hAnsi="Century Gothic" w:cs="Arial"/>
          <w:lang w:val="es-ES"/>
        </w:rPr>
        <w:t xml:space="preserve"> en el manejo de los recurs</w:t>
      </w:r>
      <w:r>
        <w:rPr>
          <w:rFonts w:ascii="Century Gothic" w:hAnsi="Century Gothic" w:cs="Arial"/>
          <w:lang w:val="es-ES"/>
        </w:rPr>
        <w:t>os públicos obteniendo un ahorro</w:t>
      </w:r>
      <w:r w:rsidRPr="00062563">
        <w:rPr>
          <w:rFonts w:ascii="Century Gothic" w:hAnsi="Century Gothic" w:cs="Arial"/>
          <w:lang w:val="es-ES"/>
        </w:rPr>
        <w:t xml:space="preserve"> de casi un 50 por ciento como lo hace ver el comisario público en su informe trimestral    </w:t>
      </w:r>
    </w:p>
    <w:p w:rsidR="00002E96" w:rsidRPr="00144BEF" w:rsidRDefault="00002E96" w:rsidP="00002E96">
      <w:pPr>
        <w:rPr>
          <w:b/>
        </w:rPr>
      </w:pPr>
    </w:p>
    <w:p w:rsidR="00002E96" w:rsidRDefault="00002E96" w:rsidP="00002E96">
      <w:pPr>
        <w:rPr>
          <w:rFonts w:ascii="Century Gothic" w:hAnsi="Century Gothic" w:cs="Arial"/>
          <w:lang w:val="es-ES"/>
        </w:rPr>
      </w:pPr>
    </w:p>
    <w:p w:rsidR="00002E96" w:rsidRPr="003D6218" w:rsidRDefault="00002E96" w:rsidP="00002E96">
      <w:pPr>
        <w:rPr>
          <w:b/>
        </w:rPr>
      </w:pPr>
      <w:r w:rsidRPr="003D6218">
        <w:rPr>
          <w:b/>
        </w:rPr>
        <w:t>INFORME DEL TITULAR DEL ÓRGANO DE CONTROL Y DESARROLLO ADMINISTRATIVO.</w:t>
      </w:r>
    </w:p>
    <w:p w:rsidR="00002E96" w:rsidRDefault="00002E96" w:rsidP="00002E96"/>
    <w:p w:rsidR="00002E96" w:rsidRDefault="00002E96" w:rsidP="00002E96">
      <w:pPr>
        <w:rPr>
          <w:b/>
        </w:rPr>
      </w:pPr>
      <w:r>
        <w:rPr>
          <w:b/>
          <w:noProof/>
          <w:lang w:val="es-ES_tradnl" w:eastAsia="es-ES_tradnl"/>
        </w:rPr>
        <w:drawing>
          <wp:inline distT="0" distB="0" distL="0" distR="0">
            <wp:extent cx="5867400" cy="5762625"/>
            <wp:effectExtent l="19050" t="0" r="0" b="0"/>
            <wp:docPr id="15" name="31 Imagen" descr="INFORME O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Imagen" descr="INFORME OCDA.jpg"/>
                    <pic:cNvPicPr>
                      <a:picLocks noChangeAspect="1" noChangeArrowheads="1"/>
                    </pic:cNvPicPr>
                  </pic:nvPicPr>
                  <pic:blipFill>
                    <a:blip r:embed="rId5" cstate="print"/>
                    <a:srcRect/>
                    <a:stretch>
                      <a:fillRect/>
                    </a:stretch>
                  </pic:blipFill>
                  <pic:spPr bwMode="auto">
                    <a:xfrm>
                      <a:off x="0" y="0"/>
                      <a:ext cx="5867400" cy="5762625"/>
                    </a:xfrm>
                    <a:prstGeom prst="rect">
                      <a:avLst/>
                    </a:prstGeom>
                    <a:noFill/>
                    <a:ln w="9525">
                      <a:noFill/>
                      <a:miter lim="800000"/>
                      <a:headEnd/>
                      <a:tailEnd/>
                    </a:ln>
                  </pic:spPr>
                </pic:pic>
              </a:graphicData>
            </a:graphic>
          </wp:inline>
        </w:drawing>
      </w:r>
    </w:p>
    <w:p w:rsidR="00002E96" w:rsidRDefault="00002E96" w:rsidP="00002E96">
      <w:pPr>
        <w:rPr>
          <w:b/>
        </w:rPr>
      </w:pPr>
    </w:p>
    <w:p w:rsidR="00002E96" w:rsidRDefault="00002E96" w:rsidP="00002E96">
      <w:pPr>
        <w:rPr>
          <w:rFonts w:ascii="Century Gothic" w:hAnsi="Century Gothic" w:cs="Arial"/>
          <w:lang w:val="es-ES"/>
        </w:rPr>
      </w:pPr>
    </w:p>
    <w:p w:rsidR="00002E96" w:rsidRDefault="00002E96" w:rsidP="00002E96">
      <w:pPr>
        <w:rPr>
          <w:rFonts w:ascii="Century Gothic" w:hAnsi="Century Gothic" w:cs="Arial"/>
          <w:lang w:val="es-ES"/>
        </w:rPr>
      </w:pPr>
      <w:r>
        <w:rPr>
          <w:rFonts w:ascii="Century Gothic" w:hAnsi="Century Gothic" w:cs="Arial"/>
          <w:lang w:val="es-ES"/>
        </w:rPr>
        <w:t xml:space="preserve">Se pasa a la vista de la Junta Directiva y </w:t>
      </w:r>
      <w:r w:rsidRPr="00994822">
        <w:rPr>
          <w:rFonts w:ascii="Century Gothic" w:hAnsi="Century Gothic" w:cs="Arial"/>
          <w:b/>
          <w:lang w:val="es-ES"/>
        </w:rPr>
        <w:t>SE TOMA NOTA</w:t>
      </w:r>
      <w:r>
        <w:rPr>
          <w:rFonts w:ascii="Century Gothic" w:hAnsi="Century Gothic" w:cs="Arial"/>
          <w:lang w:val="es-ES"/>
        </w:rPr>
        <w:t xml:space="preserve"> del informe del </w:t>
      </w:r>
      <w:r>
        <w:t>T</w:t>
      </w:r>
      <w:r w:rsidRPr="003D6218">
        <w:t>itular del Ó</w:t>
      </w:r>
      <w:r>
        <w:t>rgano de Control y Desarrollo A</w:t>
      </w:r>
      <w:r w:rsidRPr="003D6218">
        <w:t>dministrativo</w:t>
      </w:r>
      <w:r>
        <w:rPr>
          <w:rFonts w:ascii="Century Gothic" w:hAnsi="Century Gothic" w:cs="Arial"/>
          <w:lang w:val="es-ES"/>
        </w:rPr>
        <w:t>.</w:t>
      </w:r>
    </w:p>
    <w:p w:rsidR="00002E96" w:rsidRDefault="00002E96" w:rsidP="00002E96">
      <w:pPr>
        <w:rPr>
          <w:rFonts w:ascii="Century Gothic" w:hAnsi="Century Gothic" w:cs="Arial"/>
          <w:lang w:val="es-ES"/>
        </w:rPr>
      </w:pPr>
    </w:p>
    <w:p w:rsidR="00002E96" w:rsidRPr="007E2B83" w:rsidRDefault="00002E96" w:rsidP="00002E96">
      <w:pPr>
        <w:rPr>
          <w:rFonts w:ascii="Century Gothic" w:hAnsi="Century Gothic" w:cs="Arial"/>
          <w:lang w:val="es-ES"/>
        </w:rPr>
      </w:pPr>
    </w:p>
    <w:p w:rsidR="00002E96" w:rsidRDefault="00002E96" w:rsidP="00002E96">
      <w:pPr>
        <w:tabs>
          <w:tab w:val="num" w:pos="426"/>
        </w:tabs>
        <w:spacing w:after="200"/>
        <w:ind w:left="284"/>
      </w:pPr>
      <w:r>
        <w:rPr>
          <w:b/>
        </w:rPr>
        <w:lastRenderedPageBreak/>
        <w:t xml:space="preserve">  </w:t>
      </w:r>
      <w:r w:rsidRPr="00DF0BF4">
        <w:rPr>
          <w:b/>
        </w:rPr>
        <w:t xml:space="preserve">PUNTO 6.- </w:t>
      </w:r>
      <w:r w:rsidRPr="00DF0BF4">
        <w:rPr>
          <w:lang w:val="es-ES"/>
        </w:rPr>
        <w:t>Lectura</w:t>
      </w:r>
      <w:r w:rsidRPr="00DF0BF4">
        <w:t xml:space="preserve">, </w:t>
      </w:r>
      <w:r w:rsidRPr="00DF0BF4">
        <w:rPr>
          <w:lang w:val="es-ES"/>
        </w:rPr>
        <w:t>Discusión</w:t>
      </w:r>
      <w:r w:rsidRPr="00DF0BF4">
        <w:t xml:space="preserve"> y en </w:t>
      </w:r>
      <w:r w:rsidRPr="00DF0BF4">
        <w:rPr>
          <w:lang w:val="es-ES"/>
        </w:rPr>
        <w:t>su</w:t>
      </w:r>
      <w:r w:rsidRPr="00DF0BF4">
        <w:t xml:space="preserve"> </w:t>
      </w:r>
      <w:r w:rsidRPr="00DF0BF4">
        <w:rPr>
          <w:lang w:val="es-ES"/>
        </w:rPr>
        <w:t>caso</w:t>
      </w:r>
      <w:r w:rsidRPr="00DF0BF4">
        <w:t xml:space="preserve">, </w:t>
      </w:r>
      <w:r w:rsidRPr="00DF0BF4">
        <w:rPr>
          <w:lang w:val="es-ES"/>
        </w:rPr>
        <w:t>Aprobación</w:t>
      </w:r>
      <w:r w:rsidRPr="00DF0BF4">
        <w:t xml:space="preserve"> de Asuntos</w:t>
      </w:r>
    </w:p>
    <w:p w:rsidR="00002E96" w:rsidRPr="00F83058" w:rsidRDefault="00002E96" w:rsidP="00002E96"/>
    <w:p w:rsidR="00002E96" w:rsidRPr="00B63937" w:rsidRDefault="00002E96" w:rsidP="00002E96">
      <w:pPr>
        <w:pStyle w:val="Prrafodelista"/>
        <w:numPr>
          <w:ilvl w:val="0"/>
          <w:numId w:val="2"/>
        </w:numPr>
        <w:ind w:left="993"/>
      </w:pPr>
      <w:r>
        <w:rPr>
          <w:b/>
        </w:rPr>
        <w:t>Por lo que hace al punto 6.1</w:t>
      </w:r>
      <w:r w:rsidRPr="00B63937">
        <w:rPr>
          <w:b/>
        </w:rPr>
        <w:t>-</w:t>
      </w:r>
      <w:r w:rsidRPr="00B63937">
        <w:t xml:space="preserve"> </w:t>
      </w:r>
      <w:r w:rsidRPr="00B63937">
        <w:rPr>
          <w:b/>
        </w:rPr>
        <w:t>ANTEPROYECTO DE PRESUPUESTO 2013,</w:t>
      </w:r>
      <w:r w:rsidRPr="00B63937">
        <w:t xml:space="preserve"> Se presentó el anteproyecto. </w:t>
      </w:r>
    </w:p>
    <w:p w:rsidR="00002E96" w:rsidRDefault="00002E96" w:rsidP="00002E96">
      <w:pPr>
        <w:ind w:left="426" w:hanging="850"/>
        <w:jc w:val="both"/>
        <w:rPr>
          <w:rFonts w:ascii="Century Gothic" w:hAnsi="Century Gothic"/>
          <w:lang w:val="es-ES"/>
        </w:rPr>
      </w:pPr>
    </w:p>
    <w:p w:rsidR="00002E96" w:rsidRDefault="00002E96" w:rsidP="00002E96">
      <w:pPr>
        <w:ind w:left="426" w:hanging="426"/>
        <w:jc w:val="both"/>
        <w:rPr>
          <w:rFonts w:ascii="Century Gothic" w:hAnsi="Century Gothic"/>
          <w:lang w:val="es-ES"/>
        </w:rPr>
      </w:pPr>
      <w:r>
        <w:rPr>
          <w:rFonts w:ascii="Century Gothic" w:hAnsi="Century Gothic"/>
          <w:noProof/>
          <w:lang w:val="es-ES_tradnl" w:eastAsia="es-ES_tradnl"/>
        </w:rPr>
        <w:drawing>
          <wp:inline distT="0" distB="0" distL="0" distR="0">
            <wp:extent cx="5867400" cy="3438525"/>
            <wp:effectExtent l="19050" t="0" r="0" b="0"/>
            <wp:docPr id="16" name="32 Imagen" descr="ANTEPROYECTO PRESUPUESTO 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Imagen" descr="ANTEPROYECTO PRESUPUESTO 2013-1.jpg"/>
                    <pic:cNvPicPr>
                      <a:picLocks noChangeAspect="1" noChangeArrowheads="1"/>
                    </pic:cNvPicPr>
                  </pic:nvPicPr>
                  <pic:blipFill>
                    <a:blip r:embed="rId6" cstate="print"/>
                    <a:srcRect/>
                    <a:stretch>
                      <a:fillRect/>
                    </a:stretch>
                  </pic:blipFill>
                  <pic:spPr bwMode="auto">
                    <a:xfrm>
                      <a:off x="0" y="0"/>
                      <a:ext cx="5867400" cy="3438525"/>
                    </a:xfrm>
                    <a:prstGeom prst="rect">
                      <a:avLst/>
                    </a:prstGeom>
                    <a:noFill/>
                    <a:ln w="9525">
                      <a:noFill/>
                      <a:miter lim="800000"/>
                      <a:headEnd/>
                      <a:tailEnd/>
                    </a:ln>
                  </pic:spPr>
                </pic:pic>
              </a:graphicData>
            </a:graphic>
          </wp:inline>
        </w:drawing>
      </w:r>
    </w:p>
    <w:p w:rsidR="00002E96" w:rsidRDefault="00002E96" w:rsidP="00002E96">
      <w:pPr>
        <w:ind w:left="426" w:hanging="850"/>
        <w:jc w:val="both"/>
        <w:rPr>
          <w:rFonts w:ascii="Century Gothic" w:hAnsi="Century Gothic"/>
          <w:noProof/>
          <w:lang w:val="es-ES_tradnl" w:eastAsia="es-ES_tradnl"/>
        </w:rPr>
      </w:pPr>
    </w:p>
    <w:p w:rsidR="00002E96" w:rsidRDefault="00002E96" w:rsidP="00002E96">
      <w:pPr>
        <w:ind w:left="426" w:hanging="850"/>
        <w:jc w:val="both"/>
        <w:rPr>
          <w:rFonts w:ascii="Century Gothic" w:hAnsi="Century Gothic"/>
          <w:noProof/>
          <w:lang w:val="es-ES_tradnl" w:eastAsia="es-ES_tradnl"/>
        </w:rPr>
      </w:pPr>
    </w:p>
    <w:p w:rsidR="00002E96" w:rsidRDefault="00002E96" w:rsidP="00002E96">
      <w:pPr>
        <w:ind w:left="426" w:hanging="426"/>
        <w:jc w:val="both"/>
        <w:rPr>
          <w:rFonts w:ascii="Century Gothic" w:hAnsi="Century Gothic"/>
          <w:noProof/>
          <w:lang w:val="es-ES_tradnl" w:eastAsia="es-ES_tradnl"/>
        </w:rPr>
      </w:pPr>
      <w:r>
        <w:rPr>
          <w:rFonts w:ascii="Century Gothic" w:hAnsi="Century Gothic"/>
          <w:noProof/>
          <w:lang w:val="es-ES_tradnl" w:eastAsia="es-ES_tradnl"/>
        </w:rPr>
        <w:drawing>
          <wp:inline distT="0" distB="0" distL="0" distR="0">
            <wp:extent cx="5876925" cy="3143250"/>
            <wp:effectExtent l="19050" t="0" r="9525" b="0"/>
            <wp:docPr id="17" name="33 Imagen" descr="ANTEPROYECTO PRESUPUESTO 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magen" descr="ANTEPROYECTO PRESUPUESTO 2013-2.jpg"/>
                    <pic:cNvPicPr>
                      <a:picLocks noChangeAspect="1" noChangeArrowheads="1"/>
                    </pic:cNvPicPr>
                  </pic:nvPicPr>
                  <pic:blipFill>
                    <a:blip r:embed="rId7" cstate="print"/>
                    <a:srcRect/>
                    <a:stretch>
                      <a:fillRect/>
                    </a:stretch>
                  </pic:blipFill>
                  <pic:spPr bwMode="auto">
                    <a:xfrm>
                      <a:off x="0" y="0"/>
                      <a:ext cx="5876925" cy="3143250"/>
                    </a:xfrm>
                    <a:prstGeom prst="rect">
                      <a:avLst/>
                    </a:prstGeom>
                    <a:noFill/>
                    <a:ln w="9525">
                      <a:noFill/>
                      <a:miter lim="800000"/>
                      <a:headEnd/>
                      <a:tailEnd/>
                    </a:ln>
                  </pic:spPr>
                </pic:pic>
              </a:graphicData>
            </a:graphic>
          </wp:inline>
        </w:drawing>
      </w:r>
    </w:p>
    <w:p w:rsidR="00002E96" w:rsidRDefault="00002E96" w:rsidP="00002E96">
      <w:pPr>
        <w:ind w:left="426" w:hanging="426"/>
        <w:jc w:val="both"/>
        <w:rPr>
          <w:rFonts w:ascii="Century Gothic" w:hAnsi="Century Gothic"/>
          <w:noProof/>
          <w:lang w:val="es-ES_tradnl" w:eastAsia="es-ES_tradnl"/>
        </w:rPr>
      </w:pPr>
      <w:r>
        <w:rPr>
          <w:rFonts w:ascii="Century Gothic" w:hAnsi="Century Gothic"/>
          <w:noProof/>
          <w:lang w:val="es-ES_tradnl" w:eastAsia="es-ES_tradnl"/>
        </w:rPr>
        <w:lastRenderedPageBreak/>
        <w:drawing>
          <wp:inline distT="0" distB="0" distL="0" distR="0">
            <wp:extent cx="5886450" cy="3048000"/>
            <wp:effectExtent l="19050" t="0" r="0" b="0"/>
            <wp:docPr id="18" name="34 Imagen" descr="ANTEPROYECTO PRESUPUESTO 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Imagen" descr="ANTEPROYECTO PRESUPUESTO 2013-3.jpg"/>
                    <pic:cNvPicPr>
                      <a:picLocks noChangeAspect="1" noChangeArrowheads="1"/>
                    </pic:cNvPicPr>
                  </pic:nvPicPr>
                  <pic:blipFill>
                    <a:blip r:embed="rId8" cstate="print"/>
                    <a:srcRect/>
                    <a:stretch>
                      <a:fillRect/>
                    </a:stretch>
                  </pic:blipFill>
                  <pic:spPr bwMode="auto">
                    <a:xfrm>
                      <a:off x="0" y="0"/>
                      <a:ext cx="5886450" cy="3048000"/>
                    </a:xfrm>
                    <a:prstGeom prst="rect">
                      <a:avLst/>
                    </a:prstGeom>
                    <a:noFill/>
                    <a:ln w="9525">
                      <a:noFill/>
                      <a:miter lim="800000"/>
                      <a:headEnd/>
                      <a:tailEnd/>
                    </a:ln>
                  </pic:spPr>
                </pic:pic>
              </a:graphicData>
            </a:graphic>
          </wp:inline>
        </w:drawing>
      </w:r>
    </w:p>
    <w:p w:rsidR="00002E96" w:rsidRDefault="00002E96" w:rsidP="00002E96">
      <w:pPr>
        <w:ind w:left="426" w:hanging="850"/>
        <w:jc w:val="both"/>
        <w:rPr>
          <w:rFonts w:ascii="Century Gothic" w:hAnsi="Century Gothic"/>
          <w:noProof/>
          <w:lang w:val="es-ES_tradnl" w:eastAsia="es-ES_tradnl"/>
        </w:rPr>
      </w:pPr>
    </w:p>
    <w:p w:rsidR="00002E96" w:rsidRPr="009E6451" w:rsidRDefault="00002E96" w:rsidP="00002E96">
      <w:pPr>
        <w:ind w:left="426"/>
        <w:jc w:val="both"/>
        <w:rPr>
          <w:rFonts w:ascii="Century Gothic" w:hAnsi="Century Gothic"/>
          <w:b/>
          <w:lang w:val="es-ES"/>
        </w:rPr>
      </w:pPr>
      <w:r w:rsidRPr="009E6451">
        <w:rPr>
          <w:rFonts w:ascii="Century Gothic" w:hAnsi="Century Gothic" w:cs="Tahoma"/>
        </w:rPr>
        <w:t xml:space="preserve">Se pasa el presente acuerdo a la vista de la Junta Directiva del Instituto y se </w:t>
      </w:r>
      <w:r w:rsidRPr="009E6451">
        <w:rPr>
          <w:rFonts w:ascii="Century Gothic" w:hAnsi="Century Gothic" w:cs="Tahoma"/>
          <w:b/>
        </w:rPr>
        <w:t>Aprueba por Unanimidad</w:t>
      </w:r>
      <w:r w:rsidRPr="009E6451">
        <w:rPr>
          <w:rFonts w:ascii="Century Gothic" w:hAnsi="Century Gothic"/>
          <w:b/>
          <w:lang w:val="es-ES"/>
        </w:rPr>
        <w:t xml:space="preserve"> EL ANTEPROYECTO DE PRESUPUESTO 2013.</w:t>
      </w:r>
    </w:p>
    <w:p w:rsidR="00002E96" w:rsidRPr="00271064" w:rsidRDefault="00002E96" w:rsidP="00002E96">
      <w:pPr>
        <w:jc w:val="both"/>
        <w:rPr>
          <w:rFonts w:ascii="Century Gothic" w:hAnsi="Century Gothic"/>
          <w:b/>
          <w:lang w:val="es-ES"/>
        </w:rPr>
      </w:pPr>
    </w:p>
    <w:p w:rsidR="00002E96" w:rsidRDefault="00002E96" w:rsidP="00002E96">
      <w:pPr>
        <w:pStyle w:val="Prrafodelista"/>
        <w:numPr>
          <w:ilvl w:val="0"/>
          <w:numId w:val="1"/>
        </w:numPr>
        <w:tabs>
          <w:tab w:val="clear" w:pos="2160"/>
          <w:tab w:val="num" w:pos="426"/>
        </w:tabs>
        <w:spacing w:after="200"/>
        <w:ind w:left="426" w:hanging="142"/>
        <w:rPr>
          <w:sz w:val="20"/>
          <w:szCs w:val="20"/>
        </w:rPr>
      </w:pPr>
      <w:r w:rsidRPr="00271064">
        <w:rPr>
          <w:b/>
          <w:sz w:val="20"/>
          <w:szCs w:val="20"/>
        </w:rPr>
        <w:t>Por lo que hace al punto 6.2-</w:t>
      </w:r>
      <w:r w:rsidRPr="00271064">
        <w:rPr>
          <w:sz w:val="20"/>
          <w:szCs w:val="20"/>
        </w:rPr>
        <w:t xml:space="preserve"> </w:t>
      </w:r>
      <w:r w:rsidRPr="006605F2">
        <w:rPr>
          <w:b/>
          <w:sz w:val="20"/>
          <w:szCs w:val="20"/>
        </w:rPr>
        <w:t>ANTEPROYECTO POA 2013</w:t>
      </w:r>
      <w:r>
        <w:rPr>
          <w:sz w:val="20"/>
          <w:szCs w:val="20"/>
        </w:rPr>
        <w:t xml:space="preserve"> </w:t>
      </w:r>
      <w:r w:rsidRPr="00271064">
        <w:rPr>
          <w:sz w:val="20"/>
          <w:szCs w:val="20"/>
        </w:rPr>
        <w:t xml:space="preserve">Se presentó el </w:t>
      </w:r>
      <w:r>
        <w:rPr>
          <w:sz w:val="20"/>
          <w:szCs w:val="20"/>
        </w:rPr>
        <w:t>anteproyecto</w:t>
      </w:r>
    </w:p>
    <w:p w:rsidR="00002E96" w:rsidRDefault="00002E96" w:rsidP="00002E96">
      <w:pPr>
        <w:tabs>
          <w:tab w:val="num" w:pos="426"/>
        </w:tabs>
        <w:spacing w:after="200"/>
      </w:pPr>
      <w:r>
        <w:rPr>
          <w:noProof/>
          <w:lang w:val="es-ES_tradnl" w:eastAsia="es-ES_tradnl"/>
        </w:rPr>
        <w:drawing>
          <wp:inline distT="0" distB="0" distL="0" distR="0">
            <wp:extent cx="5886450" cy="4276725"/>
            <wp:effectExtent l="19050" t="0" r="0" b="0"/>
            <wp:docPr id="19" name="35 Imagen" descr="ANTEPROYECTO PAO 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ANTEPROYECTO PAO 2013-1.jpg"/>
                    <pic:cNvPicPr>
                      <a:picLocks noChangeAspect="1" noChangeArrowheads="1"/>
                    </pic:cNvPicPr>
                  </pic:nvPicPr>
                  <pic:blipFill>
                    <a:blip r:embed="rId9" cstate="print"/>
                    <a:srcRect/>
                    <a:stretch>
                      <a:fillRect/>
                    </a:stretch>
                  </pic:blipFill>
                  <pic:spPr bwMode="auto">
                    <a:xfrm>
                      <a:off x="0" y="0"/>
                      <a:ext cx="5886450" cy="4276725"/>
                    </a:xfrm>
                    <a:prstGeom prst="rect">
                      <a:avLst/>
                    </a:prstGeom>
                    <a:noFill/>
                    <a:ln w="9525">
                      <a:noFill/>
                      <a:miter lim="800000"/>
                      <a:headEnd/>
                      <a:tailEnd/>
                    </a:ln>
                  </pic:spPr>
                </pic:pic>
              </a:graphicData>
            </a:graphic>
          </wp:inline>
        </w:drawing>
      </w:r>
    </w:p>
    <w:p w:rsidR="00002E96" w:rsidRDefault="00002E96" w:rsidP="00002E96">
      <w:pPr>
        <w:tabs>
          <w:tab w:val="num" w:pos="426"/>
        </w:tabs>
        <w:spacing w:after="200"/>
      </w:pPr>
      <w:r>
        <w:rPr>
          <w:noProof/>
          <w:lang w:val="es-ES_tradnl" w:eastAsia="es-ES_tradnl"/>
        </w:rPr>
        <w:lastRenderedPageBreak/>
        <w:drawing>
          <wp:inline distT="0" distB="0" distL="0" distR="0">
            <wp:extent cx="5886450" cy="3571875"/>
            <wp:effectExtent l="19050" t="0" r="0" b="0"/>
            <wp:docPr id="20" name="36 Imagen" descr="ANTEPROYECTO PAO 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Imagen" descr="ANTEPROYECTO PAO 2013-2.jpg"/>
                    <pic:cNvPicPr>
                      <a:picLocks noChangeAspect="1" noChangeArrowheads="1"/>
                    </pic:cNvPicPr>
                  </pic:nvPicPr>
                  <pic:blipFill>
                    <a:blip r:embed="rId10" cstate="print"/>
                    <a:srcRect/>
                    <a:stretch>
                      <a:fillRect/>
                    </a:stretch>
                  </pic:blipFill>
                  <pic:spPr bwMode="auto">
                    <a:xfrm>
                      <a:off x="0" y="0"/>
                      <a:ext cx="5886450" cy="3571875"/>
                    </a:xfrm>
                    <a:prstGeom prst="rect">
                      <a:avLst/>
                    </a:prstGeom>
                    <a:noFill/>
                    <a:ln w="9525">
                      <a:noFill/>
                      <a:miter lim="800000"/>
                      <a:headEnd/>
                      <a:tailEnd/>
                    </a:ln>
                  </pic:spPr>
                </pic:pic>
              </a:graphicData>
            </a:graphic>
          </wp:inline>
        </w:drawing>
      </w:r>
    </w:p>
    <w:p w:rsidR="00002E96" w:rsidRDefault="00002E96" w:rsidP="00002E96">
      <w:pPr>
        <w:tabs>
          <w:tab w:val="num" w:pos="426"/>
        </w:tabs>
        <w:spacing w:after="200"/>
      </w:pPr>
      <w:r>
        <w:rPr>
          <w:noProof/>
          <w:lang w:val="es-ES_tradnl" w:eastAsia="es-ES_tradnl"/>
        </w:rPr>
        <w:drawing>
          <wp:inline distT="0" distB="0" distL="0" distR="0">
            <wp:extent cx="5886450" cy="3886200"/>
            <wp:effectExtent l="19050" t="0" r="0" b="0"/>
            <wp:docPr id="21" name="37 Imagen" descr="ANTEPROYECTO PAO 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Imagen" descr="ANTEPROYECTO PAO 2013-3.jpg"/>
                    <pic:cNvPicPr>
                      <a:picLocks noChangeAspect="1" noChangeArrowheads="1"/>
                    </pic:cNvPicPr>
                  </pic:nvPicPr>
                  <pic:blipFill>
                    <a:blip r:embed="rId11" cstate="print"/>
                    <a:srcRect/>
                    <a:stretch>
                      <a:fillRect/>
                    </a:stretch>
                  </pic:blipFill>
                  <pic:spPr bwMode="auto">
                    <a:xfrm>
                      <a:off x="0" y="0"/>
                      <a:ext cx="5886450" cy="3886200"/>
                    </a:xfrm>
                    <a:prstGeom prst="rect">
                      <a:avLst/>
                    </a:prstGeom>
                    <a:noFill/>
                    <a:ln w="9525">
                      <a:noFill/>
                      <a:miter lim="800000"/>
                      <a:headEnd/>
                      <a:tailEnd/>
                    </a:ln>
                  </pic:spPr>
                </pic:pic>
              </a:graphicData>
            </a:graphic>
          </wp:inline>
        </w:drawing>
      </w:r>
    </w:p>
    <w:p w:rsidR="00002E96" w:rsidRDefault="00002E96" w:rsidP="00002E96">
      <w:pPr>
        <w:tabs>
          <w:tab w:val="num" w:pos="426"/>
        </w:tabs>
        <w:spacing w:after="200"/>
      </w:pPr>
    </w:p>
    <w:p w:rsidR="00002E96" w:rsidRDefault="00002E96" w:rsidP="00002E96">
      <w:pPr>
        <w:tabs>
          <w:tab w:val="num" w:pos="426"/>
        </w:tabs>
        <w:spacing w:after="200"/>
      </w:pPr>
    </w:p>
    <w:p w:rsidR="00002E96" w:rsidRDefault="00002E96" w:rsidP="00002E96">
      <w:pPr>
        <w:tabs>
          <w:tab w:val="num" w:pos="426"/>
        </w:tabs>
        <w:spacing w:after="200"/>
      </w:pPr>
      <w:r>
        <w:rPr>
          <w:noProof/>
          <w:lang w:val="es-ES_tradnl" w:eastAsia="es-ES_tradnl"/>
        </w:rPr>
        <w:lastRenderedPageBreak/>
        <w:drawing>
          <wp:inline distT="0" distB="0" distL="0" distR="0">
            <wp:extent cx="5886450" cy="4257675"/>
            <wp:effectExtent l="19050" t="0" r="0" b="0"/>
            <wp:docPr id="22" name="38 Imagen" descr="ANTEPROYECTO PAO 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Imagen" descr="ANTEPROYECTO PAO 2013-4.jpg"/>
                    <pic:cNvPicPr>
                      <a:picLocks noChangeAspect="1" noChangeArrowheads="1"/>
                    </pic:cNvPicPr>
                  </pic:nvPicPr>
                  <pic:blipFill>
                    <a:blip r:embed="rId12" cstate="print"/>
                    <a:srcRect/>
                    <a:stretch>
                      <a:fillRect/>
                    </a:stretch>
                  </pic:blipFill>
                  <pic:spPr bwMode="auto">
                    <a:xfrm>
                      <a:off x="0" y="0"/>
                      <a:ext cx="5886450" cy="4257675"/>
                    </a:xfrm>
                    <a:prstGeom prst="rect">
                      <a:avLst/>
                    </a:prstGeom>
                    <a:noFill/>
                    <a:ln w="9525">
                      <a:noFill/>
                      <a:miter lim="800000"/>
                      <a:headEnd/>
                      <a:tailEnd/>
                    </a:ln>
                  </pic:spPr>
                </pic:pic>
              </a:graphicData>
            </a:graphic>
          </wp:inline>
        </w:drawing>
      </w:r>
    </w:p>
    <w:p w:rsidR="00002E96" w:rsidRPr="009E6451" w:rsidRDefault="00002E96" w:rsidP="00002E96">
      <w:pPr>
        <w:ind w:left="426"/>
        <w:jc w:val="both"/>
        <w:rPr>
          <w:rFonts w:ascii="Century Gothic" w:hAnsi="Century Gothic"/>
          <w:b/>
          <w:lang w:val="es-ES"/>
        </w:rPr>
      </w:pPr>
      <w:r w:rsidRPr="009E6451">
        <w:rPr>
          <w:rFonts w:ascii="Century Gothic" w:hAnsi="Century Gothic" w:cs="Tahoma"/>
        </w:rPr>
        <w:t xml:space="preserve">Se pasa el presente acuerdo a la vista de la Junta Directiva del Instituto y se </w:t>
      </w:r>
      <w:r w:rsidRPr="009E6451">
        <w:rPr>
          <w:rFonts w:ascii="Century Gothic" w:hAnsi="Century Gothic" w:cs="Tahoma"/>
          <w:b/>
        </w:rPr>
        <w:t>Aprueba por Unanimidad</w:t>
      </w:r>
      <w:r w:rsidRPr="009E6451">
        <w:rPr>
          <w:rFonts w:ascii="Century Gothic" w:hAnsi="Century Gothic"/>
          <w:b/>
          <w:lang w:val="es-ES"/>
        </w:rPr>
        <w:t xml:space="preserve"> EL ANTEPROYECTO DE P</w:t>
      </w:r>
      <w:r>
        <w:rPr>
          <w:rFonts w:ascii="Century Gothic" w:hAnsi="Century Gothic"/>
          <w:b/>
          <w:lang w:val="es-ES"/>
        </w:rPr>
        <w:t xml:space="preserve">OA </w:t>
      </w:r>
      <w:r w:rsidRPr="009E6451">
        <w:rPr>
          <w:rFonts w:ascii="Century Gothic" w:hAnsi="Century Gothic"/>
          <w:b/>
          <w:lang w:val="es-ES"/>
        </w:rPr>
        <w:t>2013.</w:t>
      </w:r>
    </w:p>
    <w:p w:rsidR="00002E96" w:rsidRPr="006605F2" w:rsidRDefault="00002E96" w:rsidP="00002E96">
      <w:pPr>
        <w:rPr>
          <w:rFonts w:cs="Arial"/>
        </w:rPr>
      </w:pPr>
    </w:p>
    <w:p w:rsidR="00002E96" w:rsidRPr="006605F2" w:rsidRDefault="00002E96" w:rsidP="00002E96">
      <w:pPr>
        <w:pStyle w:val="Prrafodelista"/>
        <w:numPr>
          <w:ilvl w:val="0"/>
          <w:numId w:val="1"/>
        </w:numPr>
        <w:tabs>
          <w:tab w:val="clear" w:pos="2160"/>
        </w:tabs>
        <w:spacing w:after="200"/>
        <w:ind w:left="709" w:hanging="142"/>
        <w:rPr>
          <w:rFonts w:cs="Arial"/>
        </w:rPr>
      </w:pPr>
      <w:r w:rsidRPr="00271064">
        <w:rPr>
          <w:b/>
          <w:sz w:val="20"/>
          <w:szCs w:val="20"/>
        </w:rPr>
        <w:t>Por lo que hace al punto 6.3-</w:t>
      </w:r>
      <w:r w:rsidRPr="00271064">
        <w:rPr>
          <w:sz w:val="20"/>
          <w:szCs w:val="20"/>
        </w:rPr>
        <w:t xml:space="preserve"> </w:t>
      </w:r>
      <w:r w:rsidRPr="006605F2">
        <w:rPr>
          <w:b/>
          <w:sz w:val="20"/>
          <w:szCs w:val="20"/>
        </w:rPr>
        <w:t>CALENDARIO DE SESIONES ORDINARIAS 2013</w:t>
      </w:r>
      <w:r>
        <w:rPr>
          <w:b/>
          <w:sz w:val="20"/>
          <w:szCs w:val="20"/>
        </w:rPr>
        <w:t>,</w:t>
      </w:r>
      <w:r>
        <w:rPr>
          <w:sz w:val="20"/>
          <w:szCs w:val="20"/>
        </w:rPr>
        <w:t xml:space="preserve"> </w:t>
      </w:r>
      <w:r w:rsidRPr="00271064">
        <w:rPr>
          <w:sz w:val="20"/>
          <w:szCs w:val="20"/>
        </w:rPr>
        <w:t>Se solicitó la Aprobación de las siguientes</w:t>
      </w:r>
      <w:r>
        <w:rPr>
          <w:sz w:val="20"/>
          <w:szCs w:val="20"/>
        </w:rPr>
        <w:t xml:space="preserve"> fechas</w:t>
      </w:r>
    </w:p>
    <w:p w:rsidR="00002E96" w:rsidRDefault="00002E96" w:rsidP="00002E96">
      <w:pPr>
        <w:pStyle w:val="Prrafodelista"/>
        <w:spacing w:after="200"/>
        <w:ind w:left="851"/>
        <w:rPr>
          <w:b/>
          <w:sz w:val="20"/>
          <w:szCs w:val="20"/>
        </w:rPr>
      </w:pPr>
    </w:p>
    <w:p w:rsidR="00002E96" w:rsidRPr="00880FFF" w:rsidRDefault="00002E96" w:rsidP="00002E96">
      <w:pPr>
        <w:pStyle w:val="Prrafodelista"/>
        <w:numPr>
          <w:ilvl w:val="0"/>
          <w:numId w:val="3"/>
        </w:numPr>
        <w:spacing w:after="200"/>
        <w:ind w:left="851"/>
        <w:jc w:val="left"/>
        <w:rPr>
          <w:sz w:val="20"/>
          <w:szCs w:val="20"/>
        </w:rPr>
      </w:pPr>
      <w:r>
        <w:rPr>
          <w:sz w:val="20"/>
          <w:szCs w:val="20"/>
        </w:rPr>
        <w:t xml:space="preserve">PRIMERA SESIÓN ORDINARIA      </w:t>
      </w:r>
      <w:r w:rsidRPr="00880FFF">
        <w:rPr>
          <w:sz w:val="20"/>
          <w:szCs w:val="20"/>
        </w:rPr>
        <w:t xml:space="preserve"> 19 de marzo</w:t>
      </w:r>
    </w:p>
    <w:p w:rsidR="00002E96" w:rsidRPr="00880FFF" w:rsidRDefault="00002E96" w:rsidP="00002E96">
      <w:pPr>
        <w:pStyle w:val="Prrafodelista"/>
        <w:numPr>
          <w:ilvl w:val="0"/>
          <w:numId w:val="3"/>
        </w:numPr>
        <w:spacing w:after="200"/>
        <w:ind w:left="851"/>
        <w:jc w:val="left"/>
        <w:rPr>
          <w:sz w:val="20"/>
          <w:szCs w:val="20"/>
        </w:rPr>
      </w:pPr>
      <w:r>
        <w:rPr>
          <w:sz w:val="20"/>
          <w:szCs w:val="20"/>
        </w:rPr>
        <w:t xml:space="preserve">SEGUNDA SESIÓN ORDINARIA     </w:t>
      </w:r>
      <w:r w:rsidRPr="00880FFF">
        <w:rPr>
          <w:sz w:val="20"/>
          <w:szCs w:val="20"/>
        </w:rPr>
        <w:t>15 de mayo</w:t>
      </w:r>
    </w:p>
    <w:p w:rsidR="00002E96" w:rsidRPr="00880FFF" w:rsidRDefault="00002E96" w:rsidP="00002E96">
      <w:pPr>
        <w:pStyle w:val="Prrafodelista"/>
        <w:numPr>
          <w:ilvl w:val="0"/>
          <w:numId w:val="3"/>
        </w:numPr>
        <w:spacing w:after="200"/>
        <w:ind w:left="851"/>
        <w:jc w:val="left"/>
        <w:rPr>
          <w:sz w:val="20"/>
          <w:szCs w:val="20"/>
        </w:rPr>
      </w:pPr>
      <w:r w:rsidRPr="00880FFF">
        <w:rPr>
          <w:sz w:val="20"/>
          <w:szCs w:val="20"/>
        </w:rPr>
        <w:t>TERCERA SESIÓN ORDINARIA       15 de agosto</w:t>
      </w:r>
    </w:p>
    <w:p w:rsidR="00002E96" w:rsidRDefault="00002E96" w:rsidP="00002E96">
      <w:pPr>
        <w:pStyle w:val="Prrafodelista"/>
        <w:numPr>
          <w:ilvl w:val="0"/>
          <w:numId w:val="3"/>
        </w:numPr>
        <w:spacing w:after="200"/>
        <w:ind w:left="851"/>
        <w:jc w:val="left"/>
        <w:rPr>
          <w:sz w:val="20"/>
          <w:szCs w:val="20"/>
        </w:rPr>
      </w:pPr>
      <w:r w:rsidRPr="00880FFF">
        <w:rPr>
          <w:sz w:val="20"/>
          <w:szCs w:val="20"/>
        </w:rPr>
        <w:t>CUARTA SESIÓN ORDINARIA        13 de noviembre</w:t>
      </w:r>
    </w:p>
    <w:p w:rsidR="00002E96" w:rsidRDefault="00002E96" w:rsidP="00002E96">
      <w:pPr>
        <w:pStyle w:val="Prrafodelista"/>
        <w:spacing w:after="200"/>
        <w:ind w:left="720"/>
        <w:jc w:val="left"/>
        <w:rPr>
          <w:sz w:val="20"/>
          <w:szCs w:val="20"/>
        </w:rPr>
      </w:pPr>
    </w:p>
    <w:p w:rsidR="00002E96" w:rsidRDefault="00002E96" w:rsidP="00002E96">
      <w:pPr>
        <w:pStyle w:val="Prrafodelista"/>
        <w:spacing w:after="200"/>
        <w:ind w:left="720"/>
        <w:jc w:val="left"/>
        <w:rPr>
          <w:sz w:val="20"/>
          <w:szCs w:val="20"/>
        </w:rPr>
      </w:pPr>
    </w:p>
    <w:p w:rsidR="00002E96" w:rsidRPr="00326527" w:rsidRDefault="00002E96" w:rsidP="00002E96">
      <w:pPr>
        <w:pStyle w:val="Prrafodelista"/>
        <w:ind w:left="720"/>
        <w:rPr>
          <w:b/>
          <w:sz w:val="20"/>
          <w:szCs w:val="20"/>
        </w:rPr>
      </w:pPr>
      <w:r w:rsidRPr="00326527">
        <w:rPr>
          <w:rFonts w:cs="Tahoma"/>
          <w:sz w:val="20"/>
          <w:szCs w:val="20"/>
        </w:rPr>
        <w:t xml:space="preserve">Se pasa el presente acuerdo a la vista de la Junta Directiva del Instituto y se </w:t>
      </w:r>
      <w:r w:rsidRPr="00326527">
        <w:rPr>
          <w:rFonts w:cs="Tahoma"/>
          <w:b/>
          <w:sz w:val="20"/>
          <w:szCs w:val="20"/>
        </w:rPr>
        <w:t>Aprueba por Unanimidad</w:t>
      </w:r>
      <w:r w:rsidRPr="00326527">
        <w:rPr>
          <w:b/>
          <w:sz w:val="20"/>
          <w:szCs w:val="20"/>
        </w:rPr>
        <w:t xml:space="preserve"> EL </w:t>
      </w:r>
      <w:r w:rsidRPr="006605F2">
        <w:rPr>
          <w:b/>
          <w:sz w:val="20"/>
          <w:szCs w:val="20"/>
        </w:rPr>
        <w:t>CALENDARIO DE SESIONES ORDINARIAS 2013</w:t>
      </w:r>
      <w:r w:rsidRPr="00326527">
        <w:rPr>
          <w:b/>
          <w:sz w:val="20"/>
          <w:szCs w:val="20"/>
        </w:rPr>
        <w:t>.</w:t>
      </w:r>
    </w:p>
    <w:p w:rsidR="00002E96" w:rsidRDefault="00002E96" w:rsidP="00002E96">
      <w:pPr>
        <w:spacing w:after="200"/>
        <w:rPr>
          <w:b/>
        </w:rPr>
      </w:pPr>
    </w:p>
    <w:p w:rsidR="00002E96" w:rsidRPr="00326527" w:rsidRDefault="00002E96" w:rsidP="00002E96">
      <w:pPr>
        <w:spacing w:after="200"/>
        <w:rPr>
          <w:b/>
        </w:rPr>
      </w:pPr>
    </w:p>
    <w:p w:rsidR="00002E96" w:rsidRPr="00062563" w:rsidRDefault="00002E96" w:rsidP="00002E96">
      <w:pPr>
        <w:pStyle w:val="Prrafodelista"/>
        <w:numPr>
          <w:ilvl w:val="0"/>
          <w:numId w:val="1"/>
        </w:numPr>
        <w:tabs>
          <w:tab w:val="clear" w:pos="2160"/>
          <w:tab w:val="num" w:pos="709"/>
        </w:tabs>
        <w:spacing w:after="200"/>
        <w:ind w:left="709" w:hanging="142"/>
        <w:rPr>
          <w:sz w:val="20"/>
          <w:szCs w:val="20"/>
        </w:rPr>
      </w:pPr>
      <w:r>
        <w:rPr>
          <w:b/>
          <w:sz w:val="20"/>
          <w:szCs w:val="20"/>
        </w:rPr>
        <w:t>Por lo que hace al punto 6.4</w:t>
      </w:r>
      <w:r w:rsidRPr="00062563">
        <w:rPr>
          <w:b/>
          <w:sz w:val="20"/>
          <w:szCs w:val="20"/>
        </w:rPr>
        <w:t>-</w:t>
      </w:r>
      <w:r w:rsidRPr="00062563">
        <w:rPr>
          <w:sz w:val="20"/>
          <w:szCs w:val="20"/>
        </w:rPr>
        <w:t xml:space="preserve"> </w:t>
      </w:r>
      <w:r w:rsidRPr="00062563">
        <w:rPr>
          <w:b/>
          <w:sz w:val="20"/>
          <w:szCs w:val="20"/>
        </w:rPr>
        <w:t>PRESUPUESTO 2012</w:t>
      </w:r>
      <w:r w:rsidRPr="00062563">
        <w:rPr>
          <w:sz w:val="20"/>
          <w:szCs w:val="20"/>
        </w:rPr>
        <w:t xml:space="preserve"> Se presentó el oficio de autorización de presupuesto anual 2012</w:t>
      </w:r>
    </w:p>
    <w:p w:rsidR="00002E96" w:rsidRPr="001D1EE6" w:rsidRDefault="00002E96" w:rsidP="00002E96">
      <w:pPr>
        <w:tabs>
          <w:tab w:val="num" w:pos="426"/>
        </w:tabs>
        <w:spacing w:after="200"/>
        <w:rPr>
          <w:b/>
        </w:rPr>
      </w:pPr>
      <w:r>
        <w:rPr>
          <w:b/>
          <w:noProof/>
          <w:lang w:val="es-ES_tradnl" w:eastAsia="es-ES_tradnl"/>
        </w:rPr>
        <w:lastRenderedPageBreak/>
        <w:drawing>
          <wp:inline distT="0" distB="0" distL="0" distR="0">
            <wp:extent cx="5886450" cy="5086350"/>
            <wp:effectExtent l="19050" t="0" r="0" b="0"/>
            <wp:docPr id="23" name="0 Imagen" descr="PRESUPUEST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RESUPUESTO 2012.jpg"/>
                    <pic:cNvPicPr>
                      <a:picLocks noChangeAspect="1" noChangeArrowheads="1"/>
                    </pic:cNvPicPr>
                  </pic:nvPicPr>
                  <pic:blipFill>
                    <a:blip r:embed="rId13" cstate="print"/>
                    <a:srcRect/>
                    <a:stretch>
                      <a:fillRect/>
                    </a:stretch>
                  </pic:blipFill>
                  <pic:spPr bwMode="auto">
                    <a:xfrm>
                      <a:off x="0" y="0"/>
                      <a:ext cx="5886450" cy="5086350"/>
                    </a:xfrm>
                    <a:prstGeom prst="rect">
                      <a:avLst/>
                    </a:prstGeom>
                    <a:noFill/>
                    <a:ln w="9525">
                      <a:noFill/>
                      <a:miter lim="800000"/>
                      <a:headEnd/>
                      <a:tailEnd/>
                    </a:ln>
                  </pic:spPr>
                </pic:pic>
              </a:graphicData>
            </a:graphic>
          </wp:inline>
        </w:drawing>
      </w:r>
    </w:p>
    <w:p w:rsidR="00002E96" w:rsidRDefault="00002E96" w:rsidP="00002E96">
      <w:pPr>
        <w:ind w:left="426"/>
        <w:jc w:val="both"/>
        <w:rPr>
          <w:rFonts w:ascii="Century Gothic" w:hAnsi="Century Gothic"/>
          <w:b/>
          <w:lang w:val="es-ES"/>
        </w:rPr>
      </w:pPr>
      <w:r w:rsidRPr="009E6451">
        <w:rPr>
          <w:rFonts w:ascii="Century Gothic" w:hAnsi="Century Gothic" w:cs="Tahoma"/>
        </w:rPr>
        <w:t xml:space="preserve">Se pasa el presente acuerdo a la vista de la Junta Directiva del Instituto y se </w:t>
      </w:r>
      <w:r w:rsidRPr="009E6451">
        <w:rPr>
          <w:rFonts w:ascii="Century Gothic" w:hAnsi="Century Gothic" w:cs="Tahoma"/>
          <w:b/>
        </w:rPr>
        <w:t>Aprueba por Unanimidad</w:t>
      </w:r>
      <w:r w:rsidRPr="009E6451">
        <w:rPr>
          <w:rFonts w:ascii="Century Gothic" w:hAnsi="Century Gothic"/>
          <w:b/>
          <w:lang w:val="es-ES"/>
        </w:rPr>
        <w:t xml:space="preserve"> EL </w:t>
      </w:r>
      <w:r>
        <w:rPr>
          <w:rFonts w:ascii="Century Gothic" w:hAnsi="Century Gothic"/>
          <w:b/>
          <w:lang w:val="es-ES"/>
        </w:rPr>
        <w:t>PRESUPUESTO 2012</w:t>
      </w:r>
      <w:r w:rsidRPr="009E6451">
        <w:rPr>
          <w:rFonts w:ascii="Century Gothic" w:hAnsi="Century Gothic"/>
          <w:b/>
          <w:lang w:val="es-ES"/>
        </w:rPr>
        <w:t>.</w:t>
      </w:r>
    </w:p>
    <w:p w:rsidR="00002E96" w:rsidRPr="001D1EE6" w:rsidRDefault="00002E96" w:rsidP="00002E96">
      <w:pPr>
        <w:ind w:left="426"/>
        <w:jc w:val="both"/>
        <w:rPr>
          <w:rFonts w:ascii="Century Gothic" w:hAnsi="Century Gothic"/>
          <w:b/>
          <w:lang w:val="es-ES"/>
        </w:rPr>
      </w:pPr>
    </w:p>
    <w:p w:rsidR="00002E96" w:rsidRPr="00F74273" w:rsidRDefault="00002E96" w:rsidP="00002E96">
      <w:pPr>
        <w:pStyle w:val="Prrafodelista"/>
        <w:rPr>
          <w:b/>
          <w:sz w:val="20"/>
          <w:szCs w:val="20"/>
        </w:rPr>
      </w:pPr>
      <w:r w:rsidRPr="00F74273">
        <w:rPr>
          <w:b/>
          <w:sz w:val="20"/>
          <w:szCs w:val="20"/>
        </w:rPr>
        <w:t xml:space="preserve">PUNTO 7.-   </w:t>
      </w:r>
      <w:r w:rsidRPr="00F74273">
        <w:rPr>
          <w:sz w:val="20"/>
          <w:szCs w:val="20"/>
        </w:rPr>
        <w:t xml:space="preserve">Asuntos Generales. </w:t>
      </w:r>
      <w:r w:rsidRPr="00F74273">
        <w:rPr>
          <w:b/>
          <w:sz w:val="20"/>
          <w:szCs w:val="20"/>
        </w:rPr>
        <w:t xml:space="preserve"> </w:t>
      </w:r>
    </w:p>
    <w:p w:rsidR="00002E96" w:rsidRDefault="00002E96" w:rsidP="00002E96">
      <w:pPr>
        <w:pStyle w:val="Prrafodelista"/>
        <w:rPr>
          <w:sz w:val="20"/>
          <w:szCs w:val="20"/>
        </w:rPr>
      </w:pPr>
      <w:r w:rsidRPr="00F74273">
        <w:rPr>
          <w:b/>
          <w:sz w:val="20"/>
          <w:szCs w:val="20"/>
        </w:rPr>
        <w:t xml:space="preserve">PUNTO 8.    </w:t>
      </w:r>
      <w:r w:rsidRPr="00F74273">
        <w:rPr>
          <w:sz w:val="20"/>
          <w:szCs w:val="20"/>
        </w:rPr>
        <w:t>Resumen de Acuerdos Aprobados</w:t>
      </w:r>
    </w:p>
    <w:p w:rsidR="00002E96" w:rsidRPr="001D27A4" w:rsidRDefault="00002E96" w:rsidP="00002E96"/>
    <w:p w:rsidR="00002E96" w:rsidRDefault="00002E96" w:rsidP="00002E96">
      <w:pPr>
        <w:pStyle w:val="Prrafodelista"/>
        <w:numPr>
          <w:ilvl w:val="0"/>
          <w:numId w:val="1"/>
        </w:numPr>
        <w:tabs>
          <w:tab w:val="clear" w:pos="2160"/>
          <w:tab w:val="num" w:pos="1276"/>
        </w:tabs>
        <w:ind w:left="1276" w:hanging="709"/>
        <w:rPr>
          <w:sz w:val="20"/>
          <w:szCs w:val="20"/>
        </w:rPr>
      </w:pPr>
      <w:r w:rsidRPr="00C038B6">
        <w:rPr>
          <w:sz w:val="20"/>
          <w:szCs w:val="20"/>
        </w:rPr>
        <w:t>Se aprueba la presencia de los Servidores Públicos CP</w:t>
      </w:r>
      <w:r>
        <w:rPr>
          <w:sz w:val="20"/>
          <w:szCs w:val="20"/>
        </w:rPr>
        <w:t>. Lucia Ivette Yánez Quintanar</w:t>
      </w:r>
      <w:r w:rsidRPr="00C038B6">
        <w:rPr>
          <w:sz w:val="20"/>
          <w:szCs w:val="20"/>
        </w:rPr>
        <w:t>, Lic. Cesar Humberto Valencia Martínez, Josué Addiel Ocampo Nieva.</w:t>
      </w:r>
    </w:p>
    <w:p w:rsidR="00002E96" w:rsidRPr="001D27A4" w:rsidRDefault="00002E96" w:rsidP="00002E96">
      <w:pPr>
        <w:ind w:left="567"/>
      </w:pPr>
    </w:p>
    <w:p w:rsidR="00002E96" w:rsidRPr="001D27A4" w:rsidRDefault="00002E96" w:rsidP="00002E96">
      <w:pPr>
        <w:pStyle w:val="Textoindependiente"/>
        <w:numPr>
          <w:ilvl w:val="0"/>
          <w:numId w:val="1"/>
        </w:numPr>
        <w:tabs>
          <w:tab w:val="clear" w:pos="2160"/>
          <w:tab w:val="left" w:pos="540"/>
        </w:tabs>
        <w:ind w:left="1276" w:hanging="709"/>
        <w:rPr>
          <w:rFonts w:ascii="Century Gothic" w:hAnsi="Century Gothic" w:cs="Tahoma"/>
          <w:sz w:val="20"/>
        </w:rPr>
      </w:pPr>
      <w:r>
        <w:rPr>
          <w:rFonts w:ascii="Century Gothic" w:hAnsi="Century Gothic" w:cs="Tahoma"/>
          <w:sz w:val="20"/>
        </w:rPr>
        <w:t>S</w:t>
      </w:r>
      <w:r w:rsidRPr="00C038B6">
        <w:rPr>
          <w:rFonts w:ascii="Century Gothic" w:hAnsi="Century Gothic" w:cs="Tahoma"/>
          <w:sz w:val="20"/>
        </w:rPr>
        <w:t xml:space="preserve">e da el uso de la voz al Secretario Técnico, el cual solicita la modificación al orden del día para incluir </w:t>
      </w:r>
      <w:r w:rsidRPr="00C038B6">
        <w:rPr>
          <w:rFonts w:ascii="Century Gothic" w:hAnsi="Century Gothic"/>
          <w:b/>
          <w:sz w:val="20"/>
        </w:rPr>
        <w:t>la aprobación del presupuesto 2012 en la presente junta directiva</w:t>
      </w:r>
      <w:r w:rsidRPr="00C038B6">
        <w:rPr>
          <w:rFonts w:ascii="Century Gothic" w:hAnsi="Century Gothic"/>
          <w:sz w:val="20"/>
        </w:rPr>
        <w:t xml:space="preserve">, </w:t>
      </w:r>
      <w:r>
        <w:rPr>
          <w:rFonts w:ascii="Century Gothic" w:hAnsi="Century Gothic"/>
          <w:sz w:val="20"/>
        </w:rPr>
        <w:t xml:space="preserve">y sacar del orden del día el punto 6.4 </w:t>
      </w:r>
      <w:r w:rsidRPr="00C038B6">
        <w:rPr>
          <w:rFonts w:ascii="Century Gothic" w:hAnsi="Century Gothic" w:cs="Tahoma"/>
          <w:sz w:val="20"/>
        </w:rPr>
        <w:t xml:space="preserve">se pasa el presente acuerdo a la Junta Directiva del Instituto y se </w:t>
      </w:r>
      <w:r w:rsidRPr="00C038B6">
        <w:rPr>
          <w:rFonts w:ascii="Century Gothic" w:hAnsi="Century Gothic" w:cs="Tahoma"/>
          <w:b/>
          <w:sz w:val="20"/>
        </w:rPr>
        <w:t>APRUEBA POR UNANIMIDAD</w:t>
      </w:r>
      <w:r w:rsidRPr="00C038B6">
        <w:rPr>
          <w:rFonts w:ascii="Century Gothic" w:hAnsi="Century Gothic"/>
          <w:b/>
          <w:sz w:val="20"/>
        </w:rPr>
        <w:t xml:space="preserve"> LA MODIFICACIÓN AL ORDEN DEL DIA</w:t>
      </w:r>
      <w:r>
        <w:rPr>
          <w:rFonts w:ascii="Century Gothic" w:hAnsi="Century Gothic"/>
          <w:sz w:val="20"/>
        </w:rPr>
        <w:t>.</w:t>
      </w:r>
    </w:p>
    <w:p w:rsidR="00002E96" w:rsidRPr="001D27A4" w:rsidRDefault="00002E96" w:rsidP="00002E96">
      <w:pPr>
        <w:pStyle w:val="Textoindependiente"/>
        <w:tabs>
          <w:tab w:val="left" w:pos="540"/>
        </w:tabs>
        <w:rPr>
          <w:rFonts w:ascii="Century Gothic" w:hAnsi="Century Gothic" w:cs="Tahoma"/>
          <w:sz w:val="20"/>
        </w:rPr>
      </w:pPr>
    </w:p>
    <w:p w:rsidR="00002E96" w:rsidRPr="001D27A4" w:rsidRDefault="00002E96" w:rsidP="00002E96">
      <w:pPr>
        <w:pStyle w:val="Prrafodelista"/>
        <w:numPr>
          <w:ilvl w:val="0"/>
          <w:numId w:val="1"/>
        </w:numPr>
        <w:tabs>
          <w:tab w:val="left" w:pos="1276"/>
        </w:tabs>
        <w:spacing w:line="0" w:lineRule="atLeast"/>
        <w:ind w:hanging="1593"/>
        <w:rPr>
          <w:sz w:val="20"/>
          <w:szCs w:val="20"/>
          <w:u w:val="single"/>
        </w:rPr>
      </w:pPr>
      <w:r w:rsidRPr="00F83058">
        <w:rPr>
          <w:sz w:val="20"/>
          <w:szCs w:val="20"/>
          <w:u w:val="single"/>
        </w:rPr>
        <w:t xml:space="preserve">ANTEPROYECTO DE PRESUPUESTO 2013.  </w:t>
      </w:r>
    </w:p>
    <w:p w:rsidR="00002E96" w:rsidRPr="009E6451" w:rsidRDefault="00002E96" w:rsidP="00002E96">
      <w:pPr>
        <w:tabs>
          <w:tab w:val="left" w:pos="1276"/>
        </w:tabs>
        <w:ind w:left="1276"/>
        <w:jc w:val="both"/>
        <w:rPr>
          <w:rFonts w:ascii="Century Gothic" w:hAnsi="Century Gothic"/>
          <w:b/>
          <w:lang w:val="es-ES"/>
        </w:rPr>
      </w:pPr>
      <w:r w:rsidRPr="0010666E">
        <w:rPr>
          <w:rFonts w:ascii="Century Gothic" w:hAnsi="Century Gothic"/>
        </w:rPr>
        <w:t>*</w:t>
      </w:r>
      <w:r w:rsidRPr="009E6451">
        <w:rPr>
          <w:rFonts w:ascii="Century Gothic" w:hAnsi="Century Gothic" w:cs="Tahoma"/>
        </w:rPr>
        <w:t xml:space="preserve">Se pasa el presente acuerdo a la vista de la Junta Directiva del Instituto y se </w:t>
      </w:r>
      <w:r w:rsidRPr="009E6451">
        <w:rPr>
          <w:rFonts w:ascii="Century Gothic" w:hAnsi="Century Gothic" w:cs="Tahoma"/>
          <w:b/>
        </w:rPr>
        <w:t>Aprueba por Unanimidad</w:t>
      </w:r>
      <w:r w:rsidRPr="009E6451">
        <w:rPr>
          <w:rFonts w:ascii="Century Gothic" w:hAnsi="Century Gothic"/>
          <w:b/>
          <w:lang w:val="es-ES"/>
        </w:rPr>
        <w:t xml:space="preserve"> EL ANTEPROYECTO DE PRESUPUESTO 2013.</w:t>
      </w:r>
    </w:p>
    <w:p w:rsidR="00002E96" w:rsidRPr="0010666E" w:rsidRDefault="00002E96" w:rsidP="00002E96">
      <w:pPr>
        <w:tabs>
          <w:tab w:val="left" w:pos="1276"/>
        </w:tabs>
        <w:spacing w:line="0" w:lineRule="atLeast"/>
        <w:jc w:val="both"/>
        <w:rPr>
          <w:rFonts w:ascii="Century Gothic" w:hAnsi="Century Gothic"/>
          <w:lang w:val="es-ES"/>
        </w:rPr>
      </w:pPr>
    </w:p>
    <w:p w:rsidR="00002E96" w:rsidRPr="001D27A4" w:rsidRDefault="00002E96" w:rsidP="00002E96">
      <w:pPr>
        <w:pStyle w:val="Prrafodelista"/>
        <w:numPr>
          <w:ilvl w:val="0"/>
          <w:numId w:val="1"/>
        </w:numPr>
        <w:tabs>
          <w:tab w:val="left" w:pos="1276"/>
        </w:tabs>
        <w:spacing w:line="0" w:lineRule="atLeast"/>
        <w:ind w:hanging="1593"/>
        <w:rPr>
          <w:sz w:val="20"/>
          <w:szCs w:val="20"/>
          <w:u w:val="single"/>
        </w:rPr>
      </w:pPr>
      <w:r w:rsidRPr="00F83058">
        <w:rPr>
          <w:sz w:val="20"/>
          <w:szCs w:val="20"/>
          <w:u w:val="single"/>
        </w:rPr>
        <w:lastRenderedPageBreak/>
        <w:t xml:space="preserve">ANTEPROYECTO DE POA 2013.  </w:t>
      </w:r>
    </w:p>
    <w:p w:rsidR="00002E96" w:rsidRPr="001D27A4" w:rsidRDefault="00002E96" w:rsidP="00002E96">
      <w:pPr>
        <w:pStyle w:val="Prrafodelista"/>
        <w:tabs>
          <w:tab w:val="left" w:pos="1276"/>
        </w:tabs>
        <w:ind w:left="1276"/>
        <w:rPr>
          <w:b/>
        </w:rPr>
      </w:pPr>
      <w:r w:rsidRPr="001D27A4">
        <w:rPr>
          <w:sz w:val="20"/>
          <w:szCs w:val="20"/>
        </w:rPr>
        <w:t>*</w:t>
      </w:r>
      <w:r w:rsidRPr="001D27A4">
        <w:rPr>
          <w:rFonts w:cs="Tahoma"/>
          <w:sz w:val="20"/>
          <w:szCs w:val="20"/>
        </w:rPr>
        <w:t xml:space="preserve">Se pasa el presente acuerdo a la vista de la Junta Directiva del Instituto y se </w:t>
      </w:r>
      <w:r w:rsidRPr="001D27A4">
        <w:rPr>
          <w:rFonts w:cs="Tahoma"/>
          <w:b/>
          <w:sz w:val="20"/>
          <w:szCs w:val="20"/>
        </w:rPr>
        <w:t>Aprueba por Unanimidad</w:t>
      </w:r>
      <w:r w:rsidRPr="001D27A4">
        <w:rPr>
          <w:b/>
          <w:sz w:val="20"/>
          <w:szCs w:val="20"/>
        </w:rPr>
        <w:t xml:space="preserve"> EL ANTEPROYECTO DE POA 2013</w:t>
      </w:r>
      <w:r w:rsidRPr="00F83058">
        <w:rPr>
          <w:b/>
        </w:rPr>
        <w:t>.</w:t>
      </w:r>
    </w:p>
    <w:p w:rsidR="00002E96" w:rsidRPr="0010666E" w:rsidRDefault="00002E96" w:rsidP="00002E96">
      <w:pPr>
        <w:spacing w:line="0" w:lineRule="atLeast"/>
        <w:ind w:left="72"/>
        <w:jc w:val="both"/>
        <w:rPr>
          <w:rFonts w:ascii="Century Gothic" w:hAnsi="Century Gothic"/>
        </w:rPr>
      </w:pPr>
    </w:p>
    <w:p w:rsidR="00002E96" w:rsidRPr="0010666E" w:rsidRDefault="00002E96" w:rsidP="00002E96">
      <w:pPr>
        <w:pStyle w:val="Prrafodelista"/>
        <w:numPr>
          <w:ilvl w:val="0"/>
          <w:numId w:val="1"/>
        </w:numPr>
        <w:tabs>
          <w:tab w:val="clear" w:pos="2160"/>
        </w:tabs>
        <w:spacing w:line="0" w:lineRule="atLeast"/>
        <w:ind w:left="1276" w:hanging="709"/>
        <w:rPr>
          <w:sz w:val="20"/>
          <w:szCs w:val="20"/>
        </w:rPr>
      </w:pPr>
      <w:r w:rsidRPr="00F83058">
        <w:rPr>
          <w:sz w:val="20"/>
          <w:szCs w:val="20"/>
          <w:u w:val="single"/>
        </w:rPr>
        <w:t>CALENDARIO DE SESIONES ORDINARIAS</w:t>
      </w:r>
      <w:r w:rsidRPr="0010666E">
        <w:rPr>
          <w:sz w:val="20"/>
          <w:szCs w:val="20"/>
        </w:rPr>
        <w:t>.</w:t>
      </w:r>
    </w:p>
    <w:p w:rsidR="00002E96" w:rsidRPr="0010666E" w:rsidRDefault="00002E96" w:rsidP="00002E96">
      <w:pPr>
        <w:spacing w:line="0" w:lineRule="atLeast"/>
        <w:ind w:left="72"/>
        <w:jc w:val="both"/>
        <w:rPr>
          <w:rFonts w:ascii="Century Gothic" w:hAnsi="Century Gothic"/>
        </w:rPr>
      </w:pPr>
    </w:p>
    <w:p w:rsidR="00002E96" w:rsidRPr="00F83058" w:rsidRDefault="00002E96" w:rsidP="00002E96">
      <w:pPr>
        <w:pStyle w:val="Prrafodelista"/>
        <w:tabs>
          <w:tab w:val="left" w:pos="1276"/>
        </w:tabs>
        <w:ind w:left="1276"/>
        <w:rPr>
          <w:b/>
        </w:rPr>
      </w:pPr>
      <w:r w:rsidRPr="00F83058">
        <w:t>*</w:t>
      </w:r>
      <w:r w:rsidRPr="00F83058">
        <w:rPr>
          <w:rFonts w:cs="Tahoma"/>
        </w:rPr>
        <w:t xml:space="preserve">Se pasa el presente acuerdo a la vista de la Junta Directiva del Instituto y se </w:t>
      </w:r>
      <w:r w:rsidRPr="00F83058">
        <w:rPr>
          <w:rFonts w:cs="Tahoma"/>
          <w:b/>
        </w:rPr>
        <w:t>Aprueba por Unanimidad</w:t>
      </w:r>
      <w:r w:rsidRPr="00F83058">
        <w:rPr>
          <w:b/>
        </w:rPr>
        <w:t xml:space="preserve"> EL </w:t>
      </w:r>
      <w:r w:rsidRPr="00F83058">
        <w:t>CALENDARIO DE SESIONES ORDINARIAS</w:t>
      </w:r>
      <w:r w:rsidRPr="00F83058">
        <w:rPr>
          <w:b/>
        </w:rPr>
        <w:t xml:space="preserve">  2013.</w:t>
      </w:r>
    </w:p>
    <w:p w:rsidR="00002E96" w:rsidRDefault="00002E96" w:rsidP="00002E96">
      <w:pPr>
        <w:pStyle w:val="Prrafodelista"/>
        <w:tabs>
          <w:tab w:val="left" w:pos="1276"/>
        </w:tabs>
        <w:spacing w:line="0" w:lineRule="atLeast"/>
        <w:ind w:left="2160"/>
        <w:rPr>
          <w:sz w:val="20"/>
          <w:szCs w:val="20"/>
          <w:u w:val="single"/>
        </w:rPr>
      </w:pPr>
    </w:p>
    <w:p w:rsidR="00002E96" w:rsidRPr="00F83058" w:rsidRDefault="00002E96" w:rsidP="00002E96">
      <w:pPr>
        <w:pStyle w:val="Prrafodelista"/>
        <w:numPr>
          <w:ilvl w:val="0"/>
          <w:numId w:val="1"/>
        </w:numPr>
        <w:tabs>
          <w:tab w:val="left" w:pos="1276"/>
        </w:tabs>
        <w:spacing w:line="0" w:lineRule="atLeast"/>
        <w:ind w:hanging="1593"/>
        <w:rPr>
          <w:sz w:val="20"/>
          <w:szCs w:val="20"/>
          <w:u w:val="single"/>
        </w:rPr>
      </w:pPr>
      <w:r>
        <w:rPr>
          <w:sz w:val="20"/>
          <w:szCs w:val="20"/>
          <w:u w:val="single"/>
        </w:rPr>
        <w:t>APROBACIÓN DEL PRESUPUESTO 2012</w:t>
      </w:r>
      <w:r w:rsidRPr="00F83058">
        <w:rPr>
          <w:sz w:val="20"/>
          <w:szCs w:val="20"/>
          <w:u w:val="single"/>
        </w:rPr>
        <w:t xml:space="preserve">.  </w:t>
      </w:r>
    </w:p>
    <w:p w:rsidR="00002E96" w:rsidRPr="001D27A4" w:rsidRDefault="00002E96" w:rsidP="00002E96">
      <w:pPr>
        <w:tabs>
          <w:tab w:val="left" w:pos="1276"/>
        </w:tabs>
        <w:ind w:left="1276"/>
        <w:jc w:val="both"/>
        <w:rPr>
          <w:rFonts w:ascii="Century Gothic" w:hAnsi="Century Gothic"/>
          <w:b/>
          <w:lang w:val="es-ES"/>
        </w:rPr>
      </w:pPr>
      <w:r w:rsidRPr="0010666E">
        <w:rPr>
          <w:rFonts w:ascii="Century Gothic" w:hAnsi="Century Gothic"/>
        </w:rPr>
        <w:t>*</w:t>
      </w:r>
      <w:r w:rsidRPr="009E6451">
        <w:rPr>
          <w:rFonts w:ascii="Century Gothic" w:hAnsi="Century Gothic" w:cs="Tahoma"/>
        </w:rPr>
        <w:t xml:space="preserve">Se pasa el presente acuerdo a la vista de la Junta Directiva del Instituto y se </w:t>
      </w:r>
      <w:r w:rsidRPr="009E6451">
        <w:rPr>
          <w:rFonts w:ascii="Century Gothic" w:hAnsi="Century Gothic" w:cs="Tahoma"/>
          <w:b/>
        </w:rPr>
        <w:t>Aprueba por Unanimidad</w:t>
      </w:r>
      <w:r w:rsidRPr="009E6451">
        <w:rPr>
          <w:rFonts w:ascii="Century Gothic" w:hAnsi="Century Gothic"/>
          <w:b/>
          <w:lang w:val="es-ES"/>
        </w:rPr>
        <w:t xml:space="preserve"> EL </w:t>
      </w:r>
      <w:r>
        <w:rPr>
          <w:rFonts w:ascii="Century Gothic" w:hAnsi="Century Gothic"/>
          <w:b/>
          <w:lang w:val="es-ES"/>
        </w:rPr>
        <w:t>PRESUPUESTO 2012</w:t>
      </w:r>
      <w:r w:rsidRPr="009E6451">
        <w:rPr>
          <w:rFonts w:ascii="Century Gothic" w:hAnsi="Century Gothic"/>
          <w:b/>
          <w:lang w:val="es-ES"/>
        </w:rPr>
        <w:t>.</w:t>
      </w:r>
    </w:p>
    <w:p w:rsidR="00002E96" w:rsidRPr="0010666E" w:rsidRDefault="00002E96" w:rsidP="00002E96">
      <w:pPr>
        <w:rPr>
          <w:b/>
        </w:rPr>
      </w:pPr>
    </w:p>
    <w:p w:rsidR="00002E96" w:rsidRPr="0010666E" w:rsidRDefault="00002E96" w:rsidP="00002E96">
      <w:pPr>
        <w:ind w:left="1276"/>
        <w:rPr>
          <w:rFonts w:ascii="Century Gothic" w:hAnsi="Century Gothic"/>
          <w:b/>
        </w:rPr>
      </w:pPr>
      <w:r w:rsidRPr="0010666E">
        <w:rPr>
          <w:rFonts w:ascii="Century Gothic" w:hAnsi="Century Gothic"/>
          <w:b/>
        </w:rPr>
        <w:t xml:space="preserve">PUNTO 9.- </w:t>
      </w:r>
      <w:r w:rsidRPr="0010666E">
        <w:rPr>
          <w:rFonts w:ascii="Century Gothic" w:hAnsi="Century Gothic"/>
        </w:rPr>
        <w:t xml:space="preserve">   Clausura. Siendo las trece horas con cuarenta minutos del día </w:t>
      </w:r>
      <w:r>
        <w:rPr>
          <w:rFonts w:ascii="Century Gothic" w:hAnsi="Century Gothic"/>
        </w:rPr>
        <w:t>5</w:t>
      </w:r>
      <w:r w:rsidRPr="0010666E">
        <w:rPr>
          <w:rFonts w:ascii="Century Gothic" w:hAnsi="Century Gothic"/>
        </w:rPr>
        <w:t xml:space="preserve"> de </w:t>
      </w:r>
      <w:r>
        <w:rPr>
          <w:rFonts w:ascii="Century Gothic" w:hAnsi="Century Gothic"/>
        </w:rPr>
        <w:t xml:space="preserve">diciembre </w:t>
      </w:r>
      <w:r w:rsidRPr="0010666E">
        <w:rPr>
          <w:rFonts w:ascii="Century Gothic" w:hAnsi="Century Gothic"/>
        </w:rPr>
        <w:t xml:space="preserve">de 2012 se da por clausurada la </w:t>
      </w:r>
      <w:r>
        <w:rPr>
          <w:rFonts w:ascii="Century Gothic" w:hAnsi="Century Gothic"/>
        </w:rPr>
        <w:t xml:space="preserve">cuarta </w:t>
      </w:r>
      <w:r w:rsidRPr="0010666E">
        <w:rPr>
          <w:rFonts w:ascii="Century Gothic" w:hAnsi="Century Gothic"/>
        </w:rPr>
        <w:t>Junta Directiva de 2012 del Instituto Sonorense de la Juve</w:t>
      </w:r>
      <w:r>
        <w:rPr>
          <w:rFonts w:ascii="Century Gothic" w:hAnsi="Century Gothic"/>
        </w:rPr>
        <w:t>ntud, por parte del Presidente</w:t>
      </w:r>
      <w:r w:rsidRPr="0010666E">
        <w:rPr>
          <w:rFonts w:ascii="Century Gothic" w:hAnsi="Century Gothic"/>
        </w:rPr>
        <w:t xml:space="preserve"> la mesa.</w:t>
      </w:r>
    </w:p>
    <w:p w:rsidR="00002E96" w:rsidRDefault="00002E96" w:rsidP="00002E96"/>
    <w:p w:rsidR="00002E96" w:rsidRDefault="00002E96" w:rsidP="00002E96">
      <w:pPr>
        <w:pStyle w:val="Prrafodelista"/>
      </w:pPr>
    </w:p>
    <w:tbl>
      <w:tblPr>
        <w:tblW w:w="9922" w:type="dxa"/>
        <w:tblLayout w:type="fixed"/>
        <w:tblCellMar>
          <w:left w:w="70" w:type="dxa"/>
          <w:right w:w="70" w:type="dxa"/>
        </w:tblCellMar>
        <w:tblLook w:val="0000"/>
      </w:tblPr>
      <w:tblGrid>
        <w:gridCol w:w="1702"/>
        <w:gridCol w:w="2400"/>
        <w:gridCol w:w="2844"/>
        <w:gridCol w:w="2976"/>
      </w:tblGrid>
      <w:tr w:rsidR="00002E96" w:rsidRPr="00FB52AF" w:rsidTr="00FF0553">
        <w:trPr>
          <w:trHeight w:val="192"/>
        </w:trPr>
        <w:tc>
          <w:tcPr>
            <w:tcW w:w="1702" w:type="dxa"/>
            <w:vAlign w:val="center"/>
          </w:tcPr>
          <w:p w:rsidR="00002E96" w:rsidRPr="00FB52AF" w:rsidRDefault="00002E96" w:rsidP="00FF0553">
            <w:pPr>
              <w:tabs>
                <w:tab w:val="left" w:pos="540"/>
              </w:tabs>
              <w:rPr>
                <w:rFonts w:ascii="Century Gothic" w:hAnsi="Century Gothic"/>
                <w:highlight w:val="yellow"/>
              </w:rPr>
            </w:pPr>
          </w:p>
        </w:tc>
        <w:tc>
          <w:tcPr>
            <w:tcW w:w="2400" w:type="dxa"/>
            <w:vAlign w:val="center"/>
          </w:tcPr>
          <w:p w:rsidR="00002E96" w:rsidRPr="00FB52AF" w:rsidRDefault="00002E96" w:rsidP="00FF0553">
            <w:pPr>
              <w:tabs>
                <w:tab w:val="left" w:pos="540"/>
              </w:tabs>
              <w:jc w:val="center"/>
              <w:rPr>
                <w:rFonts w:ascii="Century Gothic" w:hAnsi="Century Gothic"/>
                <w:highlight w:val="yellow"/>
              </w:rPr>
            </w:pPr>
          </w:p>
        </w:tc>
        <w:tc>
          <w:tcPr>
            <w:tcW w:w="2844" w:type="dxa"/>
            <w:vAlign w:val="center"/>
          </w:tcPr>
          <w:p w:rsidR="00002E96" w:rsidRPr="00FB52AF" w:rsidRDefault="00002E96" w:rsidP="00FF0553">
            <w:pPr>
              <w:tabs>
                <w:tab w:val="left" w:pos="540"/>
              </w:tabs>
              <w:jc w:val="center"/>
              <w:rPr>
                <w:rFonts w:ascii="Century Gothic" w:hAnsi="Century Gothic"/>
                <w:highlight w:val="yellow"/>
              </w:rPr>
            </w:pPr>
          </w:p>
        </w:tc>
        <w:tc>
          <w:tcPr>
            <w:tcW w:w="2976" w:type="dxa"/>
            <w:vAlign w:val="center"/>
          </w:tcPr>
          <w:p w:rsidR="00002E96" w:rsidRPr="00FB52AF" w:rsidRDefault="00002E96" w:rsidP="00FF0553">
            <w:pPr>
              <w:pStyle w:val="Ttulo3"/>
              <w:tabs>
                <w:tab w:val="left" w:pos="540"/>
              </w:tabs>
              <w:rPr>
                <w:rFonts w:ascii="Century Gothic" w:hAnsi="Century Gothic"/>
                <w:sz w:val="20"/>
                <w:highlight w:val="yellow"/>
              </w:rPr>
            </w:pPr>
            <w:r w:rsidRPr="00FB52AF">
              <w:rPr>
                <w:rFonts w:ascii="Century Gothic" w:hAnsi="Century Gothic"/>
                <w:sz w:val="20"/>
              </w:rPr>
              <w:t>FIRMAS</w:t>
            </w:r>
          </w:p>
        </w:tc>
      </w:tr>
      <w:tr w:rsidR="00002E96" w:rsidRPr="00FB52AF" w:rsidTr="00FF0553">
        <w:trPr>
          <w:trHeight w:val="665"/>
        </w:trPr>
        <w:tc>
          <w:tcPr>
            <w:tcW w:w="1702" w:type="dxa"/>
            <w:vAlign w:val="center"/>
          </w:tcPr>
          <w:p w:rsidR="00002E96" w:rsidRPr="00FB52AF" w:rsidRDefault="00002E96" w:rsidP="00FF0553">
            <w:pPr>
              <w:tabs>
                <w:tab w:val="left" w:pos="540"/>
              </w:tabs>
              <w:jc w:val="center"/>
              <w:rPr>
                <w:rFonts w:ascii="Century Gothic" w:hAnsi="Century Gothic"/>
              </w:rPr>
            </w:pPr>
            <w:r>
              <w:rPr>
                <w:rFonts w:ascii="Century Gothic" w:hAnsi="Century Gothic"/>
              </w:rPr>
              <w:t>P</w:t>
            </w:r>
            <w:r w:rsidRPr="00FB52AF">
              <w:rPr>
                <w:rFonts w:ascii="Century Gothic" w:hAnsi="Century Gothic"/>
              </w:rPr>
              <w:t>resident</w:t>
            </w:r>
            <w:r>
              <w:rPr>
                <w:rFonts w:ascii="Century Gothic" w:hAnsi="Century Gothic"/>
              </w:rPr>
              <w:t>e</w:t>
            </w:r>
          </w:p>
        </w:tc>
        <w:tc>
          <w:tcPr>
            <w:tcW w:w="2400" w:type="dxa"/>
            <w:vAlign w:val="center"/>
          </w:tcPr>
          <w:p w:rsidR="00002E96" w:rsidRPr="00FB52AF" w:rsidRDefault="00002E96" w:rsidP="00FF0553">
            <w:pPr>
              <w:tabs>
                <w:tab w:val="left" w:pos="540"/>
              </w:tabs>
              <w:jc w:val="center"/>
              <w:rPr>
                <w:rFonts w:ascii="Century Gothic" w:hAnsi="Century Gothic"/>
                <w:highlight w:val="red"/>
              </w:rPr>
            </w:pPr>
            <w:r>
              <w:rPr>
                <w:rFonts w:ascii="Century Gothic" w:hAnsi="Century Gothic"/>
              </w:rPr>
              <w:t>MARIA MARGARITA MONTAÑO F.</w:t>
            </w:r>
            <w:r w:rsidRPr="008B3381">
              <w:rPr>
                <w:rFonts w:ascii="Century Gothic" w:hAnsi="Century Gothic"/>
              </w:rPr>
              <w:t xml:space="preserve"> </w:t>
            </w:r>
          </w:p>
        </w:tc>
        <w:tc>
          <w:tcPr>
            <w:tcW w:w="2844" w:type="dxa"/>
            <w:vAlign w:val="center"/>
          </w:tcPr>
          <w:p w:rsidR="00002E96" w:rsidRPr="00FB52AF" w:rsidRDefault="00002E96" w:rsidP="00FF0553">
            <w:pPr>
              <w:tabs>
                <w:tab w:val="left" w:pos="540"/>
              </w:tabs>
              <w:jc w:val="center"/>
              <w:rPr>
                <w:rFonts w:ascii="Century Gothic" w:hAnsi="Century Gothic"/>
              </w:rPr>
            </w:pPr>
            <w:r>
              <w:rPr>
                <w:rFonts w:ascii="Century Gothic" w:hAnsi="Century Gothic"/>
              </w:rPr>
              <w:t>GOBERNADOR DEL ESTADO DE SONORA</w:t>
            </w:r>
          </w:p>
        </w:tc>
        <w:tc>
          <w:tcPr>
            <w:tcW w:w="2976" w:type="dxa"/>
            <w:vAlign w:val="center"/>
          </w:tcPr>
          <w:p w:rsidR="00002E96" w:rsidRPr="00FB52AF" w:rsidRDefault="00002E96" w:rsidP="00FF0553">
            <w:pPr>
              <w:tabs>
                <w:tab w:val="left" w:pos="540"/>
              </w:tabs>
              <w:jc w:val="center"/>
              <w:rPr>
                <w:rFonts w:ascii="Century Gothic" w:hAnsi="Century Gothic"/>
                <w:highlight w:val="yellow"/>
              </w:rPr>
            </w:pPr>
          </w:p>
        </w:tc>
      </w:tr>
      <w:tr w:rsidR="00002E96" w:rsidRPr="00FB52AF" w:rsidTr="00FF0553">
        <w:trPr>
          <w:trHeight w:val="665"/>
        </w:trPr>
        <w:tc>
          <w:tcPr>
            <w:tcW w:w="1702" w:type="dxa"/>
            <w:vAlign w:val="center"/>
          </w:tcPr>
          <w:p w:rsidR="00002E96" w:rsidRPr="00FB52AF" w:rsidRDefault="00002E96" w:rsidP="00FF0553">
            <w:pPr>
              <w:tabs>
                <w:tab w:val="left" w:pos="540"/>
              </w:tabs>
              <w:jc w:val="center"/>
              <w:rPr>
                <w:rFonts w:ascii="Century Gothic" w:hAnsi="Century Gothic"/>
              </w:rPr>
            </w:pPr>
            <w:r>
              <w:rPr>
                <w:rFonts w:ascii="Century Gothic" w:hAnsi="Century Gothic"/>
              </w:rPr>
              <w:t>Vocal Suplente</w:t>
            </w:r>
          </w:p>
        </w:tc>
        <w:tc>
          <w:tcPr>
            <w:tcW w:w="2400" w:type="dxa"/>
            <w:vAlign w:val="center"/>
          </w:tcPr>
          <w:p w:rsidR="00002E96" w:rsidRDefault="00002E96" w:rsidP="00FF0553">
            <w:pPr>
              <w:tabs>
                <w:tab w:val="left" w:pos="540"/>
              </w:tabs>
              <w:jc w:val="center"/>
              <w:rPr>
                <w:rFonts w:ascii="Century Gothic" w:hAnsi="Century Gothic"/>
              </w:rPr>
            </w:pPr>
            <w:r>
              <w:rPr>
                <w:rFonts w:ascii="Century Gothic" w:hAnsi="Century Gothic"/>
              </w:rPr>
              <w:t>ALEJANDRO GUTIERREZ LUNA</w:t>
            </w:r>
          </w:p>
        </w:tc>
        <w:tc>
          <w:tcPr>
            <w:tcW w:w="2844" w:type="dxa"/>
            <w:vAlign w:val="center"/>
          </w:tcPr>
          <w:p w:rsidR="00002E96" w:rsidRPr="00FB52AF" w:rsidRDefault="00002E96" w:rsidP="00FF0553">
            <w:pPr>
              <w:tabs>
                <w:tab w:val="left" w:pos="540"/>
              </w:tabs>
              <w:jc w:val="center"/>
              <w:rPr>
                <w:rFonts w:ascii="Century Gothic" w:hAnsi="Century Gothic"/>
              </w:rPr>
            </w:pPr>
            <w:r>
              <w:rPr>
                <w:rFonts w:ascii="Century Gothic" w:hAnsi="Century Gothic"/>
              </w:rPr>
              <w:t>SECRETARIA DE GOBIERNO</w:t>
            </w:r>
          </w:p>
        </w:tc>
        <w:tc>
          <w:tcPr>
            <w:tcW w:w="2976" w:type="dxa"/>
            <w:vAlign w:val="center"/>
          </w:tcPr>
          <w:p w:rsidR="00002E96" w:rsidRDefault="00002E96" w:rsidP="00FF0553">
            <w:pPr>
              <w:tabs>
                <w:tab w:val="left" w:pos="540"/>
              </w:tabs>
              <w:jc w:val="center"/>
              <w:rPr>
                <w:rFonts w:ascii="Century Gothic" w:hAnsi="Century Gothic"/>
                <w:highlight w:val="yellow"/>
              </w:rPr>
            </w:pPr>
          </w:p>
        </w:tc>
      </w:tr>
      <w:tr w:rsidR="00002E96" w:rsidRPr="00FB52AF" w:rsidTr="00FF0553">
        <w:trPr>
          <w:trHeight w:val="665"/>
        </w:trPr>
        <w:tc>
          <w:tcPr>
            <w:tcW w:w="1702" w:type="dxa"/>
            <w:vAlign w:val="center"/>
          </w:tcPr>
          <w:p w:rsidR="00002E96" w:rsidRPr="00FB52AF" w:rsidRDefault="00002E96" w:rsidP="00FF0553">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002E96" w:rsidRPr="00FB52AF" w:rsidRDefault="00002E96" w:rsidP="00FF0553">
            <w:pPr>
              <w:tabs>
                <w:tab w:val="left" w:pos="540"/>
              </w:tabs>
              <w:jc w:val="center"/>
              <w:rPr>
                <w:rFonts w:ascii="Century Gothic" w:hAnsi="Century Gothic"/>
              </w:rPr>
            </w:pPr>
            <w:r>
              <w:rPr>
                <w:rFonts w:ascii="Century Gothic" w:hAnsi="Century Gothic" w:cs="Tahoma"/>
              </w:rPr>
              <w:t>MERCEDES IBARRA TORRES</w:t>
            </w:r>
          </w:p>
        </w:tc>
        <w:tc>
          <w:tcPr>
            <w:tcW w:w="2844" w:type="dxa"/>
            <w:vAlign w:val="center"/>
          </w:tcPr>
          <w:p w:rsidR="00002E96" w:rsidRPr="00FB52AF" w:rsidRDefault="00002E96" w:rsidP="00FF0553">
            <w:pPr>
              <w:tabs>
                <w:tab w:val="left" w:pos="540"/>
              </w:tabs>
              <w:jc w:val="center"/>
              <w:rPr>
                <w:rFonts w:ascii="Century Gothic" w:hAnsi="Century Gothic"/>
              </w:rPr>
            </w:pPr>
            <w:r w:rsidRPr="00FB52AF">
              <w:rPr>
                <w:rFonts w:ascii="Century Gothic" w:hAnsi="Century Gothic"/>
              </w:rPr>
              <w:t>SECRETARIA DE ECONOMÍA</w:t>
            </w:r>
          </w:p>
        </w:tc>
        <w:tc>
          <w:tcPr>
            <w:tcW w:w="2976" w:type="dxa"/>
            <w:vAlign w:val="center"/>
          </w:tcPr>
          <w:p w:rsidR="00002E96" w:rsidRPr="00FB52AF" w:rsidRDefault="00002E96" w:rsidP="00FF0553">
            <w:pPr>
              <w:tabs>
                <w:tab w:val="left" w:pos="540"/>
              </w:tabs>
              <w:jc w:val="center"/>
              <w:rPr>
                <w:rFonts w:ascii="Century Gothic" w:hAnsi="Century Gothic"/>
                <w:highlight w:val="yellow"/>
              </w:rPr>
            </w:pPr>
          </w:p>
        </w:tc>
      </w:tr>
      <w:tr w:rsidR="00002E96" w:rsidRPr="00FB52AF" w:rsidTr="00FF0553">
        <w:trPr>
          <w:trHeight w:val="665"/>
        </w:trPr>
        <w:tc>
          <w:tcPr>
            <w:tcW w:w="1702" w:type="dxa"/>
            <w:vAlign w:val="center"/>
          </w:tcPr>
          <w:p w:rsidR="00002E96" w:rsidRPr="00FB52AF" w:rsidRDefault="00002E96" w:rsidP="00FF0553">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002E96" w:rsidRPr="00FB52AF" w:rsidRDefault="00002E96" w:rsidP="00FF0553">
            <w:pPr>
              <w:tabs>
                <w:tab w:val="left" w:pos="540"/>
              </w:tabs>
              <w:jc w:val="center"/>
              <w:rPr>
                <w:rFonts w:ascii="Century Gothic" w:hAnsi="Century Gothic"/>
              </w:rPr>
            </w:pPr>
            <w:r>
              <w:rPr>
                <w:rFonts w:ascii="Century Gothic" w:hAnsi="Century Gothic"/>
              </w:rPr>
              <w:t>MARCO ANTONIO CELAYA L.</w:t>
            </w:r>
          </w:p>
        </w:tc>
        <w:tc>
          <w:tcPr>
            <w:tcW w:w="2844" w:type="dxa"/>
            <w:vAlign w:val="center"/>
          </w:tcPr>
          <w:p w:rsidR="00002E96" w:rsidRPr="00FB52AF" w:rsidRDefault="00002E96" w:rsidP="00FF0553">
            <w:pPr>
              <w:tabs>
                <w:tab w:val="left" w:pos="540"/>
              </w:tabs>
              <w:jc w:val="center"/>
              <w:rPr>
                <w:rFonts w:ascii="Century Gothic" w:hAnsi="Century Gothic"/>
              </w:rPr>
            </w:pPr>
            <w:r w:rsidRPr="00FB52AF">
              <w:rPr>
                <w:rFonts w:ascii="Century Gothic" w:hAnsi="Century Gothic"/>
              </w:rPr>
              <w:t>SECRETARÍA DE HACIENDA</w:t>
            </w:r>
          </w:p>
        </w:tc>
        <w:tc>
          <w:tcPr>
            <w:tcW w:w="2976" w:type="dxa"/>
            <w:vAlign w:val="center"/>
          </w:tcPr>
          <w:p w:rsidR="00002E96" w:rsidRPr="00FB52AF" w:rsidRDefault="00002E96" w:rsidP="00FF0553">
            <w:pPr>
              <w:tabs>
                <w:tab w:val="left" w:pos="540"/>
              </w:tabs>
              <w:jc w:val="center"/>
              <w:rPr>
                <w:rFonts w:ascii="Century Gothic" w:hAnsi="Century Gothic"/>
                <w:highlight w:val="yellow"/>
              </w:rPr>
            </w:pPr>
          </w:p>
        </w:tc>
      </w:tr>
      <w:tr w:rsidR="00002E96" w:rsidRPr="00FB52AF" w:rsidTr="00FF0553">
        <w:trPr>
          <w:trHeight w:val="664"/>
        </w:trPr>
        <w:tc>
          <w:tcPr>
            <w:tcW w:w="1702" w:type="dxa"/>
            <w:vAlign w:val="center"/>
          </w:tcPr>
          <w:p w:rsidR="00002E96" w:rsidRPr="00FB52AF" w:rsidRDefault="00002E96" w:rsidP="00FF0553">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002E96" w:rsidRPr="00FB52AF" w:rsidRDefault="00002E96" w:rsidP="00FF0553">
            <w:pPr>
              <w:tabs>
                <w:tab w:val="left" w:pos="540"/>
              </w:tabs>
              <w:jc w:val="center"/>
              <w:rPr>
                <w:rFonts w:ascii="Century Gothic" w:hAnsi="Century Gothic"/>
              </w:rPr>
            </w:pPr>
            <w:r>
              <w:rPr>
                <w:rFonts w:ascii="Century Gothic" w:hAnsi="Century Gothic" w:cs="Tahoma"/>
              </w:rPr>
              <w:t>AMÉRICA ORTEGA RUIZ</w:t>
            </w:r>
          </w:p>
        </w:tc>
        <w:tc>
          <w:tcPr>
            <w:tcW w:w="2844" w:type="dxa"/>
            <w:vAlign w:val="center"/>
          </w:tcPr>
          <w:p w:rsidR="00002E96" w:rsidRPr="00FB52AF" w:rsidRDefault="00002E96" w:rsidP="00FF0553">
            <w:pPr>
              <w:tabs>
                <w:tab w:val="left" w:pos="540"/>
              </w:tabs>
              <w:jc w:val="center"/>
              <w:rPr>
                <w:rFonts w:ascii="Century Gothic" w:hAnsi="Century Gothic"/>
              </w:rPr>
            </w:pPr>
            <w:r w:rsidRPr="00FB52AF">
              <w:rPr>
                <w:rFonts w:ascii="Century Gothic" w:hAnsi="Century Gothic"/>
              </w:rPr>
              <w:t>INSTITUTO SONORENSE DE CULTURA</w:t>
            </w:r>
          </w:p>
        </w:tc>
        <w:tc>
          <w:tcPr>
            <w:tcW w:w="2976" w:type="dxa"/>
            <w:vAlign w:val="center"/>
          </w:tcPr>
          <w:p w:rsidR="00002E96" w:rsidRPr="00FB52AF" w:rsidRDefault="00002E96" w:rsidP="00FF0553">
            <w:pPr>
              <w:tabs>
                <w:tab w:val="left" w:pos="540"/>
              </w:tabs>
              <w:jc w:val="center"/>
              <w:rPr>
                <w:rFonts w:ascii="Century Gothic" w:hAnsi="Century Gothic"/>
                <w:highlight w:val="yellow"/>
              </w:rPr>
            </w:pPr>
          </w:p>
        </w:tc>
      </w:tr>
      <w:tr w:rsidR="00002E96" w:rsidRPr="00FB52AF" w:rsidTr="00FF0553">
        <w:trPr>
          <w:trHeight w:val="806"/>
        </w:trPr>
        <w:tc>
          <w:tcPr>
            <w:tcW w:w="1702" w:type="dxa"/>
            <w:vAlign w:val="center"/>
          </w:tcPr>
          <w:p w:rsidR="00002E96" w:rsidRPr="00FB52AF" w:rsidRDefault="00002E96" w:rsidP="00FF0553">
            <w:pPr>
              <w:tabs>
                <w:tab w:val="left" w:pos="540"/>
              </w:tabs>
              <w:jc w:val="center"/>
              <w:rPr>
                <w:rFonts w:ascii="Century Gothic" w:hAnsi="Century Gothic"/>
              </w:rPr>
            </w:pPr>
            <w:r w:rsidRPr="00FB52AF">
              <w:rPr>
                <w:rFonts w:ascii="Century Gothic" w:hAnsi="Century Gothic"/>
              </w:rPr>
              <w:t>Vocal Suplente</w:t>
            </w:r>
          </w:p>
        </w:tc>
        <w:tc>
          <w:tcPr>
            <w:tcW w:w="2400" w:type="dxa"/>
            <w:vAlign w:val="center"/>
          </w:tcPr>
          <w:p w:rsidR="00002E96" w:rsidRPr="00FB52AF" w:rsidRDefault="00002E96" w:rsidP="00FF0553">
            <w:pPr>
              <w:jc w:val="center"/>
              <w:rPr>
                <w:rFonts w:ascii="Century Gothic" w:hAnsi="Century Gothic"/>
                <w:bCs/>
              </w:rPr>
            </w:pPr>
            <w:r>
              <w:rPr>
                <w:rFonts w:ascii="Century Gothic" w:hAnsi="Century Gothic"/>
                <w:bCs/>
              </w:rPr>
              <w:t>JULIO CESAR BOJORQUEZ.</w:t>
            </w:r>
          </w:p>
        </w:tc>
        <w:tc>
          <w:tcPr>
            <w:tcW w:w="2844" w:type="dxa"/>
            <w:vAlign w:val="center"/>
          </w:tcPr>
          <w:p w:rsidR="00002E96" w:rsidRPr="00FB52AF" w:rsidRDefault="00002E96" w:rsidP="00FF0553">
            <w:pPr>
              <w:tabs>
                <w:tab w:val="left" w:pos="540"/>
              </w:tabs>
              <w:jc w:val="center"/>
              <w:rPr>
                <w:rFonts w:ascii="Century Gothic" w:hAnsi="Century Gothic"/>
              </w:rPr>
            </w:pPr>
            <w:r w:rsidRPr="00FB52AF">
              <w:rPr>
                <w:rFonts w:ascii="Century Gothic" w:hAnsi="Century Gothic"/>
              </w:rPr>
              <w:t>COMISIÓN DEL DEPORTE DEL ESTADO DE SONORA</w:t>
            </w:r>
          </w:p>
        </w:tc>
        <w:tc>
          <w:tcPr>
            <w:tcW w:w="2976" w:type="dxa"/>
            <w:vAlign w:val="center"/>
          </w:tcPr>
          <w:p w:rsidR="00002E96" w:rsidRPr="00FB52AF" w:rsidRDefault="00002E96" w:rsidP="00FF0553">
            <w:pPr>
              <w:tabs>
                <w:tab w:val="left" w:pos="540"/>
              </w:tabs>
              <w:jc w:val="center"/>
              <w:rPr>
                <w:rFonts w:ascii="Century Gothic" w:hAnsi="Century Gothic"/>
                <w:highlight w:val="yellow"/>
              </w:rPr>
            </w:pPr>
          </w:p>
        </w:tc>
      </w:tr>
      <w:tr w:rsidR="00002E96" w:rsidRPr="00FB52AF" w:rsidTr="00FF0553">
        <w:trPr>
          <w:trHeight w:val="665"/>
        </w:trPr>
        <w:tc>
          <w:tcPr>
            <w:tcW w:w="1702" w:type="dxa"/>
            <w:vAlign w:val="center"/>
          </w:tcPr>
          <w:p w:rsidR="00002E96" w:rsidRPr="00FB52AF" w:rsidRDefault="00002E96" w:rsidP="00FF0553">
            <w:pPr>
              <w:tabs>
                <w:tab w:val="left" w:pos="540"/>
              </w:tabs>
              <w:ind w:left="708" w:hanging="708"/>
              <w:jc w:val="center"/>
              <w:rPr>
                <w:rFonts w:ascii="Century Gothic" w:hAnsi="Century Gothic"/>
              </w:rPr>
            </w:pPr>
            <w:r w:rsidRPr="00FB52AF">
              <w:rPr>
                <w:rFonts w:ascii="Century Gothic" w:hAnsi="Century Gothic"/>
              </w:rPr>
              <w:t>Secretario</w:t>
            </w:r>
          </w:p>
          <w:p w:rsidR="00002E96" w:rsidRPr="00FB52AF" w:rsidRDefault="00002E96" w:rsidP="00FF0553">
            <w:pPr>
              <w:tabs>
                <w:tab w:val="left" w:pos="540"/>
              </w:tabs>
              <w:ind w:left="708" w:hanging="708"/>
              <w:jc w:val="center"/>
              <w:rPr>
                <w:rFonts w:ascii="Century Gothic" w:hAnsi="Century Gothic"/>
              </w:rPr>
            </w:pPr>
            <w:r w:rsidRPr="00FB52AF">
              <w:rPr>
                <w:rFonts w:ascii="Century Gothic" w:hAnsi="Century Gothic"/>
              </w:rPr>
              <w:t>Técnico</w:t>
            </w:r>
          </w:p>
        </w:tc>
        <w:tc>
          <w:tcPr>
            <w:tcW w:w="2400" w:type="dxa"/>
            <w:vAlign w:val="center"/>
          </w:tcPr>
          <w:p w:rsidR="00002E96" w:rsidRPr="00FB52AF" w:rsidRDefault="00002E96" w:rsidP="00FF0553">
            <w:pPr>
              <w:tabs>
                <w:tab w:val="left" w:pos="540"/>
              </w:tabs>
              <w:ind w:left="-10" w:firstLine="2"/>
              <w:jc w:val="center"/>
              <w:rPr>
                <w:rFonts w:ascii="Century Gothic" w:hAnsi="Century Gothic"/>
                <w:lang w:val="es-ES_tradnl"/>
              </w:rPr>
            </w:pPr>
            <w:r>
              <w:rPr>
                <w:rFonts w:ascii="Century Gothic" w:hAnsi="Century Gothic"/>
                <w:lang w:val="es-ES_tradnl"/>
              </w:rPr>
              <w:t>JULIO CÉSAR  GUTIÉRREZ ACUÑA</w:t>
            </w:r>
          </w:p>
        </w:tc>
        <w:tc>
          <w:tcPr>
            <w:tcW w:w="2844" w:type="dxa"/>
            <w:vAlign w:val="center"/>
          </w:tcPr>
          <w:p w:rsidR="00002E96" w:rsidRPr="00FB52AF" w:rsidRDefault="00002E96" w:rsidP="00FF0553">
            <w:pPr>
              <w:tabs>
                <w:tab w:val="left" w:pos="540"/>
              </w:tabs>
              <w:ind w:left="708" w:hanging="708"/>
              <w:jc w:val="center"/>
              <w:rPr>
                <w:rFonts w:ascii="Century Gothic" w:hAnsi="Century Gothic"/>
              </w:rPr>
            </w:pPr>
            <w:r w:rsidRPr="00FB52AF">
              <w:rPr>
                <w:rFonts w:ascii="Century Gothic" w:hAnsi="Century Gothic"/>
              </w:rPr>
              <w:t>INSTITUTO SONORENSE DE LA JUVENTUD</w:t>
            </w:r>
          </w:p>
        </w:tc>
        <w:tc>
          <w:tcPr>
            <w:tcW w:w="2976" w:type="dxa"/>
            <w:vAlign w:val="center"/>
          </w:tcPr>
          <w:p w:rsidR="00002E96" w:rsidRPr="00FB52AF" w:rsidRDefault="00002E96" w:rsidP="00FF0553">
            <w:pPr>
              <w:tabs>
                <w:tab w:val="left" w:pos="540"/>
              </w:tabs>
              <w:jc w:val="center"/>
              <w:rPr>
                <w:rFonts w:ascii="Century Gothic" w:hAnsi="Century Gothic"/>
                <w:highlight w:val="yellow"/>
              </w:rPr>
            </w:pPr>
          </w:p>
        </w:tc>
      </w:tr>
      <w:tr w:rsidR="00002E96" w:rsidRPr="00FB52AF" w:rsidTr="00FF0553">
        <w:trPr>
          <w:trHeight w:val="665"/>
        </w:trPr>
        <w:tc>
          <w:tcPr>
            <w:tcW w:w="1702" w:type="dxa"/>
            <w:vAlign w:val="center"/>
          </w:tcPr>
          <w:p w:rsidR="00002E96" w:rsidRPr="00FB52AF" w:rsidRDefault="00002E96" w:rsidP="00FF0553">
            <w:pPr>
              <w:tabs>
                <w:tab w:val="left" w:pos="540"/>
              </w:tabs>
              <w:jc w:val="center"/>
              <w:rPr>
                <w:rFonts w:ascii="Century Gothic" w:hAnsi="Century Gothic"/>
              </w:rPr>
            </w:pPr>
            <w:r>
              <w:rPr>
                <w:rFonts w:ascii="Century Gothic" w:hAnsi="Century Gothic"/>
              </w:rPr>
              <w:t xml:space="preserve">Comisario </w:t>
            </w:r>
          </w:p>
          <w:p w:rsidR="00002E96" w:rsidRPr="00FB52AF" w:rsidRDefault="00002E96" w:rsidP="00FF0553">
            <w:pPr>
              <w:tabs>
                <w:tab w:val="left" w:pos="540"/>
              </w:tabs>
              <w:jc w:val="center"/>
              <w:rPr>
                <w:rFonts w:ascii="Century Gothic" w:hAnsi="Century Gothic"/>
              </w:rPr>
            </w:pPr>
            <w:r w:rsidRPr="00FB52AF">
              <w:rPr>
                <w:rFonts w:ascii="Century Gothic" w:hAnsi="Century Gothic"/>
              </w:rPr>
              <w:t>Públic</w:t>
            </w:r>
            <w:r>
              <w:rPr>
                <w:rFonts w:ascii="Century Gothic" w:hAnsi="Century Gothic"/>
              </w:rPr>
              <w:t>o</w:t>
            </w:r>
          </w:p>
        </w:tc>
        <w:tc>
          <w:tcPr>
            <w:tcW w:w="2400" w:type="dxa"/>
            <w:vAlign w:val="center"/>
          </w:tcPr>
          <w:p w:rsidR="00002E96" w:rsidRPr="00FB52AF" w:rsidRDefault="00002E96" w:rsidP="00FF0553">
            <w:pPr>
              <w:tabs>
                <w:tab w:val="left" w:pos="540"/>
              </w:tabs>
              <w:jc w:val="center"/>
              <w:rPr>
                <w:rFonts w:ascii="Century Gothic" w:hAnsi="Century Gothic"/>
              </w:rPr>
            </w:pPr>
            <w:r>
              <w:rPr>
                <w:rFonts w:ascii="Century Gothic" w:hAnsi="Century Gothic"/>
              </w:rPr>
              <w:t xml:space="preserve">JOSUE RAMIREZ MÉLENDEZ.  </w:t>
            </w:r>
          </w:p>
        </w:tc>
        <w:tc>
          <w:tcPr>
            <w:tcW w:w="2844" w:type="dxa"/>
            <w:vAlign w:val="center"/>
          </w:tcPr>
          <w:p w:rsidR="00002E96" w:rsidRPr="00FB52AF" w:rsidRDefault="00002E96" w:rsidP="00FF0553">
            <w:pPr>
              <w:tabs>
                <w:tab w:val="left" w:pos="540"/>
              </w:tabs>
              <w:jc w:val="center"/>
              <w:rPr>
                <w:rFonts w:ascii="Century Gothic" w:hAnsi="Century Gothic"/>
                <w:highlight w:val="yellow"/>
              </w:rPr>
            </w:pPr>
            <w:r w:rsidRPr="00FB52AF">
              <w:rPr>
                <w:rFonts w:ascii="Century Gothic" w:hAnsi="Century Gothic"/>
              </w:rPr>
              <w:t>SECRETARÍA DE LA CONTRALORÍA GENERAL DEL ESTADO DE SONORA</w:t>
            </w:r>
          </w:p>
        </w:tc>
        <w:tc>
          <w:tcPr>
            <w:tcW w:w="2976" w:type="dxa"/>
            <w:vAlign w:val="center"/>
          </w:tcPr>
          <w:p w:rsidR="00002E96" w:rsidRPr="00FB52AF" w:rsidRDefault="00002E96" w:rsidP="00FF0553">
            <w:pPr>
              <w:tabs>
                <w:tab w:val="left" w:pos="540"/>
              </w:tabs>
              <w:jc w:val="center"/>
              <w:rPr>
                <w:rFonts w:ascii="Century Gothic" w:hAnsi="Century Gothic"/>
                <w:highlight w:val="yellow"/>
              </w:rPr>
            </w:pPr>
          </w:p>
        </w:tc>
      </w:tr>
      <w:tr w:rsidR="00002E96" w:rsidRPr="00FB52AF" w:rsidTr="00FF0553">
        <w:trPr>
          <w:trHeight w:val="665"/>
        </w:trPr>
        <w:tc>
          <w:tcPr>
            <w:tcW w:w="1702" w:type="dxa"/>
            <w:vAlign w:val="center"/>
          </w:tcPr>
          <w:p w:rsidR="00002E96" w:rsidRPr="00FB52AF" w:rsidRDefault="00002E96" w:rsidP="00FF0553">
            <w:pPr>
              <w:tabs>
                <w:tab w:val="left" w:pos="540"/>
              </w:tabs>
              <w:jc w:val="center"/>
              <w:rPr>
                <w:rFonts w:ascii="Century Gothic" w:hAnsi="Century Gothic"/>
              </w:rPr>
            </w:pPr>
            <w:r w:rsidRPr="00FB52AF">
              <w:rPr>
                <w:rFonts w:ascii="Century Gothic" w:hAnsi="Century Gothic"/>
              </w:rPr>
              <w:t>Contralor</w:t>
            </w:r>
          </w:p>
          <w:p w:rsidR="00002E96" w:rsidRPr="00FB52AF" w:rsidRDefault="00002E96" w:rsidP="00FF0553">
            <w:pPr>
              <w:tabs>
                <w:tab w:val="left" w:pos="540"/>
              </w:tabs>
              <w:jc w:val="center"/>
              <w:rPr>
                <w:rFonts w:ascii="Century Gothic" w:hAnsi="Century Gothic"/>
              </w:rPr>
            </w:pPr>
            <w:r w:rsidRPr="00FB52AF">
              <w:rPr>
                <w:rFonts w:ascii="Century Gothic" w:hAnsi="Century Gothic"/>
              </w:rPr>
              <w:t>Interno</w:t>
            </w:r>
          </w:p>
        </w:tc>
        <w:tc>
          <w:tcPr>
            <w:tcW w:w="2400" w:type="dxa"/>
            <w:vAlign w:val="center"/>
          </w:tcPr>
          <w:p w:rsidR="00002E96" w:rsidRPr="00FB52AF" w:rsidRDefault="00002E96" w:rsidP="00FF0553">
            <w:pPr>
              <w:tabs>
                <w:tab w:val="left" w:pos="0"/>
              </w:tabs>
              <w:ind w:left="350" w:hanging="350"/>
              <w:jc w:val="center"/>
              <w:rPr>
                <w:rFonts w:ascii="Century Gothic" w:hAnsi="Century Gothic"/>
                <w:lang w:val="es-ES_tradnl"/>
              </w:rPr>
            </w:pPr>
            <w:r w:rsidRPr="00FB52AF">
              <w:rPr>
                <w:rFonts w:ascii="Century Gothic" w:hAnsi="Century Gothic"/>
                <w:lang w:val="es-ES_tradnl"/>
              </w:rPr>
              <w:t>GILDARDO ANTONIO RAMÍREZ OSUNA</w:t>
            </w:r>
          </w:p>
        </w:tc>
        <w:tc>
          <w:tcPr>
            <w:tcW w:w="2844" w:type="dxa"/>
            <w:vAlign w:val="center"/>
          </w:tcPr>
          <w:p w:rsidR="00002E96" w:rsidRPr="00FB52AF" w:rsidRDefault="00002E96" w:rsidP="00FF0553">
            <w:pPr>
              <w:tabs>
                <w:tab w:val="left" w:pos="540"/>
              </w:tabs>
              <w:ind w:left="708" w:hanging="708"/>
              <w:jc w:val="center"/>
              <w:rPr>
                <w:rFonts w:ascii="Century Gothic" w:hAnsi="Century Gothic"/>
              </w:rPr>
            </w:pPr>
            <w:r w:rsidRPr="00FB52AF">
              <w:rPr>
                <w:rFonts w:ascii="Century Gothic" w:hAnsi="Century Gothic"/>
              </w:rPr>
              <w:t xml:space="preserve">ÓRGANO DE CONTROL Y DESARROLLO ADMINISTRATIVO </w:t>
            </w:r>
          </w:p>
        </w:tc>
        <w:tc>
          <w:tcPr>
            <w:tcW w:w="2976" w:type="dxa"/>
            <w:vAlign w:val="center"/>
          </w:tcPr>
          <w:p w:rsidR="00002E96" w:rsidRPr="00FB52AF" w:rsidRDefault="00002E96" w:rsidP="00FF0553">
            <w:pPr>
              <w:tabs>
                <w:tab w:val="left" w:pos="540"/>
              </w:tabs>
              <w:jc w:val="center"/>
              <w:rPr>
                <w:rFonts w:ascii="Century Gothic" w:hAnsi="Century Gothic"/>
                <w:highlight w:val="yellow"/>
              </w:rPr>
            </w:pPr>
          </w:p>
        </w:tc>
      </w:tr>
    </w:tbl>
    <w:p w:rsidR="00002E96" w:rsidRDefault="00002E96" w:rsidP="00002E96">
      <w:pPr>
        <w:tabs>
          <w:tab w:val="left" w:pos="540"/>
        </w:tabs>
        <w:jc w:val="both"/>
        <w:rPr>
          <w:rFonts w:ascii="Century Gothic" w:hAnsi="Century Gothic"/>
        </w:rPr>
      </w:pPr>
    </w:p>
    <w:p w:rsidR="00002E96" w:rsidRDefault="00002E96" w:rsidP="00002E96">
      <w:pPr>
        <w:tabs>
          <w:tab w:val="left" w:pos="540"/>
        </w:tabs>
        <w:jc w:val="both"/>
        <w:rPr>
          <w:rFonts w:ascii="Century Gothic" w:hAnsi="Century Gothic"/>
        </w:rPr>
      </w:pPr>
    </w:p>
    <w:p w:rsidR="00002E96" w:rsidRDefault="00002E96" w:rsidP="00002E96">
      <w:pPr>
        <w:tabs>
          <w:tab w:val="left" w:pos="540"/>
        </w:tabs>
        <w:jc w:val="both"/>
        <w:rPr>
          <w:rFonts w:ascii="Century Gothic" w:hAnsi="Century Gothic"/>
        </w:rPr>
      </w:pPr>
    </w:p>
    <w:p w:rsidR="00002E96" w:rsidRPr="001D27A4" w:rsidRDefault="00002E96" w:rsidP="00002E96">
      <w:pPr>
        <w:tabs>
          <w:tab w:val="left" w:pos="540"/>
        </w:tabs>
        <w:jc w:val="both"/>
        <w:rPr>
          <w:rFonts w:ascii="Century Gothic" w:hAnsi="Century Gothic"/>
          <w:sz w:val="16"/>
          <w:szCs w:val="16"/>
        </w:rPr>
      </w:pPr>
      <w:r w:rsidRPr="001D27A4">
        <w:rPr>
          <w:rFonts w:ascii="Century Gothic" w:hAnsi="Century Gothic"/>
          <w:sz w:val="16"/>
          <w:szCs w:val="16"/>
        </w:rPr>
        <w:t>ESTA ES LA ÚLTIMA HOJA DEL ACTA DE LA CUARTA SESIÓN ORDINARIA DEL INSTITUTO SONORENSE DE LA JUVENTUD.</w:t>
      </w:r>
    </w:p>
    <w:p w:rsidR="00002E96" w:rsidRPr="001D27A4" w:rsidRDefault="00002E96" w:rsidP="00002E96">
      <w:pPr>
        <w:tabs>
          <w:tab w:val="left" w:pos="540"/>
        </w:tabs>
        <w:jc w:val="both"/>
        <w:rPr>
          <w:rFonts w:ascii="Century Gothic" w:hAnsi="Century Gothic"/>
          <w:sz w:val="16"/>
          <w:szCs w:val="16"/>
        </w:rPr>
      </w:pPr>
    </w:p>
    <w:p w:rsidR="00002E96" w:rsidRPr="00174E28" w:rsidRDefault="00002E96" w:rsidP="00002E96">
      <w:pPr>
        <w:rPr>
          <w:rFonts w:ascii="Century Gothic" w:hAnsi="Century Gothic"/>
        </w:rPr>
      </w:pPr>
    </w:p>
    <w:p w:rsidR="00002E96" w:rsidRDefault="00002E96" w:rsidP="00002E96"/>
    <w:p w:rsidR="002420D9" w:rsidRDefault="00002E96"/>
    <w:sectPr w:rsidR="002420D9" w:rsidSect="00C11653">
      <w:footerReference w:type="even" r:id="rId14"/>
      <w:footerReference w:type="default" r:id="rId15"/>
      <w:pgSz w:w="12240" w:h="15840" w:code="1"/>
      <w:pgMar w:top="1418" w:right="1701" w:bottom="1418" w:left="1276"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218" w:rsidRDefault="00002E9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D6218" w:rsidRDefault="00002E9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218" w:rsidRDefault="00002E9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rsidR="003D6218" w:rsidRDefault="00002E96">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12296"/>
    <w:multiLevelType w:val="hybridMultilevel"/>
    <w:tmpl w:val="27B22078"/>
    <w:lvl w:ilvl="0" w:tplc="040A0001">
      <w:start w:val="1"/>
      <w:numFmt w:val="bullet"/>
      <w:lvlText w:val=""/>
      <w:lvlJc w:val="left"/>
      <w:pPr>
        <w:ind w:left="1260" w:hanging="360"/>
      </w:pPr>
      <w:rPr>
        <w:rFonts w:ascii="Symbol" w:hAnsi="Symbol" w:hint="default"/>
      </w:rPr>
    </w:lvl>
    <w:lvl w:ilvl="1" w:tplc="040A0003" w:tentative="1">
      <w:start w:val="1"/>
      <w:numFmt w:val="bullet"/>
      <w:lvlText w:val="o"/>
      <w:lvlJc w:val="left"/>
      <w:pPr>
        <w:ind w:left="1980" w:hanging="360"/>
      </w:pPr>
      <w:rPr>
        <w:rFonts w:ascii="Courier New" w:hAnsi="Courier New" w:cs="Courier New" w:hint="default"/>
      </w:rPr>
    </w:lvl>
    <w:lvl w:ilvl="2" w:tplc="040A0005" w:tentative="1">
      <w:start w:val="1"/>
      <w:numFmt w:val="bullet"/>
      <w:lvlText w:val=""/>
      <w:lvlJc w:val="left"/>
      <w:pPr>
        <w:ind w:left="2700" w:hanging="360"/>
      </w:pPr>
      <w:rPr>
        <w:rFonts w:ascii="Wingdings" w:hAnsi="Wingdings" w:hint="default"/>
      </w:rPr>
    </w:lvl>
    <w:lvl w:ilvl="3" w:tplc="040A0001" w:tentative="1">
      <w:start w:val="1"/>
      <w:numFmt w:val="bullet"/>
      <w:lvlText w:val=""/>
      <w:lvlJc w:val="left"/>
      <w:pPr>
        <w:ind w:left="3420" w:hanging="360"/>
      </w:pPr>
      <w:rPr>
        <w:rFonts w:ascii="Symbol" w:hAnsi="Symbol" w:hint="default"/>
      </w:rPr>
    </w:lvl>
    <w:lvl w:ilvl="4" w:tplc="040A0003" w:tentative="1">
      <w:start w:val="1"/>
      <w:numFmt w:val="bullet"/>
      <w:lvlText w:val="o"/>
      <w:lvlJc w:val="left"/>
      <w:pPr>
        <w:ind w:left="4140" w:hanging="360"/>
      </w:pPr>
      <w:rPr>
        <w:rFonts w:ascii="Courier New" w:hAnsi="Courier New" w:cs="Courier New" w:hint="default"/>
      </w:rPr>
    </w:lvl>
    <w:lvl w:ilvl="5" w:tplc="040A0005" w:tentative="1">
      <w:start w:val="1"/>
      <w:numFmt w:val="bullet"/>
      <w:lvlText w:val=""/>
      <w:lvlJc w:val="left"/>
      <w:pPr>
        <w:ind w:left="4860" w:hanging="360"/>
      </w:pPr>
      <w:rPr>
        <w:rFonts w:ascii="Wingdings" w:hAnsi="Wingdings" w:hint="default"/>
      </w:rPr>
    </w:lvl>
    <w:lvl w:ilvl="6" w:tplc="040A0001" w:tentative="1">
      <w:start w:val="1"/>
      <w:numFmt w:val="bullet"/>
      <w:lvlText w:val=""/>
      <w:lvlJc w:val="left"/>
      <w:pPr>
        <w:ind w:left="5580" w:hanging="360"/>
      </w:pPr>
      <w:rPr>
        <w:rFonts w:ascii="Symbol" w:hAnsi="Symbol" w:hint="default"/>
      </w:rPr>
    </w:lvl>
    <w:lvl w:ilvl="7" w:tplc="040A0003" w:tentative="1">
      <w:start w:val="1"/>
      <w:numFmt w:val="bullet"/>
      <w:lvlText w:val="o"/>
      <w:lvlJc w:val="left"/>
      <w:pPr>
        <w:ind w:left="6300" w:hanging="360"/>
      </w:pPr>
      <w:rPr>
        <w:rFonts w:ascii="Courier New" w:hAnsi="Courier New" w:cs="Courier New" w:hint="default"/>
      </w:rPr>
    </w:lvl>
    <w:lvl w:ilvl="8" w:tplc="040A0005" w:tentative="1">
      <w:start w:val="1"/>
      <w:numFmt w:val="bullet"/>
      <w:lvlText w:val=""/>
      <w:lvlJc w:val="left"/>
      <w:pPr>
        <w:ind w:left="7020" w:hanging="360"/>
      </w:pPr>
      <w:rPr>
        <w:rFonts w:ascii="Wingdings" w:hAnsi="Wingdings" w:hint="default"/>
      </w:rPr>
    </w:lvl>
  </w:abstractNum>
  <w:abstractNum w:abstractNumId="1">
    <w:nsid w:val="29891E18"/>
    <w:multiLevelType w:val="hybridMultilevel"/>
    <w:tmpl w:val="39EC9C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17277C4"/>
    <w:multiLevelType w:val="hybridMultilevel"/>
    <w:tmpl w:val="243C7FB2"/>
    <w:lvl w:ilvl="0" w:tplc="040A0001">
      <w:start w:val="1"/>
      <w:numFmt w:val="bullet"/>
      <w:lvlText w:val=""/>
      <w:lvlJc w:val="left"/>
      <w:pPr>
        <w:tabs>
          <w:tab w:val="num" w:pos="2160"/>
        </w:tabs>
        <w:ind w:left="2160" w:hanging="360"/>
      </w:pPr>
      <w:rPr>
        <w:rFonts w:ascii="Symbol" w:hAnsi="Symbol" w:hint="default"/>
      </w:rPr>
    </w:lvl>
    <w:lvl w:ilvl="1" w:tplc="040A000F">
      <w:start w:val="1"/>
      <w:numFmt w:val="decimal"/>
      <w:lvlText w:val="%2."/>
      <w:lvlJc w:val="left"/>
      <w:pPr>
        <w:tabs>
          <w:tab w:val="num" w:pos="2880"/>
        </w:tabs>
        <w:ind w:left="2880" w:hanging="360"/>
      </w:pPr>
      <w:rPr>
        <w:rFonts w:hint="default"/>
      </w:rPr>
    </w:lvl>
    <w:lvl w:ilvl="2" w:tplc="040A0005" w:tentative="1">
      <w:start w:val="1"/>
      <w:numFmt w:val="bullet"/>
      <w:lvlText w:val=""/>
      <w:lvlJc w:val="left"/>
      <w:pPr>
        <w:tabs>
          <w:tab w:val="num" w:pos="3600"/>
        </w:tabs>
        <w:ind w:left="3600" w:hanging="360"/>
      </w:pPr>
      <w:rPr>
        <w:rFonts w:ascii="Wingdings" w:hAnsi="Wingdings" w:hint="default"/>
      </w:rPr>
    </w:lvl>
    <w:lvl w:ilvl="3" w:tplc="040A0001" w:tentative="1">
      <w:start w:val="1"/>
      <w:numFmt w:val="bullet"/>
      <w:lvlText w:val=""/>
      <w:lvlJc w:val="left"/>
      <w:pPr>
        <w:tabs>
          <w:tab w:val="num" w:pos="4320"/>
        </w:tabs>
        <w:ind w:left="4320" w:hanging="360"/>
      </w:pPr>
      <w:rPr>
        <w:rFonts w:ascii="Symbol" w:hAnsi="Symbol" w:hint="default"/>
      </w:rPr>
    </w:lvl>
    <w:lvl w:ilvl="4" w:tplc="040A0003" w:tentative="1">
      <w:start w:val="1"/>
      <w:numFmt w:val="bullet"/>
      <w:lvlText w:val="o"/>
      <w:lvlJc w:val="left"/>
      <w:pPr>
        <w:tabs>
          <w:tab w:val="num" w:pos="5040"/>
        </w:tabs>
        <w:ind w:left="5040" w:hanging="360"/>
      </w:pPr>
      <w:rPr>
        <w:rFonts w:ascii="Courier New" w:hAnsi="Courier New" w:cs="Courier New" w:hint="default"/>
      </w:rPr>
    </w:lvl>
    <w:lvl w:ilvl="5" w:tplc="040A0005" w:tentative="1">
      <w:start w:val="1"/>
      <w:numFmt w:val="bullet"/>
      <w:lvlText w:val=""/>
      <w:lvlJc w:val="left"/>
      <w:pPr>
        <w:tabs>
          <w:tab w:val="num" w:pos="5760"/>
        </w:tabs>
        <w:ind w:left="5760" w:hanging="360"/>
      </w:pPr>
      <w:rPr>
        <w:rFonts w:ascii="Wingdings" w:hAnsi="Wingdings" w:hint="default"/>
      </w:rPr>
    </w:lvl>
    <w:lvl w:ilvl="6" w:tplc="040A0001" w:tentative="1">
      <w:start w:val="1"/>
      <w:numFmt w:val="bullet"/>
      <w:lvlText w:val=""/>
      <w:lvlJc w:val="left"/>
      <w:pPr>
        <w:tabs>
          <w:tab w:val="num" w:pos="6480"/>
        </w:tabs>
        <w:ind w:left="6480" w:hanging="360"/>
      </w:pPr>
      <w:rPr>
        <w:rFonts w:ascii="Symbol" w:hAnsi="Symbol" w:hint="default"/>
      </w:rPr>
    </w:lvl>
    <w:lvl w:ilvl="7" w:tplc="040A0003" w:tentative="1">
      <w:start w:val="1"/>
      <w:numFmt w:val="bullet"/>
      <w:lvlText w:val="o"/>
      <w:lvlJc w:val="left"/>
      <w:pPr>
        <w:tabs>
          <w:tab w:val="num" w:pos="7200"/>
        </w:tabs>
        <w:ind w:left="7200" w:hanging="360"/>
      </w:pPr>
      <w:rPr>
        <w:rFonts w:ascii="Courier New" w:hAnsi="Courier New" w:cs="Courier New" w:hint="default"/>
      </w:rPr>
    </w:lvl>
    <w:lvl w:ilvl="8" w:tplc="040A0005" w:tentative="1">
      <w:start w:val="1"/>
      <w:numFmt w:val="bullet"/>
      <w:lvlText w:val=""/>
      <w:lvlJc w:val="left"/>
      <w:pPr>
        <w:tabs>
          <w:tab w:val="num" w:pos="7920"/>
        </w:tabs>
        <w:ind w:left="79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002E96"/>
    <w:rsid w:val="00002E96"/>
    <w:rsid w:val="00373D70"/>
    <w:rsid w:val="00661B56"/>
    <w:rsid w:val="00C72C9B"/>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E96"/>
    <w:pPr>
      <w:spacing w:after="0" w:line="240" w:lineRule="auto"/>
    </w:pPr>
    <w:rPr>
      <w:rFonts w:ascii="Times New Roman" w:eastAsia="Times New Roman" w:hAnsi="Times New Roman" w:cs="Times New Roman"/>
      <w:sz w:val="20"/>
      <w:szCs w:val="20"/>
      <w:lang w:val="es-MX" w:eastAsia="es-ES"/>
    </w:rPr>
  </w:style>
  <w:style w:type="paragraph" w:styleId="Ttulo3">
    <w:name w:val="heading 3"/>
    <w:basedOn w:val="Normal"/>
    <w:next w:val="Normal"/>
    <w:link w:val="Ttulo3Car"/>
    <w:qFormat/>
    <w:rsid w:val="00002E96"/>
    <w:pPr>
      <w:keepNext/>
      <w:jc w:val="center"/>
      <w:outlineLvl w:val="2"/>
    </w:pPr>
    <w:rPr>
      <w:rFonts w:ascii="Tahoma" w:hAnsi="Tahoma"/>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002E96"/>
    <w:rPr>
      <w:rFonts w:ascii="Tahoma" w:eastAsia="Times New Roman" w:hAnsi="Tahoma" w:cs="Times New Roman"/>
      <w:b/>
      <w:bCs/>
      <w:szCs w:val="20"/>
      <w:lang w:val="es-MX" w:eastAsia="es-ES"/>
    </w:rPr>
  </w:style>
  <w:style w:type="paragraph" w:styleId="Textoindependiente">
    <w:name w:val="Body Text"/>
    <w:basedOn w:val="Normal"/>
    <w:link w:val="TextoindependienteCar"/>
    <w:rsid w:val="00002E96"/>
    <w:pPr>
      <w:jc w:val="both"/>
    </w:pPr>
    <w:rPr>
      <w:rFonts w:ascii="Tahoma" w:hAnsi="Tahoma"/>
      <w:sz w:val="22"/>
    </w:rPr>
  </w:style>
  <w:style w:type="character" w:customStyle="1" w:styleId="TextoindependienteCar">
    <w:name w:val="Texto independiente Car"/>
    <w:basedOn w:val="Fuentedeprrafopredeter"/>
    <w:link w:val="Textoindependiente"/>
    <w:rsid w:val="00002E96"/>
    <w:rPr>
      <w:rFonts w:ascii="Tahoma" w:eastAsia="Times New Roman" w:hAnsi="Tahoma" w:cs="Times New Roman"/>
      <w:szCs w:val="20"/>
      <w:lang w:val="es-MX" w:eastAsia="es-ES"/>
    </w:rPr>
  </w:style>
  <w:style w:type="paragraph" w:styleId="Piedepgina">
    <w:name w:val="footer"/>
    <w:basedOn w:val="Normal"/>
    <w:link w:val="PiedepginaCar"/>
    <w:rsid w:val="00002E96"/>
    <w:pPr>
      <w:tabs>
        <w:tab w:val="center" w:pos="4419"/>
        <w:tab w:val="right" w:pos="8838"/>
      </w:tabs>
    </w:pPr>
  </w:style>
  <w:style w:type="character" w:customStyle="1" w:styleId="PiedepginaCar">
    <w:name w:val="Pie de página Car"/>
    <w:basedOn w:val="Fuentedeprrafopredeter"/>
    <w:link w:val="Piedepgina"/>
    <w:rsid w:val="00002E96"/>
    <w:rPr>
      <w:rFonts w:ascii="Times New Roman" w:eastAsia="Times New Roman" w:hAnsi="Times New Roman" w:cs="Times New Roman"/>
      <w:sz w:val="20"/>
      <w:szCs w:val="20"/>
      <w:lang w:val="es-MX" w:eastAsia="es-ES"/>
    </w:rPr>
  </w:style>
  <w:style w:type="character" w:styleId="Nmerodepgina">
    <w:name w:val="page number"/>
    <w:basedOn w:val="Fuentedeprrafopredeter"/>
    <w:rsid w:val="00002E96"/>
  </w:style>
  <w:style w:type="paragraph" w:styleId="Prrafodelista">
    <w:name w:val="List Paragraph"/>
    <w:basedOn w:val="Normal"/>
    <w:uiPriority w:val="34"/>
    <w:qFormat/>
    <w:rsid w:val="00002E96"/>
    <w:pPr>
      <w:spacing w:line="276" w:lineRule="auto"/>
      <w:ind w:left="1418"/>
      <w:contextualSpacing/>
      <w:jc w:val="both"/>
    </w:pPr>
    <w:rPr>
      <w:rFonts w:ascii="Century Gothic" w:hAnsi="Century Gothic"/>
      <w:sz w:val="16"/>
      <w:szCs w:val="16"/>
      <w:lang w:val="es-ES" w:eastAsia="en-US"/>
    </w:rPr>
  </w:style>
  <w:style w:type="character" w:styleId="Textoennegrita">
    <w:name w:val="Strong"/>
    <w:basedOn w:val="Fuentedeprrafopredeter"/>
    <w:uiPriority w:val="22"/>
    <w:qFormat/>
    <w:rsid w:val="00002E96"/>
    <w:rPr>
      <w:b/>
      <w:bCs/>
    </w:rPr>
  </w:style>
  <w:style w:type="character" w:customStyle="1" w:styleId="textexposedshow">
    <w:name w:val="text_exposed_show"/>
    <w:basedOn w:val="Fuentedeprrafopredeter"/>
    <w:rsid w:val="00002E96"/>
  </w:style>
  <w:style w:type="character" w:customStyle="1" w:styleId="usercontent">
    <w:name w:val="usercontent"/>
    <w:basedOn w:val="Fuentedeprrafopredeter"/>
    <w:rsid w:val="00002E96"/>
  </w:style>
  <w:style w:type="paragraph" w:styleId="NormalWeb">
    <w:name w:val="Normal (Web)"/>
    <w:basedOn w:val="Normal"/>
    <w:uiPriority w:val="99"/>
    <w:unhideWhenUsed/>
    <w:rsid w:val="00002E96"/>
    <w:pPr>
      <w:spacing w:before="100" w:beforeAutospacing="1" w:after="100" w:afterAutospacing="1"/>
    </w:pPr>
    <w:rPr>
      <w:sz w:val="24"/>
      <w:szCs w:val="24"/>
      <w:lang w:eastAsia="es-MX"/>
    </w:rPr>
  </w:style>
  <w:style w:type="paragraph" w:styleId="Textodeglobo">
    <w:name w:val="Balloon Text"/>
    <w:basedOn w:val="Normal"/>
    <w:link w:val="TextodegloboCar"/>
    <w:uiPriority w:val="99"/>
    <w:semiHidden/>
    <w:unhideWhenUsed/>
    <w:rsid w:val="00002E96"/>
    <w:rPr>
      <w:rFonts w:ascii="Tahoma" w:hAnsi="Tahoma" w:cs="Tahoma"/>
      <w:sz w:val="16"/>
      <w:szCs w:val="16"/>
    </w:rPr>
  </w:style>
  <w:style w:type="character" w:customStyle="1" w:styleId="TextodegloboCar">
    <w:name w:val="Texto de globo Car"/>
    <w:basedOn w:val="Fuentedeprrafopredeter"/>
    <w:link w:val="Textodeglobo"/>
    <w:uiPriority w:val="99"/>
    <w:semiHidden/>
    <w:rsid w:val="00002E96"/>
    <w:rPr>
      <w:rFonts w:ascii="Tahoma" w:eastAsia="Times New Roman" w:hAnsi="Tahoma" w:cs="Tahoma"/>
      <w:sz w:val="16"/>
      <w:szCs w:val="16"/>
      <w:lang w:val="es-MX"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oter" Target="footer2.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2525</Words>
  <Characters>13892</Characters>
  <Application>Microsoft Office Word</Application>
  <DocSecurity>0</DocSecurity>
  <Lines>115</Lines>
  <Paragraphs>32</Paragraphs>
  <ScaleCrop>false</ScaleCrop>
  <Company>Windows uE</Company>
  <LinksUpToDate>false</LinksUpToDate>
  <CharactersWithSpaces>16385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dc:creator>
  <cp:keywords/>
  <dc:description/>
  <cp:lastModifiedBy>CESAR</cp:lastModifiedBy>
  <cp:revision>1</cp:revision>
  <dcterms:created xsi:type="dcterms:W3CDTF">2012-12-13T00:18:00Z</dcterms:created>
  <dcterms:modified xsi:type="dcterms:W3CDTF">2012-12-13T00:19:00Z</dcterms:modified>
</cp:coreProperties>
</file>