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A843D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552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A843D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552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 w:rsidRPr="009D4C37">
        <w:t>12</w:t>
      </w:r>
      <w:r w:rsidR="009D4C37" w:rsidRPr="009D4C37">
        <w:t>13</w:t>
      </w:r>
      <w:r w:rsidR="003D1BFD" w:rsidRPr="009D4C37">
        <w:t>-001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C6731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General del Plan Maestro de Desarrollo Rural Integral Sur de Sonora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67315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Coordinación General del Plan Maestro de Desarrollo Rural Integral Sur de Sonora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72021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SAGARHPA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72021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Jefe de Departamento de Seguimiento a Programas Interinstitucionales, Secretaria Ejecutiva, </w:t>
            </w:r>
            <w:r w:rsidR="00BD5BE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Asistente Técnico, Verificador de Campo Zona Sur,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Agente Técnico, Intendencia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/>
          <w:sz w:val="18"/>
          <w:szCs w:val="18"/>
          <w:lang w:val="es-MX" w:eastAsia="es-MX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Pr="00B72021" w:rsidRDefault="004112D5">
          <w:pPr>
            <w:rPr>
              <w:rFonts w:ascii="Century Gothic" w:hAnsi="Century Gothic"/>
              <w:sz w:val="18"/>
              <w:szCs w:val="18"/>
            </w:rPr>
          </w:pPr>
          <w:r w:rsidRPr="00B72021">
            <w:rPr>
              <w:rFonts w:ascii="Century Gothic" w:hAnsi="Century Gothic"/>
              <w:sz w:val="18"/>
              <w:szCs w:val="18"/>
              <w:lang w:val="es-MX" w:eastAsia="es-MX"/>
            </w:rPr>
            <w:t>Propiciar a través de la promoción y gestión el desarrollo rural integral de las actividades agropecuarias, forestales, pesqueras y acuícolas en el sur del estado.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4112D5" w:rsidRPr="004112D5" w:rsidRDefault="004112D5" w:rsidP="004112D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4112D5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Participar en la dirección y coordinación de políticas para el desarrollo del sector agropecuario, forestal, pesquero y acuícola. </w:t>
            </w:r>
          </w:p>
          <w:p w:rsidR="004112D5" w:rsidRPr="004112D5" w:rsidRDefault="004112D5" w:rsidP="004112D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4112D5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Fomentar la participación de los sectores social y privado en las actividades productivas en los municipios del sur de la entidad. </w:t>
            </w:r>
          </w:p>
          <w:p w:rsidR="004112D5" w:rsidRPr="004112D5" w:rsidRDefault="004112D5" w:rsidP="004112D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4112D5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Orientar los proyectos de impacto regional con productores organizados. </w:t>
            </w:r>
          </w:p>
          <w:p w:rsidR="004112D5" w:rsidRPr="004112D5" w:rsidRDefault="004112D5" w:rsidP="004112D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4112D5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Inducir el desarrollo integral de la región sur del estado, mediante el fomento de proyectos de impacto regional, que detonen el potencial productivo y económico, para generar un mejor bienestar social. </w:t>
            </w:r>
          </w:p>
          <w:p w:rsidR="004112D5" w:rsidRPr="004112D5" w:rsidRDefault="004112D5" w:rsidP="004112D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4112D5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Canalizar los proyectos que sean viables de los productores del sur del estado a las dependencias y organismos correspondientes. </w:t>
            </w:r>
          </w:p>
          <w:p w:rsidR="004112D5" w:rsidRPr="004112D5" w:rsidRDefault="004112D5" w:rsidP="004112D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4112D5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Participar en el Grupo Técnico del Consejo de Desarrollo Rural Sustentable del sur de la entidad. </w:t>
            </w:r>
          </w:p>
          <w:p w:rsidR="004112D5" w:rsidRPr="004112D5" w:rsidRDefault="004112D5" w:rsidP="004112D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4112D5">
              <w:rPr>
                <w:rFonts w:ascii="Century Gothic" w:hAnsi="Century Gothic" w:cs="Arial"/>
                <w:sz w:val="18"/>
                <w:szCs w:val="18"/>
                <w:lang w:val="es-MX"/>
              </w:rPr>
              <w:t>Apoyar en la promoción y ejecución de programas establecidos por esta Dependencia con otras del sector.</w:t>
            </w:r>
          </w:p>
          <w:p w:rsidR="004112D5" w:rsidRPr="004112D5" w:rsidRDefault="004112D5" w:rsidP="004112D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4112D5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Participar en las reuniones del Consejo Municipal de Desarrollo Rural Sustentable en los municipios del sur del estado. </w:t>
            </w:r>
          </w:p>
          <w:p w:rsidR="004112D5" w:rsidRPr="004112D5" w:rsidRDefault="004112D5" w:rsidP="004112D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4112D5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Atender coordinadamente con el Secretario las contingencias climatológicas que se presenten en el sur del estado. </w:t>
            </w:r>
          </w:p>
          <w:p w:rsidR="00D82951" w:rsidRPr="004112D5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  <w:lang w:val="es-MX"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832"/>
        <w:gridCol w:w="5687"/>
        <w:gridCol w:w="832"/>
      </w:tblGrid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4112D5" w:rsidRPr="004112D5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Con las Secretarías, Subsecretarías y Unidades </w:t>
            </w:r>
            <w:r w:rsidR="004112D5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Administrativas a fin </w:t>
            </w:r>
            <w:r w:rsidR="004112D5" w:rsidRPr="004112D5">
              <w:rPr>
                <w:rFonts w:ascii="Century Gothic" w:hAnsi="Century Gothic" w:cs="Century Gothic"/>
                <w:sz w:val="18"/>
                <w:szCs w:val="18"/>
                <w:lang w:val="es-MX"/>
              </w:rPr>
              <w:t>de brindar el apoyo técnico y la</w:t>
            </w:r>
            <w:r w:rsidR="004112D5" w:rsidRPr="004112D5">
              <w:rPr>
                <w:rFonts w:ascii="Century Gothic" w:hAnsi="Century Gothic" w:cs="Century Gothic"/>
                <w:sz w:val="18"/>
                <w:szCs w:val="18"/>
                <w:lang w:val="es-MX"/>
              </w:rPr>
              <w:tab/>
            </w:r>
            <w:r w:rsidR="00C24334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="004112D5" w:rsidRPr="004112D5">
              <w:rPr>
                <w:rFonts w:ascii="Century Gothic" w:hAnsi="Century Gothic" w:cs="Century Gothic"/>
                <w:sz w:val="18"/>
                <w:szCs w:val="18"/>
                <w:lang w:val="es-MX"/>
              </w:rPr>
              <w:t>i</w:t>
            </w:r>
            <w:r w:rsidR="004112D5">
              <w:rPr>
                <w:rFonts w:ascii="Century Gothic" w:hAnsi="Century Gothic" w:cs="Century Gothic"/>
                <w:sz w:val="18"/>
                <w:szCs w:val="18"/>
                <w:lang w:val="es-MX"/>
              </w:rPr>
              <w:t>nformación que le sea requerida</w:t>
            </w:r>
            <w:r w:rsidR="00B30C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4112D5">
              <w:rPr>
                <w:rFonts w:ascii="Century Gothic" w:hAnsi="Century Gothic" w:cs="Century Gothic"/>
                <w:sz w:val="18"/>
                <w:szCs w:val="18"/>
              </w:rPr>
              <w:t>Con todas las áreas del Gobierno del Estado que requieran información y apoyo técnico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4112D5" w:rsidTr="00687018">
        <w:trPr>
          <w:gridAfter w:val="2"/>
          <w:wAfter w:w="6519" w:type="dxa"/>
        </w:trPr>
        <w:tc>
          <w:tcPr>
            <w:tcW w:w="994" w:type="dxa"/>
          </w:tcPr>
          <w:p w:rsidR="004112D5" w:rsidRPr="00113743" w:rsidRDefault="004112D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4112D5" w:rsidRDefault="004112D5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4112D5">
              <w:rPr>
                <w:rFonts w:ascii="Century Gothic" w:hAnsi="Century Gothic" w:cs="Century Gothic"/>
                <w:sz w:val="18"/>
                <w:szCs w:val="18"/>
              </w:rPr>
              <w:t>Distintas Entidades Federales, Estatales y Municipales que participen en las actividades relacionadas con el Plan Maestro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4112D5">
              <w:rPr>
                <w:rFonts w:ascii="Century Gothic" w:hAnsi="Century Gothic" w:cs="Century Gothic"/>
                <w:sz w:val="18"/>
                <w:szCs w:val="18"/>
              </w:rPr>
              <w:t>Grupos Sociales, productores y público en general que requieran apoyo en proyectos de Desarrollo Integral en el Sur de Sonora</w:t>
            </w:r>
            <w:r w:rsidR="00687018" w:rsidRPr="00687018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4112D5" w:rsidTr="00687018">
        <w:trPr>
          <w:gridAfter w:val="2"/>
          <w:wAfter w:w="6519" w:type="dxa"/>
        </w:trPr>
        <w:tc>
          <w:tcPr>
            <w:tcW w:w="994" w:type="dxa"/>
          </w:tcPr>
          <w:p w:rsidR="004112D5" w:rsidRDefault="004112D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4112D5" w:rsidRDefault="004112D5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C24334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C24334" w:rsidRDefault="00C24334" w:rsidP="00C24334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C24334">
              <w:rPr>
                <w:rFonts w:cs="Century Gothic"/>
                <w:sz w:val="18"/>
                <w:szCs w:val="18"/>
              </w:rPr>
              <w:t>Número de proyectos</w:t>
            </w:r>
            <w:r w:rsidR="00BE61DD" w:rsidRPr="00C24334">
              <w:rPr>
                <w:rFonts w:cs="Century Gothic"/>
                <w:sz w:val="18"/>
                <w:szCs w:val="18"/>
              </w:rPr>
              <w:t xml:space="preserve"> apoyados.</w:t>
            </w:r>
          </w:p>
          <w:p w:rsidR="00BE61DD" w:rsidRPr="00C24334" w:rsidRDefault="00C24334" w:rsidP="00C24334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C24334">
              <w:rPr>
                <w:rFonts w:cs="Century Gothic"/>
                <w:sz w:val="18"/>
                <w:szCs w:val="18"/>
              </w:rPr>
              <w:t>Número de reuniones</w:t>
            </w:r>
            <w:r w:rsidR="00BE61DD" w:rsidRPr="00C24334">
              <w:rPr>
                <w:rFonts w:cs="Century Gothic"/>
                <w:sz w:val="18"/>
                <w:szCs w:val="18"/>
              </w:rPr>
              <w:t xml:space="preserve"> atendidas</w:t>
            </w:r>
            <w:r w:rsidRPr="00C24334">
              <w:rPr>
                <w:rFonts w:cs="Century Gothic"/>
                <w:sz w:val="18"/>
                <w:szCs w:val="18"/>
              </w:rPr>
              <w:t>.</w:t>
            </w:r>
          </w:p>
          <w:p w:rsidR="00687018" w:rsidRPr="00B30C93" w:rsidRDefault="00687018" w:rsidP="00BE61DD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24334" w:rsidRDefault="00C24334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E61D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BE61D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Pr="00C24334" w:rsidRDefault="002B4AA2" w:rsidP="00C2433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24" w:hanging="2124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E61DD">
        <w:rPr>
          <w:rFonts w:ascii="Century Gothic" w:hAnsi="Century Gothic" w:cs="Century Gothic"/>
          <w:bCs/>
          <w:sz w:val="18"/>
          <w:szCs w:val="18"/>
        </w:rPr>
        <w:t>Licenciatura en Mercadotecnia, Licencia</w:t>
      </w:r>
      <w:r w:rsidR="00C24334">
        <w:rPr>
          <w:rFonts w:ascii="Century Gothic" w:hAnsi="Century Gothic" w:cs="Century Gothic"/>
          <w:bCs/>
          <w:sz w:val="18"/>
          <w:szCs w:val="18"/>
        </w:rPr>
        <w:t>tura en Comercio Internacional,</w:t>
      </w:r>
      <w:r w:rsidR="00C24334">
        <w:rPr>
          <w:rFonts w:ascii="Century Gothic" w:hAnsi="Century Gothic" w:cs="Century Gothic"/>
          <w:bCs/>
          <w:sz w:val="18"/>
          <w:szCs w:val="18"/>
        </w:rPr>
        <w:br/>
        <w:t>Ingeniero Agrónomo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C24334">
        <w:rPr>
          <w:rFonts w:ascii="Century Gothic" w:hAnsi="Century Gothic" w:cs="Century Gothic"/>
          <w:bCs/>
          <w:sz w:val="18"/>
          <w:szCs w:val="18"/>
        </w:rPr>
        <w:t>Agropecuaria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BE61DD" w:rsidRDefault="00C24334" w:rsidP="00BE61DD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5 años en cultivos y técnicas adecuadas </w:t>
      </w:r>
      <w:r w:rsidR="00BE61DD">
        <w:rPr>
          <w:rFonts w:ascii="Century Gothic" w:hAnsi="Century Gothic" w:cs="Century Gothic"/>
          <w:sz w:val="18"/>
          <w:szCs w:val="18"/>
        </w:rPr>
        <w:t>aplicables en la entidad</w:t>
      </w:r>
    </w:p>
    <w:p w:rsidR="00C24334" w:rsidRDefault="00C24334" w:rsidP="00C24334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5 años en conocimiento y relaciones con organismos y organizaciones del sector</w:t>
      </w:r>
    </w:p>
    <w:p w:rsidR="00BE61DD" w:rsidRDefault="00BE61DD" w:rsidP="00BE61DD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3 </w:t>
      </w:r>
      <w:r w:rsidR="00C24334">
        <w:rPr>
          <w:rFonts w:ascii="Century Gothic" w:hAnsi="Century Gothic" w:cs="Century Gothic"/>
          <w:sz w:val="18"/>
          <w:szCs w:val="18"/>
        </w:rPr>
        <w:t>años en administración de p</w:t>
      </w:r>
      <w:r>
        <w:rPr>
          <w:rFonts w:ascii="Century Gothic" w:hAnsi="Century Gothic" w:cs="Century Gothic"/>
          <w:sz w:val="18"/>
          <w:szCs w:val="18"/>
        </w:rPr>
        <w:t>royectos</w:t>
      </w:r>
    </w:p>
    <w:p w:rsidR="00BE61DD" w:rsidRDefault="00C24334" w:rsidP="00BE61DD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3 años en relaciones humanas y n</w:t>
      </w:r>
      <w:r w:rsidR="00BE61DD">
        <w:rPr>
          <w:rFonts w:ascii="Century Gothic" w:hAnsi="Century Gothic" w:cs="Century Gothic"/>
          <w:sz w:val="18"/>
          <w:szCs w:val="18"/>
        </w:rPr>
        <w:t>egociación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lastRenderedPageBreak/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C24334" w:rsidRDefault="00C24334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C24334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E61DD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Líder/Negociación compleja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E61D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todas las funciones de una Unidad principal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C24334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C24334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C24334" w:rsidRDefault="00BE61DD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C24334">
            <w:rPr>
              <w:rFonts w:ascii="Century Gothic" w:hAnsi="Century Gothic" w:cs="Century Gothic"/>
              <w:bCs/>
              <w:i/>
              <w:sz w:val="18"/>
              <w:szCs w:val="18"/>
            </w:rPr>
            <w:t>Responsable de decisiones y negociaciones de efecto político y social crítico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D5BE0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6 a 10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E61D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10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E61DD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E61DD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BE61DD" w:rsidRPr="00C24334" w:rsidRDefault="00BE61DD" w:rsidP="00BE61D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  <w:lang w:val="es-MX"/>
        </w:rPr>
      </w:pPr>
      <w:r w:rsidRPr="00C24334">
        <w:rPr>
          <w:rFonts w:ascii="Century Gothic" w:hAnsi="Century Gothic" w:cs="Century Gothic"/>
          <w:bCs/>
          <w:i/>
          <w:sz w:val="18"/>
          <w:szCs w:val="18"/>
          <w:lang w:val="es-MX"/>
        </w:rPr>
        <w:t>Objetivos / resultados operacionales. El titular define los planes y programas para ejecutarlos y los maneja dentro de políticas, estrategias, tácticas y presupuestos aprobados. La supervisión recibida es de tipo gerencial, y es evaluado en sus avances en períodos de pocos meses, aunque emita informes intermedios.</w:t>
      </w:r>
    </w:p>
    <w:p w:rsidR="0044679F" w:rsidRPr="00BE61DD" w:rsidRDefault="0044679F" w:rsidP="00B30C9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  <w:lang w:val="es-MX"/>
        </w:rPr>
      </w:pPr>
    </w:p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B72021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General del Plan Maestro de Desarrollo Rural Integral Sur de Sonora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B72021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SAGARHPA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7B" w:rsidRDefault="000F5D7B" w:rsidP="0068032F">
      <w:pPr>
        <w:spacing w:after="0" w:line="240" w:lineRule="auto"/>
      </w:pPr>
      <w:r>
        <w:separator/>
      </w:r>
    </w:p>
  </w:endnote>
  <w:endnote w:type="continuationSeparator" w:id="0">
    <w:p w:rsidR="000F5D7B" w:rsidRDefault="000F5D7B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B7202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Coordinador General del Plan Maestro de Desarrollo Rural Integral Sur de Sonora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DC11A4">
      <w:fldChar w:fldCharType="begin"/>
    </w:r>
    <w:r w:rsidR="003D1BFD">
      <w:instrText xml:space="preserve"> PAGE   \* MERGEFORMAT </w:instrText>
    </w:r>
    <w:r w:rsidR="00DC11A4">
      <w:fldChar w:fldCharType="separate"/>
    </w:r>
    <w:r w:rsidR="00BD5BE0" w:rsidRPr="00BD5BE0">
      <w:rPr>
        <w:rFonts w:asciiTheme="majorHAnsi" w:hAnsiTheme="majorHAnsi"/>
        <w:noProof/>
      </w:rPr>
      <w:t>1</w:t>
    </w:r>
    <w:r w:rsidR="00DC11A4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7B" w:rsidRDefault="000F5D7B" w:rsidP="0068032F">
      <w:pPr>
        <w:spacing w:after="0" w:line="240" w:lineRule="auto"/>
      </w:pPr>
      <w:r>
        <w:separator/>
      </w:r>
    </w:p>
  </w:footnote>
  <w:footnote w:type="continuationSeparator" w:id="0">
    <w:p w:rsidR="000F5D7B" w:rsidRDefault="000F5D7B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0F5D7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BD5BE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22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BD5BE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0F61"/>
    <w:multiLevelType w:val="hybridMultilevel"/>
    <w:tmpl w:val="768447F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418D"/>
    <w:multiLevelType w:val="hybridMultilevel"/>
    <w:tmpl w:val="E81C4110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F9181B"/>
    <w:multiLevelType w:val="hybridMultilevel"/>
    <w:tmpl w:val="2DD471D2"/>
    <w:lvl w:ilvl="0" w:tplc="28EAE5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B4634"/>
    <w:multiLevelType w:val="hybridMultilevel"/>
    <w:tmpl w:val="E280F2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1F3302"/>
    <w:multiLevelType w:val="hybridMultilevel"/>
    <w:tmpl w:val="20B299DA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0F5D7B"/>
    <w:rsid w:val="0010290A"/>
    <w:rsid w:val="00102BBD"/>
    <w:rsid w:val="001146C1"/>
    <w:rsid w:val="00147A86"/>
    <w:rsid w:val="001511EB"/>
    <w:rsid w:val="0017200E"/>
    <w:rsid w:val="00190C96"/>
    <w:rsid w:val="001A0282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63A"/>
    <w:rsid w:val="002D1F8E"/>
    <w:rsid w:val="002E4D80"/>
    <w:rsid w:val="002F763C"/>
    <w:rsid w:val="003463A3"/>
    <w:rsid w:val="003874FB"/>
    <w:rsid w:val="003C073D"/>
    <w:rsid w:val="003D1BFD"/>
    <w:rsid w:val="003E4A62"/>
    <w:rsid w:val="003F3A05"/>
    <w:rsid w:val="004112D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87EC4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D4C37"/>
    <w:rsid w:val="009E7D30"/>
    <w:rsid w:val="00A333D4"/>
    <w:rsid w:val="00A45295"/>
    <w:rsid w:val="00A843D1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72021"/>
    <w:rsid w:val="00B85D22"/>
    <w:rsid w:val="00B8777B"/>
    <w:rsid w:val="00B87EB3"/>
    <w:rsid w:val="00BB3889"/>
    <w:rsid w:val="00BD5BE0"/>
    <w:rsid w:val="00BE61DD"/>
    <w:rsid w:val="00C24334"/>
    <w:rsid w:val="00C25AB6"/>
    <w:rsid w:val="00C42A89"/>
    <w:rsid w:val="00C51974"/>
    <w:rsid w:val="00C67315"/>
    <w:rsid w:val="00C94B54"/>
    <w:rsid w:val="00CA1D00"/>
    <w:rsid w:val="00CC502A"/>
    <w:rsid w:val="00CD02BE"/>
    <w:rsid w:val="00D16940"/>
    <w:rsid w:val="00D47C41"/>
    <w:rsid w:val="00D76BC6"/>
    <w:rsid w:val="00D82951"/>
    <w:rsid w:val="00DB2188"/>
    <w:rsid w:val="00DC11A4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EC1176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B0CB2"/>
    <w:rsid w:val="002D2F23"/>
    <w:rsid w:val="003006FE"/>
    <w:rsid w:val="003071F5"/>
    <w:rsid w:val="00327066"/>
    <w:rsid w:val="003B00BC"/>
    <w:rsid w:val="004B37C7"/>
    <w:rsid w:val="004C4A8E"/>
    <w:rsid w:val="004D16AA"/>
    <w:rsid w:val="006058C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A4E67"/>
    <w:rsid w:val="009B3A25"/>
    <w:rsid w:val="00A605D5"/>
    <w:rsid w:val="00B21E13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42A10"/>
    <w:rsid w:val="00E55E57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EEBB63-212B-4529-ACCE-B8E9FD55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80</cp:revision>
  <dcterms:created xsi:type="dcterms:W3CDTF">2016-10-05T01:52:00Z</dcterms:created>
  <dcterms:modified xsi:type="dcterms:W3CDTF">2017-06-22T15:30:00Z</dcterms:modified>
</cp:coreProperties>
</file>