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6228E0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NOVIEMBRE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GRANDO PANTOJA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6228E0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COBACH KINO Y POBLADO MIGUEL ALEMAN BAHIA DE KINO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CON SENTIDO JOVEN EN LOS MPOS DE PLUTARCO ELIAS CALLES Y SLRC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CON SENTIDO JOVEN EN LOS MPOS DE PLUTARCO ELIAS CALLES Y SLRC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</w:t>
            </w:r>
            <w:r w:rsidR="0023429A">
              <w:rPr>
                <w:color w:val="000000"/>
                <w:lang w:val="es-ES" w:eastAsia="es-ES"/>
              </w:rPr>
              <w:t>OR PODER JOVEN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92E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PODER JOVEN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CEREMONIA DE ABANDERAMIENTO DE LOS BUQUES, GUAYMAS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CONALEP Y GIRA DE TRABAJO PROGRAMA ECOPLANTEL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CONALEP, GIRA DE TRABAJO PROGRAMA ECOPLANTEL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CONALEP, GIRA DE TRABAJO PROGRAMA ECOPLANTEL SLRC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INTERNACIONAL “POLITICAS DE JUVENTUD Y DESIGUALDADES EN AMERICA LATINA”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SUBDIRCTORA DE VINCLUACION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INTERNACIONAL “POLITICAS DE JUVENTUD Y DESIGUALDADES EN AMERICA LATINA”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F730D4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NACIONAL DE TITULARES DE JUVENTUD EN LAS ENTIDADES FEDERATIVAS CD. DE CHAPALA,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COMEDOR PODER JOVEN EN PUNTA CHUECA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INAUGURACION DE COMEDOR PODER JOVEN EN ESCUELA PRIMARIA “VICENTE </w:t>
            </w:r>
            <w:r>
              <w:rPr>
                <w:color w:val="000000"/>
                <w:lang w:val="es-ES" w:eastAsia="es-ES"/>
              </w:rPr>
              <w:lastRenderedPageBreak/>
              <w:t>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 CD,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EVENTO PODER JOVEN, MEXICO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$2,850,00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CURSO DE LOCUCION QUE SERA IMPARTIDO </w:t>
            </w:r>
            <w:r>
              <w:rPr>
                <w:color w:val="000000"/>
                <w:lang w:val="es-ES" w:eastAsia="es-ES"/>
              </w:rPr>
              <w:lastRenderedPageBreak/>
              <w:t>POR EL IMJUVE, LA PAZ B.C.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PODER JOVEN EN EL MPO. DE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34B16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5EA7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2017-01-11T22:30:00Z</dcterms:created>
  <dcterms:modified xsi:type="dcterms:W3CDTF">2017-01-11T22:30:00Z</dcterms:modified>
</cp:coreProperties>
</file>