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</w:t>
      </w:r>
      <w:r w:rsidRPr="00E35414">
        <w:rPr>
          <w:rFonts w:ascii="Arial" w:hAnsi="Arial" w:cs="Arial"/>
          <w:b/>
          <w:bCs/>
        </w:rPr>
        <w:t>culo</w:t>
      </w:r>
      <w:r w:rsidRPr="00227877">
        <w:rPr>
          <w:rFonts w:ascii="Arial" w:hAnsi="Arial" w:cs="Arial"/>
          <w:b/>
        </w:rPr>
        <w:t xml:space="preserve"> 39.-</w:t>
      </w:r>
      <w:r w:rsidRPr="00EA7635">
        <w:rPr>
          <w:rFonts w:ascii="Arial" w:hAnsi="Arial" w:cs="Arial"/>
        </w:rPr>
        <w:t xml:space="preserve"> Corresponden a la Dirección de Administración y Finanzas, las siguientes atribuciones:</w:t>
      </w:r>
    </w:p>
    <w:p w:rsidR="004E5F57" w:rsidRDefault="004E5F57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5F57" w:rsidRPr="004E5F57" w:rsidRDefault="00597498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Titular </w:t>
      </w:r>
      <w:r w:rsidR="004E5F57" w:rsidRPr="004E5F57">
        <w:rPr>
          <w:rFonts w:ascii="Arial" w:hAnsi="Arial" w:cs="Arial"/>
          <w:b/>
        </w:rPr>
        <w:t>Lic. Rubén Darío González Cruz</w:t>
      </w:r>
    </w:p>
    <w:p w:rsidR="004E5F57" w:rsidRPr="00EA7635" w:rsidRDefault="004E5F57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EA7635">
        <w:rPr>
          <w:rFonts w:ascii="Arial" w:hAnsi="Arial" w:cs="Arial"/>
        </w:rPr>
        <w:t>.- Formular y proponer las políticas, normas y sistemas para la administración de los recursos humanos, financieros y materiales del Instituto al interior de cada unidad administrativa;</w:t>
      </w:r>
    </w:p>
    <w:p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Pr="00EA7635">
        <w:rPr>
          <w:rFonts w:ascii="Arial" w:hAnsi="Arial" w:cs="Arial"/>
        </w:rPr>
        <w:t>.- Formular el programa financiero anual del Instituto, conforme a los lineamientos generales que establezca la Secretaría de Hacienda;</w:t>
      </w:r>
    </w:p>
    <w:p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Pr="00EA7635">
        <w:rPr>
          <w:rFonts w:ascii="Arial" w:hAnsi="Arial" w:cs="Arial"/>
        </w:rPr>
        <w:t>.- Promover y desarrollar programas de capacitación y desarrollo del personal del Instituto, así como conducir las relaciones laborales de acuerdo a las normas y disposiciones aplicables y a las políticas establecidas;</w:t>
      </w:r>
    </w:p>
    <w:p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 xml:space="preserve">IV.- Realizar las adquisiciones, contrataciones y suministros, en su caso, de los bienes y servicios que requiera el funcionamiento de las unidades administrativas del Instituto, así como </w:t>
      </w:r>
      <w:r>
        <w:rPr>
          <w:rFonts w:ascii="Arial" w:hAnsi="Arial" w:cs="Arial"/>
        </w:rPr>
        <w:t>l</w:t>
      </w:r>
      <w:r w:rsidRPr="00EA7635">
        <w:rPr>
          <w:rFonts w:ascii="Arial" w:hAnsi="Arial" w:cs="Arial"/>
        </w:rPr>
        <w:t>levar el inventario de los bienes muebles e inmuebles del mismo, de conformidad a las normas y disposiciones aplicables;</w:t>
      </w:r>
    </w:p>
    <w:p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V.- Analizar y proponer las ampliaciones, reducciones y transferencias de los recursos asignados a los programas a cargo de las unidades administrativas previstos en el presupuesto de egresos del Instituto;</w:t>
      </w:r>
    </w:p>
    <w:p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VI.- Formular y proponer estudios tendientes a incrementar el patrimonio del Instituto en el renglón de ingresos, así como recibir todo tipo de ingresos a favor del propio Instituto;</w:t>
      </w:r>
    </w:p>
    <w:p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II.- </w:t>
      </w:r>
      <w:r w:rsidRPr="00EA7635">
        <w:rPr>
          <w:rFonts w:ascii="Arial" w:hAnsi="Arial" w:cs="Arial"/>
        </w:rPr>
        <w:t>Formular y proponer a la Directora General, los anteproyectos de manuales de organización, de procedimientos y de servicios al público del Instituto y sus modificaciones;</w:t>
      </w:r>
    </w:p>
    <w:p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VIII.- Llevar el sistema de contabilidad gubernamental del Instituto de acuerdo a las normas y disposiciones aplicables, y efectuar los pagos con estricto apego al presupuesto de egresos aprobado, debiendo suscribir los documentos para efectuar dichos pagos de manera mancomunada con la Directora General;</w:t>
      </w:r>
    </w:p>
    <w:p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IX.- Concentrar trimestralmente el resultado sobre la evaluación de las acciones desarrolladas por cada una de las unidades administrativas del Instituto Sonorense de la Mujer den</w:t>
      </w:r>
      <w:r>
        <w:rPr>
          <w:rFonts w:ascii="Arial" w:hAnsi="Arial" w:cs="Arial"/>
        </w:rPr>
        <w:t>t</w:t>
      </w:r>
      <w:r w:rsidRPr="00EA7635">
        <w:rPr>
          <w:rFonts w:ascii="Arial" w:hAnsi="Arial" w:cs="Arial"/>
        </w:rPr>
        <w:t>ro del programa operativo anual, y presentar</w:t>
      </w:r>
      <w:r>
        <w:rPr>
          <w:rFonts w:ascii="Arial" w:hAnsi="Arial" w:cs="Arial"/>
        </w:rPr>
        <w:t>lo a l</w:t>
      </w:r>
      <w:r w:rsidRPr="00EA7635">
        <w:rPr>
          <w:rFonts w:ascii="Arial" w:hAnsi="Arial" w:cs="Arial"/>
        </w:rPr>
        <w:t>a Directora General;</w:t>
      </w:r>
    </w:p>
    <w:p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266C" w:rsidRDefault="0048266C" w:rsidP="0048266C">
      <w:pPr>
        <w:widowControl w:val="0"/>
        <w:tabs>
          <w:tab w:val="left" w:pos="21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X.- Formular el informe del desempeño de las actividades del Instituto, incluido el ejercicio de los ingresos y egresos y los estados financieros correspondientes, que debe presentar la Directora General a la Junta Directiva, debiendo además emitir y presentar mensual y trimestralmente a</w:t>
      </w:r>
      <w:r>
        <w:rPr>
          <w:rFonts w:ascii="Arial" w:hAnsi="Arial" w:cs="Arial"/>
        </w:rPr>
        <w:t xml:space="preserve"> </w:t>
      </w:r>
      <w:r w:rsidRPr="00EA7635">
        <w:rPr>
          <w:rFonts w:ascii="Arial" w:hAnsi="Arial" w:cs="Arial"/>
        </w:rPr>
        <w:t>la Directora General, la información presupuestal y contable de conformidad a las disposiciones legales aplicables, para su trámite posterior;</w:t>
      </w:r>
      <w:r>
        <w:rPr>
          <w:rFonts w:ascii="Arial" w:hAnsi="Arial" w:cs="Arial"/>
        </w:rPr>
        <w:t xml:space="preserve"> y</w:t>
      </w:r>
    </w:p>
    <w:p w:rsidR="0048266C" w:rsidRPr="00EA7635" w:rsidRDefault="0048266C" w:rsidP="0048266C">
      <w:pPr>
        <w:widowControl w:val="0"/>
        <w:tabs>
          <w:tab w:val="left" w:pos="21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XI.- Las demás que le señalen las disposiciones jurídicas aplicables y la Directora General, dentro de la esfera de sus atribuciones.</w:t>
      </w:r>
    </w:p>
    <w:p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48266C" w:rsidRPr="00EA7635" w:rsidSect="000E33EB">
      <w:pgSz w:w="12240" w:h="15840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66C"/>
    <w:rsid w:val="000E33EB"/>
    <w:rsid w:val="0048266C"/>
    <w:rsid w:val="004E5F57"/>
    <w:rsid w:val="00597498"/>
    <w:rsid w:val="005A3E4F"/>
    <w:rsid w:val="008355AE"/>
    <w:rsid w:val="008F0CE5"/>
    <w:rsid w:val="00AF3958"/>
    <w:rsid w:val="00CE34F3"/>
    <w:rsid w:val="00D829B2"/>
    <w:rsid w:val="00F9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0BB85-597E-401C-910A-AEC491BC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Clarisa</dc:creator>
  <cp:lastModifiedBy>Clarisa</cp:lastModifiedBy>
  <cp:revision>3</cp:revision>
  <cp:lastPrinted>2014-07-03T16:43:00Z</cp:lastPrinted>
  <dcterms:created xsi:type="dcterms:W3CDTF">2014-07-03T16:58:00Z</dcterms:created>
  <dcterms:modified xsi:type="dcterms:W3CDTF">2014-07-03T17:09:00Z</dcterms:modified>
</cp:coreProperties>
</file>