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187EBA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187EBA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187EBA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45 - CULTURA PARA TODOS</w:t>
            </w:r>
          </w:p>
        </w:tc>
      </w:tr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TRANSMISION Y  PRODUCCION DE PROGRAMACION PROPIA</w:t>
            </w:r>
          </w:p>
        </w:tc>
      </w:tr>
      <w:tr w:rsidR="005D5C91" w:rsidRPr="00476FA3">
        <w:tc>
          <w:tcPr>
            <w:tcW w:w="375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476FA3" w:rsidRDefault="000F6136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20"/>
              </w:rPr>
              <w:t>08124301E3701002A0</w:t>
            </w:r>
          </w:p>
        </w:tc>
      </w:tr>
      <w:tr w:rsidR="005D5C91" w:rsidRPr="00476FA3">
        <w:tc>
          <w:tcPr>
            <w:tcW w:w="2310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476FA3" w:rsidRDefault="00EE1F38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476FA3" w:rsidRDefault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Departamento de Operaciones</w:t>
            </w:r>
          </w:p>
        </w:tc>
      </w:tr>
      <w:tr w:rsidR="005D5C91" w:rsidRPr="00476FA3">
        <w:tc>
          <w:tcPr>
            <w:tcW w:w="2310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476FA3" w:rsidRDefault="00A82231" w:rsidP="00546793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 xml:space="preserve">MEJORAR LA CALIDAD DE VIDA DE LA TELEAUDIENCIA SONORENSE A TRAVES DE LA PRODUCCION Y TRANSMISION DE PROGRAMAS EDUCATIVOS, CULTURALES, DEPORTIVOS Y DE ENTRETENIMIENTO CON APOYO </w:t>
            </w:r>
            <w:r w:rsidR="00546793">
              <w:rPr>
                <w:rFonts w:cs="Arial"/>
                <w:sz w:val="18"/>
                <w:szCs w:val="18"/>
              </w:rPr>
              <w:t>PROPIOS</w:t>
            </w:r>
            <w:r w:rsidRPr="00476FA3">
              <w:rPr>
                <w:rFonts w:cs="Arial"/>
                <w:sz w:val="18"/>
                <w:szCs w:val="18"/>
              </w:rPr>
              <w:t xml:space="preserve"> TRANSMITIDO POR TELEMAX.</w:t>
            </w:r>
          </w:p>
        </w:tc>
      </w:tr>
    </w:tbl>
    <w:p w:rsidR="005D5C91" w:rsidRPr="00476FA3" w:rsidRDefault="00187EBA">
      <w:pPr>
        <w:rPr>
          <w:sz w:val="18"/>
          <w:szCs w:val="18"/>
        </w:rPr>
      </w:pPr>
      <w:r w:rsidRPr="00476FA3">
        <w:rPr>
          <w:b/>
          <w:sz w:val="18"/>
          <w:szCs w:val="18"/>
        </w:rPr>
        <w:t>DATOS DEL INDICADOR</w:t>
      </w:r>
    </w:p>
    <w:tbl>
      <w:tblPr>
        <w:tblStyle w:val="Tablaconcuadrcula"/>
        <w:tblW w:w="0" w:type="auto"/>
        <w:tblLook w:val="04A0"/>
      </w:tblPr>
      <w:tblGrid>
        <w:gridCol w:w="2156"/>
        <w:gridCol w:w="2169"/>
        <w:gridCol w:w="2158"/>
        <w:gridCol w:w="4663"/>
      </w:tblGrid>
      <w:tr w:rsidR="005D5C91" w:rsidRPr="00476FA3" w:rsidTr="00A82231">
        <w:tc>
          <w:tcPr>
            <w:tcW w:w="4325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6821" w:type="dxa"/>
            <w:gridSpan w:val="2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PROGRAMAS EDUCATIVOS, CULTURALES, DEPORTIVO Y DE ENTRETENIMIENTO CON PRODUCCIÓN Y APOYOS PROPIOS QUE SE REALIZAN EN TELEMAX Y SE TRANSMITEN VÍA SATÉLITE CON COBERTURA ESTATAL, NACIONAL E INTERNACIONAL.</w:t>
            </w:r>
          </w:p>
        </w:tc>
      </w:tr>
      <w:tr w:rsidR="005D5C91" w:rsidRPr="00476FA3" w:rsidTr="00A82231">
        <w:tc>
          <w:tcPr>
            <w:tcW w:w="2156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169" w:type="dxa"/>
          </w:tcPr>
          <w:p w:rsidR="005D5C91" w:rsidRPr="00476FA3" w:rsidRDefault="00901A4D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Programa</w:t>
            </w:r>
          </w:p>
        </w:tc>
        <w:tc>
          <w:tcPr>
            <w:tcW w:w="2158" w:type="dxa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4663" w:type="dxa"/>
          </w:tcPr>
          <w:p w:rsidR="005D5C91" w:rsidRPr="00476FA3" w:rsidRDefault="00EE1F38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GESTIÓN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MEJORAR LA CALIDAD DE VIDA DEL TELEAUDITORIO ESTATAL Y NACIONAL UNA PROGRAMACIÒN EDUCATIVA, CULTURAL Y DE ENTRETENIMIENTO PROPIA VÌA SATÈLITE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EMISIONES AL AIRE REALIZADAS EN TELEMAX/EMISIONES AL AIRE PROGRAMADAS X 100</w:t>
            </w:r>
          </w:p>
        </w:tc>
      </w:tr>
      <w:tr w:rsidR="00901A4D" w:rsidRPr="00476FA3" w:rsidTr="00A82231">
        <w:tc>
          <w:tcPr>
            <w:tcW w:w="4325" w:type="dxa"/>
            <w:gridSpan w:val="2"/>
          </w:tcPr>
          <w:p w:rsidR="00901A4D" w:rsidRPr="00476FA3" w:rsidRDefault="00901A4D" w:rsidP="00901A4D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6821" w:type="dxa"/>
            <w:gridSpan w:val="2"/>
          </w:tcPr>
          <w:p w:rsidR="00901A4D" w:rsidRPr="00476FA3" w:rsidRDefault="00901A4D" w:rsidP="00901A4D">
            <w:pPr>
              <w:rPr>
                <w:rFonts w:cs="Arial"/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PROGRAMAS CULTURALES EDUCATIVOS PROPIOS TRANSMITIDOS POR TELEMAX</w:t>
            </w:r>
          </w:p>
        </w:tc>
      </w:tr>
      <w:tr w:rsidR="00A82231" w:rsidRPr="00476FA3" w:rsidTr="00A82231">
        <w:tc>
          <w:tcPr>
            <w:tcW w:w="2156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169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158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4663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A82231" w:rsidRPr="00476FA3" w:rsidTr="00A82231">
        <w:tc>
          <w:tcPr>
            <w:tcW w:w="2156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169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NO ACUMULABLE</w:t>
            </w:r>
          </w:p>
        </w:tc>
        <w:tc>
          <w:tcPr>
            <w:tcW w:w="2158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4663" w:type="dxa"/>
          </w:tcPr>
          <w:p w:rsidR="00A82231" w:rsidRPr="00476FA3" w:rsidRDefault="00A82231" w:rsidP="00A82231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TRIMESTRAL</w:t>
            </w:r>
          </w:p>
        </w:tc>
      </w:tr>
    </w:tbl>
    <w:p w:rsidR="005D5C91" w:rsidRPr="00476FA3" w:rsidRDefault="00187EBA">
      <w:pPr>
        <w:rPr>
          <w:sz w:val="18"/>
          <w:szCs w:val="18"/>
        </w:rPr>
      </w:pPr>
      <w:r w:rsidRPr="00476FA3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21"/>
        <w:gridCol w:w="1474"/>
        <w:gridCol w:w="1356"/>
        <w:gridCol w:w="896"/>
        <w:gridCol w:w="1474"/>
        <w:gridCol w:w="1356"/>
        <w:gridCol w:w="896"/>
        <w:gridCol w:w="1257"/>
        <w:gridCol w:w="1316"/>
      </w:tblGrid>
      <w:tr w:rsidR="005D5C91" w:rsidRPr="00476FA3" w:rsidTr="00A82231">
        <w:tc>
          <w:tcPr>
            <w:tcW w:w="4847" w:type="dxa"/>
            <w:gridSpan w:val="4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right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573" w:type="dxa"/>
            <w:gridSpan w:val="2"/>
          </w:tcPr>
          <w:p w:rsidR="005D5C91" w:rsidRPr="00476FA3" w:rsidRDefault="00187EBA">
            <w:pPr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 xml:space="preserve">TRIMESTRE </w:t>
            </w:r>
            <w:r w:rsidR="00BA4294">
              <w:rPr>
                <w:sz w:val="18"/>
                <w:szCs w:val="18"/>
              </w:rPr>
              <w:t>3º</w:t>
            </w:r>
          </w:p>
        </w:tc>
      </w:tr>
      <w:tr w:rsidR="005D5C91" w:rsidRPr="00476FA3" w:rsidTr="00A82231">
        <w:trPr>
          <w:trHeight w:hRule="exact" w:val="300"/>
        </w:trPr>
        <w:tc>
          <w:tcPr>
            <w:tcW w:w="1121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726" w:type="dxa"/>
            <w:gridSpan w:val="3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57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16" w:type="dxa"/>
            <w:vMerge w:val="restart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476FA3" w:rsidTr="00A82231">
        <w:tc>
          <w:tcPr>
            <w:tcW w:w="1121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896" w:type="dxa"/>
          </w:tcPr>
          <w:p w:rsidR="005D5C91" w:rsidRPr="00476FA3" w:rsidRDefault="00187EBA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57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5C91" w:rsidRPr="00476FA3" w:rsidRDefault="005D5C91">
            <w:pPr>
              <w:rPr>
                <w:sz w:val="18"/>
                <w:szCs w:val="18"/>
              </w:rPr>
            </w:pPr>
          </w:p>
        </w:tc>
      </w:tr>
      <w:tr w:rsidR="00901A4D" w:rsidRPr="00476FA3" w:rsidTr="00A82231">
        <w:tc>
          <w:tcPr>
            <w:tcW w:w="1121" w:type="dxa"/>
          </w:tcPr>
          <w:p w:rsidR="00901A4D" w:rsidRPr="00476FA3" w:rsidRDefault="00901A4D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2,200</w:t>
            </w:r>
          </w:p>
        </w:tc>
        <w:tc>
          <w:tcPr>
            <w:tcW w:w="1474" w:type="dxa"/>
          </w:tcPr>
          <w:p w:rsidR="00901A4D" w:rsidRPr="00476FA3" w:rsidRDefault="00E62DD2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664</w:t>
            </w:r>
          </w:p>
        </w:tc>
        <w:tc>
          <w:tcPr>
            <w:tcW w:w="1356" w:type="dxa"/>
          </w:tcPr>
          <w:p w:rsidR="00901A4D" w:rsidRPr="00476FA3" w:rsidRDefault="00E62DD2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490</w:t>
            </w:r>
          </w:p>
        </w:tc>
        <w:tc>
          <w:tcPr>
            <w:tcW w:w="896" w:type="dxa"/>
          </w:tcPr>
          <w:p w:rsidR="00901A4D" w:rsidRPr="00476FA3" w:rsidRDefault="00E62DD2" w:rsidP="00E62DD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73</w:t>
            </w:r>
            <w:r w:rsidR="00AA37EA">
              <w:rPr>
                <w:rFonts w:ascii="Arial" w:hAnsi="Arial" w:cs="Arial"/>
                <w:sz w:val="24"/>
                <w:szCs w:val="24"/>
                <w:vertAlign w:val="superscript"/>
              </w:rPr>
              <w:t>.80</w:t>
            </w:r>
          </w:p>
        </w:tc>
        <w:tc>
          <w:tcPr>
            <w:tcW w:w="1474" w:type="dxa"/>
          </w:tcPr>
          <w:p w:rsidR="00901A4D" w:rsidRPr="00476FA3" w:rsidRDefault="00E62DD2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1,533</w:t>
            </w:r>
          </w:p>
        </w:tc>
        <w:tc>
          <w:tcPr>
            <w:tcW w:w="1356" w:type="dxa"/>
          </w:tcPr>
          <w:p w:rsidR="00901A4D" w:rsidRPr="00476FA3" w:rsidRDefault="00E62DD2" w:rsidP="003A19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1,533</w:t>
            </w:r>
          </w:p>
        </w:tc>
        <w:tc>
          <w:tcPr>
            <w:tcW w:w="896" w:type="dxa"/>
          </w:tcPr>
          <w:p w:rsidR="00901A4D" w:rsidRPr="00476FA3" w:rsidRDefault="00E62DD2" w:rsidP="00E62DD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88</w:t>
            </w:r>
            <w:r w:rsidR="00AA37EA">
              <w:rPr>
                <w:rFonts w:ascii="Arial" w:hAnsi="Arial" w:cs="Arial"/>
                <w:sz w:val="24"/>
                <w:szCs w:val="24"/>
                <w:vertAlign w:val="superscript"/>
              </w:rPr>
              <w:t>.65</w:t>
            </w:r>
          </w:p>
        </w:tc>
        <w:tc>
          <w:tcPr>
            <w:tcW w:w="1257" w:type="dxa"/>
          </w:tcPr>
          <w:p w:rsidR="00901A4D" w:rsidRPr="00476FA3" w:rsidRDefault="00E62DD2" w:rsidP="00E62DD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62%</w:t>
            </w:r>
          </w:p>
        </w:tc>
        <w:tc>
          <w:tcPr>
            <w:tcW w:w="1316" w:type="dxa"/>
            <w:shd w:val="clear" w:color="auto" w:fill="008000"/>
          </w:tcPr>
          <w:p w:rsidR="00901A4D" w:rsidRPr="00476FA3" w:rsidRDefault="00901A4D" w:rsidP="00E62DD2">
            <w:pPr>
              <w:jc w:val="center"/>
              <w:rPr>
                <w:sz w:val="18"/>
                <w:szCs w:val="18"/>
              </w:rPr>
            </w:pPr>
            <w:r w:rsidRPr="00476FA3">
              <w:rPr>
                <w:sz w:val="18"/>
                <w:szCs w:val="18"/>
              </w:rPr>
              <w:t>VERDE</w:t>
            </w:r>
          </w:p>
        </w:tc>
      </w:tr>
      <w:tr w:rsidR="00901A4D" w:rsidRPr="00476FA3" w:rsidTr="009C5A4B">
        <w:trPr>
          <w:trHeight w:val="669"/>
        </w:trPr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195" w:type="dxa"/>
            <w:gridSpan w:val="6"/>
          </w:tcPr>
          <w:p w:rsidR="00901A4D" w:rsidRPr="00476FA3" w:rsidRDefault="009C5A4B" w:rsidP="00E62D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C5A4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SE OBSERVA UN DESCENSO EN LA META PROGRAMADA, DEBIDO A </w:t>
            </w:r>
            <w:r w:rsidR="00E62DD2">
              <w:rPr>
                <w:rFonts w:ascii="Arial" w:hAnsi="Arial" w:cs="Arial"/>
                <w:sz w:val="24"/>
                <w:szCs w:val="24"/>
                <w:vertAlign w:val="superscript"/>
              </w:rPr>
              <w:t>LA TRANSMISION DE LOS JUEGOS OLIMPICOS RIO 2016, CEDIENDO ESPACIO DE PROGRAMACION PROPIA PARA ESTE EVENTO.</w:t>
            </w:r>
          </w:p>
        </w:tc>
      </w:tr>
      <w:tr w:rsidR="00901A4D" w:rsidRPr="00476FA3" w:rsidTr="00A82231"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195" w:type="dxa"/>
            <w:gridSpan w:val="6"/>
          </w:tcPr>
          <w:p w:rsidR="00901A4D" w:rsidRPr="00476FA3" w:rsidRDefault="00901A4D" w:rsidP="00901A4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CON LA DIGITALIZACION DE LA SEÑAL SE BUSCA LOGRAR LLEGAR LOS PARAMETROS ESTABLECIDOS.</w:t>
            </w:r>
          </w:p>
        </w:tc>
      </w:tr>
      <w:tr w:rsidR="00901A4D" w:rsidRPr="009F7106" w:rsidTr="00A82231">
        <w:trPr>
          <w:trHeight w:val="50"/>
        </w:trPr>
        <w:tc>
          <w:tcPr>
            <w:tcW w:w="3951" w:type="dxa"/>
            <w:gridSpan w:val="3"/>
          </w:tcPr>
          <w:p w:rsidR="00901A4D" w:rsidRPr="00476FA3" w:rsidRDefault="00901A4D" w:rsidP="00901A4D">
            <w:pPr>
              <w:jc w:val="center"/>
              <w:rPr>
                <w:sz w:val="18"/>
                <w:szCs w:val="18"/>
              </w:rPr>
            </w:pPr>
            <w:r w:rsidRPr="00476FA3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195" w:type="dxa"/>
            <w:gridSpan w:val="6"/>
          </w:tcPr>
          <w:p w:rsidR="00901A4D" w:rsidRPr="00610984" w:rsidRDefault="00901A4D" w:rsidP="009C5A4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SE HA </w:t>
            </w:r>
            <w:r w:rsidR="009C5A4B">
              <w:rPr>
                <w:rFonts w:ascii="Arial" w:hAnsi="Arial" w:cs="Arial"/>
                <w:sz w:val="24"/>
                <w:szCs w:val="24"/>
                <w:vertAlign w:val="superscript"/>
              </w:rPr>
              <w:t>PROCURADO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54679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MANTENER 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LA META PROGRAMADA EN </w:t>
            </w:r>
            <w:r w:rsidR="00FB3E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RELACION A OTROS PERIODOS EN </w:t>
            </w:r>
            <w:r w:rsidRPr="00476FA3">
              <w:rPr>
                <w:rFonts w:ascii="Arial" w:hAnsi="Arial" w:cs="Arial"/>
                <w:sz w:val="24"/>
                <w:szCs w:val="24"/>
                <w:vertAlign w:val="superscript"/>
              </w:rPr>
              <w:t>LA EMISION DE PROGRAMAS PROPIOS</w:t>
            </w:r>
            <w:r w:rsidR="00FB3E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 </w:t>
            </w:r>
          </w:p>
        </w:tc>
      </w:tr>
    </w:tbl>
    <w:p w:rsidR="00187EBA" w:rsidRDefault="00187EBA">
      <w:bookmarkStart w:id="0" w:name="_GoBack"/>
      <w:bookmarkEnd w:id="0"/>
    </w:p>
    <w:sectPr w:rsidR="00187EBA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BE" w:rsidRDefault="009F77BE">
      <w:r>
        <w:separator/>
      </w:r>
    </w:p>
  </w:endnote>
  <w:endnote w:type="continuationSeparator" w:id="1">
    <w:p w:rsidR="009F77BE" w:rsidRDefault="009F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9253C0">
        <w:pPr>
          <w:jc w:val="center"/>
        </w:pPr>
        <w:r>
          <w:fldChar w:fldCharType="begin"/>
        </w:r>
        <w:r w:rsidR="00187EBA">
          <w:instrText xml:space="preserve"> PAGE \* MERGEFORMAT</w:instrText>
        </w:r>
        <w:r>
          <w:fldChar w:fldCharType="separate"/>
        </w:r>
        <w:r w:rsidR="00AA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9F77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BE" w:rsidRDefault="009F77BE">
      <w:r>
        <w:separator/>
      </w:r>
    </w:p>
  </w:footnote>
  <w:footnote w:type="continuationSeparator" w:id="1">
    <w:p w:rsidR="009F77BE" w:rsidRDefault="009F7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77BE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187EBA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187EBA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4718D"/>
    <w:rsid w:val="00076692"/>
    <w:rsid w:val="000F0EAE"/>
    <w:rsid w:val="000F6136"/>
    <w:rsid w:val="00187EBA"/>
    <w:rsid w:val="001915A3"/>
    <w:rsid w:val="00217F62"/>
    <w:rsid w:val="003443D0"/>
    <w:rsid w:val="003A1967"/>
    <w:rsid w:val="00476FA3"/>
    <w:rsid w:val="00546793"/>
    <w:rsid w:val="0055371A"/>
    <w:rsid w:val="005D5C91"/>
    <w:rsid w:val="00614F63"/>
    <w:rsid w:val="006E3D29"/>
    <w:rsid w:val="008C5ABA"/>
    <w:rsid w:val="00901A4D"/>
    <w:rsid w:val="009253C0"/>
    <w:rsid w:val="009C5A4B"/>
    <w:rsid w:val="009F7106"/>
    <w:rsid w:val="009F77BE"/>
    <w:rsid w:val="00A530C7"/>
    <w:rsid w:val="00A82231"/>
    <w:rsid w:val="00A906D8"/>
    <w:rsid w:val="00AA37EA"/>
    <w:rsid w:val="00AB5A74"/>
    <w:rsid w:val="00BA4294"/>
    <w:rsid w:val="00C917F7"/>
    <w:rsid w:val="00DD03E2"/>
    <w:rsid w:val="00E270B8"/>
    <w:rsid w:val="00E62DD2"/>
    <w:rsid w:val="00E83EA8"/>
    <w:rsid w:val="00EE1F38"/>
    <w:rsid w:val="00F071AE"/>
    <w:rsid w:val="00FB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4</cp:revision>
  <dcterms:created xsi:type="dcterms:W3CDTF">2016-10-14T18:29:00Z</dcterms:created>
  <dcterms:modified xsi:type="dcterms:W3CDTF">2016-10-14T18:58:00Z</dcterms:modified>
</cp:coreProperties>
</file>