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9753B" w14:textId="648C358E" w:rsidR="00596DDC" w:rsidRDefault="00596DDC" w:rsidP="00596DDC">
      <w:pPr>
        <w:widowControl w:val="0"/>
        <w:tabs>
          <w:tab w:val="center" w:pos="495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6DB61185" wp14:editId="1E73B6FF">
            <wp:simplePos x="612816" y="843148"/>
            <wp:positionH relativeFrom="margin">
              <wp:align>left</wp:align>
            </wp:positionH>
            <wp:positionV relativeFrom="margin">
              <wp:align>top</wp:align>
            </wp:positionV>
            <wp:extent cx="830894" cy="961901"/>
            <wp:effectExtent l="19050" t="0" r="7306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94" cy="96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232E9A" w14:textId="77777777" w:rsidR="00596DDC" w:rsidRDefault="00596DDC" w:rsidP="00596DDC">
      <w:pPr>
        <w:widowControl w:val="0"/>
        <w:tabs>
          <w:tab w:val="center" w:pos="495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</w:rPr>
      </w:pPr>
    </w:p>
    <w:p w14:paraId="4CBF9F70" w14:textId="77777777" w:rsidR="00596DDC" w:rsidRPr="0068032F" w:rsidRDefault="00596DDC" w:rsidP="00596DDC">
      <w:pPr>
        <w:widowControl w:val="0"/>
        <w:tabs>
          <w:tab w:val="center" w:pos="495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18"/>
        </w:rPr>
      </w:pPr>
      <w:r>
        <w:rPr>
          <w:rFonts w:ascii="Century Gothic" w:hAnsi="Century Gothic" w:cs="Century Gothic"/>
          <w:b/>
          <w:bCs/>
        </w:rPr>
        <w:t xml:space="preserve"> </w:t>
      </w:r>
      <w:r w:rsidR="006B2605">
        <w:rPr>
          <w:rFonts w:ascii="Century Gothic" w:hAnsi="Century Gothic" w:cs="Century Gothic"/>
          <w:b/>
          <w:bCs/>
        </w:rPr>
        <w:t xml:space="preserve">              </w:t>
      </w:r>
      <w:r>
        <w:rPr>
          <w:rFonts w:ascii="Century Gothic" w:hAnsi="Century Gothic" w:cs="Century Gothic"/>
          <w:b/>
          <w:bCs/>
        </w:rPr>
        <w:t xml:space="preserve">  GOBIERNO DEL ESTADO DE SONORA     </w:t>
      </w:r>
      <w:r w:rsidRPr="0068032F">
        <w:rPr>
          <w:rFonts w:ascii="Century Gothic" w:hAnsi="Century Gothic" w:cs="Century Gothic"/>
          <w:b/>
          <w:bCs/>
          <w:sz w:val="18"/>
        </w:rPr>
        <w:tab/>
      </w:r>
      <w:r w:rsidR="00805CE4">
        <w:rPr>
          <w:rFonts w:ascii="Century Gothic" w:hAnsi="Century Gothic" w:cs="Century Gothic"/>
          <w:b/>
          <w:bCs/>
          <w:sz w:val="18"/>
        </w:rPr>
        <w:t>05-DDO-P02-F01/REV.00</w:t>
      </w:r>
    </w:p>
    <w:p w14:paraId="6E546F31" w14:textId="77777777" w:rsidR="00596DDC" w:rsidRDefault="00596DDC" w:rsidP="00596DDC">
      <w:pPr>
        <w:widowControl w:val="0"/>
        <w:tabs>
          <w:tab w:val="center" w:pos="4995"/>
          <w:tab w:val="left" w:pos="881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 xml:space="preserve"> </w:t>
      </w:r>
      <w:r w:rsidR="006B2605">
        <w:rPr>
          <w:rFonts w:ascii="Century Gothic" w:hAnsi="Century Gothic" w:cs="Century Gothic"/>
          <w:b/>
          <w:bCs/>
          <w:sz w:val="32"/>
          <w:szCs w:val="32"/>
        </w:rPr>
        <w:t xml:space="preserve">          </w:t>
      </w:r>
      <w:r>
        <w:rPr>
          <w:rFonts w:ascii="Century Gothic" w:hAnsi="Century Gothic" w:cs="Century Gothic"/>
          <w:b/>
          <w:bCs/>
          <w:sz w:val="32"/>
          <w:szCs w:val="32"/>
        </w:rPr>
        <w:t xml:space="preserve"> DESCRIPCION DE PUESTO</w:t>
      </w:r>
    </w:p>
    <w:p w14:paraId="383A8D08" w14:textId="77777777" w:rsidR="00596DDC" w:rsidRDefault="00596DDC"/>
    <w:p w14:paraId="39414AD7" w14:textId="71EF80FE" w:rsidR="00596DDC" w:rsidRDefault="007A279B">
      <w:r>
        <w:rPr>
          <w:rFonts w:ascii="Century Gothic" w:hAnsi="Century Gothic" w:cs="Century Gothic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AC861" wp14:editId="71FFBE53">
                <wp:simplePos x="0" y="0"/>
                <wp:positionH relativeFrom="column">
                  <wp:posOffset>4553585</wp:posOffset>
                </wp:positionH>
                <wp:positionV relativeFrom="paragraph">
                  <wp:posOffset>66675</wp:posOffset>
                </wp:positionV>
                <wp:extent cx="912495" cy="295275"/>
                <wp:effectExtent l="9525" t="9525" r="1143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B9210" w14:textId="77777777" w:rsidR="0019017D" w:rsidRPr="00A1237C" w:rsidRDefault="00C968E5" w:rsidP="0019017D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ID: </w:t>
                            </w:r>
                            <w:r w:rsidR="009E6DD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es-MX"/>
                              </w:rPr>
                              <w:t>0310-033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AC8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8.55pt;margin-top:5.25pt;width:71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" strokecolor="white [3212]">
                <v:textbox>
                  <w:txbxContent>
                    <w:p w14:paraId="2EDB9210" w14:textId="77777777" w:rsidR="0019017D" w:rsidRPr="00A1237C" w:rsidRDefault="00C968E5" w:rsidP="0019017D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es-MX"/>
                        </w:rPr>
                        <w:t xml:space="preserve">ID: </w:t>
                      </w:r>
                      <w:r w:rsidR="009E6DDA"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es-MX"/>
                        </w:rPr>
                        <w:t>0310-033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23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  <w:gridCol w:w="6804"/>
        <w:gridCol w:w="6804"/>
      </w:tblGrid>
      <w:tr w:rsidR="00D82951" w14:paraId="09C77368" w14:textId="77777777" w:rsidTr="00596DDC">
        <w:tc>
          <w:tcPr>
            <w:tcW w:w="23639" w:type="dxa"/>
            <w:gridSpan w:val="4"/>
          </w:tcPr>
          <w:p w14:paraId="18E0F944" w14:textId="77777777" w:rsidR="00D82951" w:rsidRDefault="00D82951" w:rsidP="00D82951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ab/>
              <w:t>DATOS GENERALES</w:t>
            </w:r>
          </w:p>
        </w:tc>
      </w:tr>
      <w:tr w:rsidR="00D82951" w14:paraId="63C74DB9" w14:textId="77777777" w:rsidTr="00596DDC">
        <w:tc>
          <w:tcPr>
            <w:tcW w:w="23639" w:type="dxa"/>
            <w:gridSpan w:val="4"/>
          </w:tcPr>
          <w:p w14:paraId="43A31E1E" w14:textId="77777777" w:rsidR="00D82951" w:rsidRPr="00501397" w:rsidRDefault="00D82951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9E6DDA" w14:paraId="2E876507" w14:textId="77777777" w:rsidTr="00596DDC">
        <w:tc>
          <w:tcPr>
            <w:tcW w:w="3227" w:type="dxa"/>
          </w:tcPr>
          <w:p w14:paraId="6FFD9077" w14:textId="77777777" w:rsidR="009E6DDA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</w:rPr>
            </w:pPr>
            <w:r w:rsidRPr="00746CD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Título actual del puesto funcional:</w:t>
            </w:r>
          </w:p>
        </w:tc>
        <w:tc>
          <w:tcPr>
            <w:tcW w:w="6804" w:type="dxa"/>
          </w:tcPr>
          <w:p w14:paraId="6D9C1266" w14:textId="77777777" w:rsidR="009E6DDA" w:rsidRPr="007A279B" w:rsidRDefault="009E6DDA" w:rsidP="00A80A51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20"/>
              </w:rPr>
            </w:pPr>
            <w:r w:rsidRPr="007A279B">
              <w:rPr>
                <w:rFonts w:ascii="Century Gothic" w:hAnsi="Century Gothic" w:cs="Century Gothic"/>
                <w:sz w:val="18"/>
                <w:szCs w:val="20"/>
              </w:rPr>
              <w:t>Coordinador de Sonora en el Sur de Arizona</w:t>
            </w:r>
          </w:p>
        </w:tc>
        <w:tc>
          <w:tcPr>
            <w:tcW w:w="6804" w:type="dxa"/>
          </w:tcPr>
          <w:p w14:paraId="177AC5EC" w14:textId="77777777" w:rsidR="009E6DDA" w:rsidRPr="00FB22C4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5C07B3BE" w14:textId="77777777" w:rsidR="009E6DDA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9E6DDA" w14:paraId="2B6363AA" w14:textId="77777777" w:rsidTr="00596DDC">
        <w:tc>
          <w:tcPr>
            <w:tcW w:w="3227" w:type="dxa"/>
          </w:tcPr>
          <w:p w14:paraId="1B3B91B1" w14:textId="77777777" w:rsidR="009E6DDA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</w:rPr>
            </w:pPr>
            <w:r w:rsidRPr="00FB1BE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Dependencia/Entidad:</w:t>
            </w:r>
          </w:p>
        </w:tc>
        <w:tc>
          <w:tcPr>
            <w:tcW w:w="6804" w:type="dxa"/>
          </w:tcPr>
          <w:p w14:paraId="5750E61A" w14:textId="2341B887" w:rsidR="009E6DDA" w:rsidRPr="007A279B" w:rsidRDefault="0013589E" w:rsidP="00A80A51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20"/>
              </w:rPr>
            </w:pPr>
            <w:r>
              <w:rPr>
                <w:rFonts w:ascii="Century Gothic" w:hAnsi="Century Gothic" w:cs="Century Gothic"/>
                <w:sz w:val="18"/>
                <w:szCs w:val="20"/>
              </w:rPr>
              <w:t>Secretaria de Economia</w:t>
            </w:r>
          </w:p>
        </w:tc>
        <w:tc>
          <w:tcPr>
            <w:tcW w:w="6804" w:type="dxa"/>
          </w:tcPr>
          <w:p w14:paraId="55985321" w14:textId="77777777" w:rsidR="009E6DDA" w:rsidRPr="00FB22C4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4FB9F11A" w14:textId="77777777" w:rsidR="009E6DDA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9E6DDA" w14:paraId="138EBB66" w14:textId="77777777" w:rsidTr="00596DDC">
        <w:tc>
          <w:tcPr>
            <w:tcW w:w="3227" w:type="dxa"/>
          </w:tcPr>
          <w:p w14:paraId="1EF335D8" w14:textId="77777777" w:rsidR="009E6DDA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</w:rPr>
            </w:pPr>
            <w:r w:rsidRPr="00FB1BE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    Área de adscripción:</w:t>
            </w:r>
          </w:p>
        </w:tc>
        <w:tc>
          <w:tcPr>
            <w:tcW w:w="6804" w:type="dxa"/>
          </w:tcPr>
          <w:p w14:paraId="73656513" w14:textId="0297AA11" w:rsidR="009E6DDA" w:rsidRPr="007A279B" w:rsidRDefault="007A279B" w:rsidP="00A80A51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20"/>
              </w:rPr>
            </w:pPr>
            <w:r w:rsidRPr="007A279B">
              <w:rPr>
                <w:rFonts w:ascii="Century Gothic" w:hAnsi="Century Gothic" w:cs="Century Gothic"/>
                <w:sz w:val="18"/>
                <w:szCs w:val="20"/>
              </w:rPr>
              <w:t xml:space="preserve">Secretaria de Economia, </w:t>
            </w:r>
            <w:r w:rsidR="009E6DDA" w:rsidRPr="007A279B">
              <w:rPr>
                <w:rFonts w:ascii="Century Gothic" w:hAnsi="Century Gothic" w:cs="Century Gothic"/>
                <w:sz w:val="18"/>
                <w:szCs w:val="20"/>
              </w:rPr>
              <w:t>Oficina del Ejecutivo del Estado</w:t>
            </w:r>
          </w:p>
        </w:tc>
        <w:tc>
          <w:tcPr>
            <w:tcW w:w="6804" w:type="dxa"/>
          </w:tcPr>
          <w:p w14:paraId="13E3804B" w14:textId="77777777" w:rsidR="009E6DDA" w:rsidRPr="00FB22C4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19BD706D" w14:textId="77777777" w:rsidR="009E6DDA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9E6DDA" w14:paraId="2AB359B2" w14:textId="77777777" w:rsidTr="00596DDC">
        <w:tc>
          <w:tcPr>
            <w:tcW w:w="3227" w:type="dxa"/>
          </w:tcPr>
          <w:p w14:paraId="65B7FB90" w14:textId="77777777" w:rsidR="009E6DDA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</w:rPr>
            </w:pPr>
            <w:r w:rsidRPr="00FB1BE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Reporta 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14:paraId="5E3AB667" w14:textId="77777777" w:rsidR="009E6DDA" w:rsidRPr="007A279B" w:rsidRDefault="009E6DDA" w:rsidP="00A80A51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20"/>
              </w:rPr>
            </w:pPr>
            <w:r w:rsidRPr="007A279B">
              <w:rPr>
                <w:rFonts w:ascii="Century Gothic" w:hAnsi="Century Gothic" w:cs="Century Gothic"/>
                <w:sz w:val="18"/>
                <w:szCs w:val="20"/>
              </w:rPr>
              <w:t>Representante del Gobierno de Sonora en Arizona</w:t>
            </w:r>
          </w:p>
        </w:tc>
        <w:tc>
          <w:tcPr>
            <w:tcW w:w="6804" w:type="dxa"/>
          </w:tcPr>
          <w:p w14:paraId="0D746743" w14:textId="77777777" w:rsidR="009E6DDA" w:rsidRPr="00FB22C4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45AA20A6" w14:textId="77777777" w:rsidR="009E6DDA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9E6DDA" w14:paraId="135A03D3" w14:textId="77777777" w:rsidTr="00501397">
        <w:trPr>
          <w:trHeight w:val="95"/>
        </w:trPr>
        <w:tc>
          <w:tcPr>
            <w:tcW w:w="3227" w:type="dxa"/>
          </w:tcPr>
          <w:p w14:paraId="3D84CFE4" w14:textId="77777777" w:rsidR="009E6DDA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</w:rPr>
            </w:pPr>
            <w:r w:rsidRPr="00FB1BE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Puestos que le reportan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14:paraId="2B282995" w14:textId="77777777" w:rsidR="009E6DDA" w:rsidRPr="007A279B" w:rsidRDefault="00211718" w:rsidP="00A80A51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20"/>
              </w:rPr>
            </w:pPr>
            <w:r w:rsidRPr="007A279B">
              <w:rPr>
                <w:rFonts w:ascii="Century Gothic" w:hAnsi="Century Gothic" w:cs="Century Gothic"/>
                <w:sz w:val="18"/>
                <w:szCs w:val="18"/>
              </w:rPr>
              <w:t>Ninguno</w:t>
            </w:r>
          </w:p>
        </w:tc>
        <w:tc>
          <w:tcPr>
            <w:tcW w:w="6804" w:type="dxa"/>
          </w:tcPr>
          <w:p w14:paraId="3ED0051B" w14:textId="77777777" w:rsidR="009E6DDA" w:rsidRPr="00FB22C4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4D60BDB1" w14:textId="77777777" w:rsidR="009E6DDA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</w:rPr>
            </w:pPr>
          </w:p>
        </w:tc>
      </w:tr>
    </w:tbl>
    <w:p w14:paraId="7F5164EE" w14:textId="77777777" w:rsidR="00D82951" w:rsidRDefault="00D82951" w:rsidP="00D82951">
      <w:pPr>
        <w:widowControl w:val="0"/>
        <w:tabs>
          <w:tab w:val="left" w:pos="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</w:rPr>
      </w:pPr>
    </w:p>
    <w:p w14:paraId="7099EFE6" w14:textId="77777777" w:rsidR="00D82951" w:rsidRDefault="00D82951" w:rsidP="00D82951">
      <w:pPr>
        <w:widowControl w:val="0"/>
        <w:tabs>
          <w:tab w:val="left" w:pos="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OBJETIVO</w:t>
      </w:r>
    </w:p>
    <w:p w14:paraId="5C954B0E" w14:textId="77777777" w:rsidR="00D82951" w:rsidRDefault="00D82951" w:rsidP="00D82951">
      <w:pPr>
        <w:widowControl w:val="0"/>
        <w:tabs>
          <w:tab w:val="left" w:pos="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</w:rPr>
      </w:pPr>
    </w:p>
    <w:sdt>
      <w:sdtPr>
        <w:rPr>
          <w:rFonts w:ascii="Century Gothic" w:hAnsi="Century Gothic"/>
          <w:sz w:val="18"/>
          <w:szCs w:val="20"/>
        </w:rPr>
        <w:id w:val="37633404"/>
        <w:placeholder>
          <w:docPart w:val="56171BD2573C4168989CA2941BF61F6A"/>
        </w:placeholder>
        <w:comboBox>
          <w:listItem w:value="Elija un elemento."/>
        </w:comboBox>
      </w:sdtPr>
      <w:sdtEndPr/>
      <w:sdtContent>
        <w:p w14:paraId="666D45B4" w14:textId="77777777" w:rsidR="00D82951" w:rsidRDefault="009E6DDA">
          <w:r w:rsidRPr="009E6DDA">
            <w:rPr>
              <w:rFonts w:ascii="Century Gothic" w:hAnsi="Century Gothic"/>
              <w:sz w:val="18"/>
              <w:szCs w:val="20"/>
            </w:rPr>
            <w:t>Informar oportuna y eficazmente al titular en asuntos recibidos en la oficina, tanto de dependencias, como ciudadanía en general.</w:t>
          </w:r>
        </w:p>
      </w:sdtContent>
    </w:sdt>
    <w:p w14:paraId="091800A2" w14:textId="77777777" w:rsidR="00D82951" w:rsidRDefault="00D82951" w:rsidP="00D82951">
      <w:pPr>
        <w:widowControl w:val="0"/>
        <w:tabs>
          <w:tab w:val="left" w:pos="40"/>
        </w:tabs>
        <w:autoSpaceDE w:val="0"/>
        <w:autoSpaceDN w:val="0"/>
        <w:adjustRightInd w:val="0"/>
        <w:spacing w:before="170" w:after="0" w:line="240" w:lineRule="auto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ab/>
        <w:t>RESPONSABILIDADES</w:t>
      </w:r>
    </w:p>
    <w:p w14:paraId="78DCEC16" w14:textId="77777777" w:rsidR="00D82951" w:rsidRDefault="00D82951" w:rsidP="00D82951">
      <w:pPr>
        <w:widowControl w:val="0"/>
        <w:tabs>
          <w:tab w:val="left" w:pos="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</w:rPr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7853"/>
      </w:tblGrid>
      <w:tr w:rsidR="009E6DDA" w14:paraId="26A838B8" w14:textId="77777777" w:rsidTr="00D82951">
        <w:tc>
          <w:tcPr>
            <w:tcW w:w="526" w:type="dxa"/>
          </w:tcPr>
          <w:p w14:paraId="4E5A12C2" w14:textId="77777777" w:rsidR="009E6DDA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1.</w:t>
            </w:r>
            <w:r w:rsidRPr="00113743">
              <w:rPr>
                <w:rFonts w:ascii="Century Gothic" w:hAnsi="Century Gothic" w:cs="Century Gothic"/>
                <w:sz w:val="18"/>
                <w:szCs w:val="18"/>
              </w:rPr>
              <w:t>–</w:t>
            </w:r>
          </w:p>
        </w:tc>
        <w:tc>
          <w:tcPr>
            <w:tcW w:w="7853" w:type="dxa"/>
          </w:tcPr>
          <w:p w14:paraId="708E8599" w14:textId="77777777" w:rsidR="009E6DDA" w:rsidRPr="007F7E1E" w:rsidRDefault="009E6DDA" w:rsidP="009E6DDA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bCs/>
                <w:sz w:val="18"/>
                <w:szCs w:val="20"/>
              </w:rPr>
            </w:pPr>
            <w:r w:rsidRPr="007F7E1E">
              <w:rPr>
                <w:rFonts w:ascii="Century Gothic" w:hAnsi="Century Gothic" w:cs="Century Gothic"/>
                <w:bCs/>
                <w:sz w:val="18"/>
                <w:szCs w:val="20"/>
              </w:rPr>
              <w:t>Atención a organismos empresariales, fundaciones, asociaciones y autoridades locales en el sur de Arizona.</w:t>
            </w:r>
          </w:p>
        </w:tc>
      </w:tr>
      <w:tr w:rsidR="009E6DDA" w14:paraId="0595F0E3" w14:textId="77777777" w:rsidTr="00D82951">
        <w:tc>
          <w:tcPr>
            <w:tcW w:w="526" w:type="dxa"/>
          </w:tcPr>
          <w:p w14:paraId="1E94A152" w14:textId="77777777" w:rsidR="009E6DDA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113743">
              <w:rPr>
                <w:rFonts w:ascii="Century Gothic" w:hAnsi="Century Gothic" w:cs="Century Gothic"/>
                <w:sz w:val="18"/>
                <w:szCs w:val="18"/>
              </w:rPr>
              <w:t>2.-</w:t>
            </w:r>
          </w:p>
        </w:tc>
        <w:tc>
          <w:tcPr>
            <w:tcW w:w="7853" w:type="dxa"/>
          </w:tcPr>
          <w:p w14:paraId="46FD7C4A" w14:textId="77777777" w:rsidR="009E6DDA" w:rsidRPr="007F7E1E" w:rsidRDefault="009E6DDA" w:rsidP="009E6DDA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bCs/>
                <w:sz w:val="18"/>
                <w:szCs w:val="20"/>
              </w:rPr>
            </w:pPr>
            <w:r w:rsidRPr="007F7E1E">
              <w:rPr>
                <w:rFonts w:ascii="Century Gothic" w:hAnsi="Century Gothic" w:cs="Century Gothic"/>
                <w:bCs/>
                <w:sz w:val="18"/>
                <w:szCs w:val="20"/>
              </w:rPr>
              <w:t>Coordinar compromisos y/o peticiones en la representación de Sonora en el sur de Arizona.</w:t>
            </w:r>
          </w:p>
        </w:tc>
      </w:tr>
      <w:tr w:rsidR="009E6DDA" w14:paraId="0EED332E" w14:textId="77777777" w:rsidTr="00D82951">
        <w:tc>
          <w:tcPr>
            <w:tcW w:w="526" w:type="dxa"/>
          </w:tcPr>
          <w:p w14:paraId="6446EB4F" w14:textId="77777777" w:rsidR="009E6DDA" w:rsidRPr="00640111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sz w:val="18"/>
                <w:szCs w:val="18"/>
              </w:rPr>
            </w:pPr>
            <w:r w:rsidRPr="00640111">
              <w:rPr>
                <w:rFonts w:ascii="Century Gothic" w:hAnsi="Century Gothic" w:cs="Century Gothic"/>
                <w:sz w:val="18"/>
                <w:szCs w:val="18"/>
              </w:rPr>
              <w:t>3.-</w:t>
            </w:r>
          </w:p>
        </w:tc>
        <w:tc>
          <w:tcPr>
            <w:tcW w:w="7853" w:type="dxa"/>
          </w:tcPr>
          <w:p w14:paraId="0FBE3468" w14:textId="77777777" w:rsidR="009E6DDA" w:rsidRPr="007F7E1E" w:rsidRDefault="009E6DDA" w:rsidP="009E6DDA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bCs/>
                <w:sz w:val="18"/>
                <w:szCs w:val="20"/>
              </w:rPr>
            </w:pPr>
            <w:r w:rsidRPr="007F7E1E">
              <w:rPr>
                <w:rFonts w:ascii="Century Gothic" w:hAnsi="Century Gothic" w:cs="Century Gothic"/>
                <w:bCs/>
                <w:sz w:val="18"/>
                <w:szCs w:val="20"/>
              </w:rPr>
              <w:t>Coordinación de agenda con organismos internacionales en el sur de Arizona.</w:t>
            </w:r>
          </w:p>
        </w:tc>
      </w:tr>
      <w:tr w:rsidR="009E6DDA" w14:paraId="561D6DE8" w14:textId="77777777" w:rsidTr="00D82951">
        <w:tc>
          <w:tcPr>
            <w:tcW w:w="526" w:type="dxa"/>
          </w:tcPr>
          <w:p w14:paraId="3CD1246F" w14:textId="77777777" w:rsidR="009E6DDA" w:rsidRPr="00640111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Cs/>
                <w:sz w:val="18"/>
                <w:szCs w:val="18"/>
              </w:rPr>
              <w:t>4.-</w:t>
            </w:r>
          </w:p>
        </w:tc>
        <w:tc>
          <w:tcPr>
            <w:tcW w:w="7853" w:type="dxa"/>
          </w:tcPr>
          <w:p w14:paraId="3E6F7D0F" w14:textId="77777777" w:rsidR="009E6DDA" w:rsidRPr="007F7E1E" w:rsidRDefault="009E6DDA" w:rsidP="009E6DDA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bCs/>
                <w:sz w:val="18"/>
                <w:szCs w:val="20"/>
              </w:rPr>
            </w:pPr>
            <w:r w:rsidRPr="007F7E1E">
              <w:rPr>
                <w:rFonts w:ascii="Century Gothic" w:hAnsi="Century Gothic" w:cs="Century Gothic"/>
                <w:bCs/>
                <w:sz w:val="18"/>
                <w:szCs w:val="20"/>
              </w:rPr>
              <w:t xml:space="preserve">Representación al titular de Sonora en Arizona en eventos y reuniones. </w:t>
            </w:r>
          </w:p>
        </w:tc>
      </w:tr>
      <w:tr w:rsidR="009E6DDA" w14:paraId="6C735FE4" w14:textId="77777777" w:rsidTr="00D82951">
        <w:tc>
          <w:tcPr>
            <w:tcW w:w="526" w:type="dxa"/>
          </w:tcPr>
          <w:p w14:paraId="420E45BB" w14:textId="77777777" w:rsidR="009E6DDA" w:rsidRDefault="009E6DDA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Cs/>
                <w:sz w:val="18"/>
                <w:szCs w:val="18"/>
              </w:rPr>
              <w:t>5.-</w:t>
            </w:r>
          </w:p>
        </w:tc>
        <w:tc>
          <w:tcPr>
            <w:tcW w:w="7853" w:type="dxa"/>
          </w:tcPr>
          <w:p w14:paraId="3895F8B7" w14:textId="77777777" w:rsidR="009E6DDA" w:rsidRPr="007F7E1E" w:rsidRDefault="009E6DDA" w:rsidP="009E6DDA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bCs/>
                <w:sz w:val="18"/>
                <w:szCs w:val="20"/>
              </w:rPr>
            </w:pPr>
            <w:r w:rsidRPr="007F7E1E">
              <w:rPr>
                <w:rFonts w:ascii="Century Gothic" w:hAnsi="Century Gothic" w:cs="Century Gothic"/>
                <w:bCs/>
                <w:sz w:val="18"/>
                <w:szCs w:val="20"/>
              </w:rPr>
              <w:t>Seguimiento de instrucciones del representante de Sonora en Arizona.</w:t>
            </w:r>
          </w:p>
        </w:tc>
      </w:tr>
    </w:tbl>
    <w:p w14:paraId="21329EBF" w14:textId="77777777" w:rsidR="00D82951" w:rsidRDefault="00D82951" w:rsidP="00DF5284">
      <w:pPr>
        <w:widowControl w:val="0"/>
        <w:tabs>
          <w:tab w:val="left" w:pos="40"/>
        </w:tabs>
        <w:autoSpaceDE w:val="0"/>
        <w:autoSpaceDN w:val="0"/>
        <w:adjustRightInd w:val="0"/>
        <w:spacing w:before="280" w:after="0" w:line="240" w:lineRule="auto"/>
      </w:pPr>
      <w:r>
        <w:rPr>
          <w:rFonts w:ascii="Century Gothic" w:hAnsi="Century Gothic" w:cs="Century Gothic"/>
          <w:b/>
          <w:bCs/>
        </w:rPr>
        <w:tab/>
        <w:t>RELACIONES</w:t>
      </w:r>
    </w:p>
    <w:tbl>
      <w:tblPr>
        <w:tblStyle w:val="Tablaconcuadrcula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662"/>
        <w:gridCol w:w="6473"/>
      </w:tblGrid>
      <w:tr w:rsidR="00635591" w14:paraId="5EDA4C3B" w14:textId="77777777" w:rsidTr="00635591">
        <w:tc>
          <w:tcPr>
            <w:tcW w:w="994" w:type="dxa"/>
          </w:tcPr>
          <w:p w14:paraId="2E00D509" w14:textId="77777777" w:rsidR="00635591" w:rsidRDefault="00635591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</w:rPr>
            </w:pPr>
            <w:r w:rsidRPr="0011374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Internas:</w:t>
            </w:r>
          </w:p>
        </w:tc>
        <w:tc>
          <w:tcPr>
            <w:tcW w:w="673" w:type="dxa"/>
          </w:tcPr>
          <w:p w14:paraId="70F99754" w14:textId="77777777" w:rsidR="00635591" w:rsidRPr="00501397" w:rsidRDefault="00635591" w:rsidP="00635591">
            <w:pPr>
              <w:widowControl w:val="0"/>
              <w:tabs>
                <w:tab w:val="right" w:pos="1970"/>
                <w:tab w:val="left" w:pos="21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</w:rPr>
            </w:pPr>
            <w:r w:rsidRPr="00501397">
              <w:rPr>
                <w:rFonts w:ascii="Century Gothic" w:hAnsi="Century Gothic" w:cs="Century Gothic"/>
                <w:sz w:val="18"/>
                <w:szCs w:val="18"/>
              </w:rPr>
              <w:t xml:space="preserve">a) –  </w:t>
            </w:r>
          </w:p>
        </w:tc>
        <w:tc>
          <w:tcPr>
            <w:tcW w:w="6678" w:type="dxa"/>
          </w:tcPr>
          <w:p w14:paraId="322F6249" w14:textId="77777777" w:rsidR="00635591" w:rsidRPr="00501397" w:rsidRDefault="009E6DDA" w:rsidP="00501397">
            <w:pPr>
              <w:widowControl w:val="0"/>
              <w:tabs>
                <w:tab w:val="right" w:pos="1970"/>
                <w:tab w:val="left" w:pos="21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</w:rPr>
            </w:pPr>
            <w:r w:rsidRPr="009E6DDA">
              <w:rPr>
                <w:rFonts w:ascii="Century Gothic" w:hAnsi="Century Gothic" w:cs="Century Gothic"/>
                <w:sz w:val="18"/>
                <w:szCs w:val="18"/>
              </w:rPr>
              <w:t>Dependencias</w:t>
            </w:r>
            <w:r w:rsidR="00BA78FB">
              <w:rPr>
                <w:rFonts w:ascii="Century Gothic" w:hAnsi="Century Gothic" w:cs="Century Gothic"/>
                <w:sz w:val="18"/>
                <w:szCs w:val="18"/>
              </w:rPr>
              <w:t>, coordinar compromisos o peticiones.</w:t>
            </w:r>
          </w:p>
        </w:tc>
      </w:tr>
      <w:tr w:rsidR="001E4C73" w14:paraId="7F6CB031" w14:textId="77777777" w:rsidTr="00635591">
        <w:tc>
          <w:tcPr>
            <w:tcW w:w="994" w:type="dxa"/>
          </w:tcPr>
          <w:p w14:paraId="77AB58BC" w14:textId="77777777" w:rsidR="001E4C73" w:rsidRPr="00113743" w:rsidRDefault="001E4C73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03781452" w14:textId="77777777" w:rsidR="001E4C73" w:rsidRPr="00501397" w:rsidRDefault="001E4C73" w:rsidP="00635591">
            <w:pPr>
              <w:widowControl w:val="0"/>
              <w:tabs>
                <w:tab w:val="right" w:pos="1970"/>
                <w:tab w:val="left" w:pos="21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</w:t>
            </w:r>
            <w:r w:rsidRPr="00501397">
              <w:rPr>
                <w:rFonts w:ascii="Century Gothic" w:hAnsi="Century Gothic" w:cs="Century Gothic"/>
                <w:sz w:val="18"/>
                <w:szCs w:val="18"/>
              </w:rPr>
              <w:t xml:space="preserve">) –  </w:t>
            </w:r>
          </w:p>
        </w:tc>
        <w:tc>
          <w:tcPr>
            <w:tcW w:w="6678" w:type="dxa"/>
          </w:tcPr>
          <w:p w14:paraId="30B0302F" w14:textId="77777777" w:rsidR="001E4C73" w:rsidRDefault="009E6DDA" w:rsidP="00501397">
            <w:pPr>
              <w:widowControl w:val="0"/>
              <w:tabs>
                <w:tab w:val="right" w:pos="1970"/>
                <w:tab w:val="left" w:pos="21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</w:rPr>
            </w:pPr>
            <w:r w:rsidRPr="009E6DDA">
              <w:rPr>
                <w:rFonts w:ascii="Century Gothic" w:hAnsi="Century Gothic" w:cs="Century Gothic"/>
                <w:sz w:val="18"/>
                <w:szCs w:val="18"/>
              </w:rPr>
              <w:t xml:space="preserve">Director </w:t>
            </w:r>
            <w:r w:rsidR="00BA78FB">
              <w:rPr>
                <w:rFonts w:ascii="Century Gothic" w:hAnsi="Century Gothic" w:cs="Century Gothic"/>
                <w:sz w:val="18"/>
                <w:szCs w:val="18"/>
              </w:rPr>
              <w:t xml:space="preserve">General </w:t>
            </w:r>
            <w:r w:rsidRPr="009E6DDA">
              <w:rPr>
                <w:rFonts w:ascii="Century Gothic" w:hAnsi="Century Gothic" w:cs="Century Gothic"/>
                <w:sz w:val="18"/>
                <w:szCs w:val="18"/>
              </w:rPr>
              <w:t>de</w:t>
            </w:r>
            <w:r w:rsidR="00BA78FB">
              <w:rPr>
                <w:rFonts w:ascii="Century Gothic" w:hAnsi="Century Gothic" w:cs="Century Gothic"/>
                <w:sz w:val="18"/>
                <w:szCs w:val="18"/>
              </w:rPr>
              <w:t xml:space="preserve"> la Oficina de </w:t>
            </w:r>
            <w:r w:rsidRPr="009E6DDA">
              <w:rPr>
                <w:rFonts w:ascii="Century Gothic" w:hAnsi="Century Gothic" w:cs="Century Gothic"/>
                <w:sz w:val="18"/>
                <w:szCs w:val="18"/>
              </w:rPr>
              <w:t xml:space="preserve">Enlace </w:t>
            </w:r>
            <w:r w:rsidR="00BA78FB">
              <w:rPr>
                <w:rFonts w:ascii="Century Gothic" w:hAnsi="Century Gothic" w:cs="Century Gothic"/>
                <w:sz w:val="18"/>
                <w:szCs w:val="18"/>
              </w:rPr>
              <w:t xml:space="preserve">y Cooperación Internacional </w:t>
            </w:r>
            <w:r w:rsidRPr="009E6DDA">
              <w:rPr>
                <w:rFonts w:ascii="Century Gothic" w:hAnsi="Century Gothic" w:cs="Century Gothic"/>
                <w:sz w:val="18"/>
                <w:szCs w:val="18"/>
              </w:rPr>
              <w:t>y Representantes</w:t>
            </w:r>
            <w:r w:rsidR="00BA78FB">
              <w:rPr>
                <w:rFonts w:ascii="Century Gothic" w:hAnsi="Century Gothic" w:cs="Century Gothic"/>
                <w:sz w:val="18"/>
                <w:szCs w:val="18"/>
              </w:rPr>
              <w:t>, para trámite de información.</w:t>
            </w:r>
          </w:p>
          <w:p w14:paraId="72353CDC" w14:textId="77777777" w:rsidR="009E6DDA" w:rsidRDefault="009E6DDA" w:rsidP="00501397">
            <w:pPr>
              <w:widowControl w:val="0"/>
              <w:tabs>
                <w:tab w:val="right" w:pos="1970"/>
                <w:tab w:val="left" w:pos="21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635591" w14:paraId="0D7C3EC4" w14:textId="77777777" w:rsidTr="00635591">
        <w:tc>
          <w:tcPr>
            <w:tcW w:w="994" w:type="dxa"/>
          </w:tcPr>
          <w:p w14:paraId="07B033C7" w14:textId="77777777" w:rsidR="00635591" w:rsidRDefault="00635591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Ex</w:t>
            </w:r>
            <w:r w:rsidRPr="0011374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ternas:</w:t>
            </w:r>
          </w:p>
        </w:tc>
        <w:tc>
          <w:tcPr>
            <w:tcW w:w="673" w:type="dxa"/>
          </w:tcPr>
          <w:p w14:paraId="0DBF0308" w14:textId="77777777" w:rsidR="00635591" w:rsidRPr="00501397" w:rsidRDefault="00635591" w:rsidP="00635591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501397">
              <w:rPr>
                <w:rFonts w:ascii="Century Gothic" w:hAnsi="Century Gothic" w:cs="Century Gothic"/>
                <w:sz w:val="18"/>
                <w:szCs w:val="18"/>
              </w:rPr>
              <w:t>a) –</w:t>
            </w:r>
          </w:p>
        </w:tc>
        <w:tc>
          <w:tcPr>
            <w:tcW w:w="6678" w:type="dxa"/>
          </w:tcPr>
          <w:p w14:paraId="73E4040C" w14:textId="77777777" w:rsidR="00635591" w:rsidRPr="00501397" w:rsidRDefault="009E6DDA" w:rsidP="008564CA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</w:rPr>
            </w:pPr>
            <w:r w:rsidRPr="00E2166C">
              <w:rPr>
                <w:rFonts w:ascii="Century Gothic" w:hAnsi="Century Gothic" w:cs="Century Gothic"/>
                <w:sz w:val="18"/>
                <w:szCs w:val="20"/>
              </w:rPr>
              <w:t>Organizaciones empresariales, fundaciones, etc.</w:t>
            </w:r>
            <w:r w:rsidR="00BA78FB">
              <w:rPr>
                <w:rFonts w:ascii="Century Gothic" w:hAnsi="Century Gothic" w:cs="Century Gothic"/>
                <w:sz w:val="18"/>
                <w:szCs w:val="20"/>
              </w:rPr>
              <w:t xml:space="preserve">, para coordinar compromisos. </w:t>
            </w:r>
          </w:p>
        </w:tc>
      </w:tr>
    </w:tbl>
    <w:p w14:paraId="7280A929" w14:textId="77777777" w:rsidR="00D82951" w:rsidRDefault="00D82951"/>
    <w:p w14:paraId="4CE6806E" w14:textId="77777777" w:rsidR="00D82951" w:rsidRDefault="00D82951" w:rsidP="009E6DDA">
      <w:pPr>
        <w:spacing w:after="0"/>
      </w:pPr>
      <w:r>
        <w:rPr>
          <w:rFonts w:ascii="Century Gothic" w:hAnsi="Century Gothic" w:cs="Century Gothic"/>
          <w:b/>
          <w:bCs/>
        </w:rPr>
        <w:t>MEDIDORES DE EFICIENCIA</w:t>
      </w:r>
      <w:r>
        <w:rPr>
          <w:rFonts w:ascii="Century Gothic" w:hAnsi="Century Gothic" w:cs="Century Gothic"/>
          <w:b/>
          <w:bCs/>
        </w:rPr>
        <w:br/>
      </w: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923"/>
      </w:tblGrid>
      <w:tr w:rsidR="00F651D3" w14:paraId="2444DFB7" w14:textId="77777777" w:rsidTr="00F651D3">
        <w:tc>
          <w:tcPr>
            <w:tcW w:w="456" w:type="dxa"/>
          </w:tcPr>
          <w:p w14:paraId="41D9E396" w14:textId="77777777" w:rsidR="00F651D3" w:rsidRDefault="00F651D3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1.</w:t>
            </w:r>
            <w:r w:rsidRPr="00113743">
              <w:rPr>
                <w:rFonts w:ascii="Century Gothic" w:hAnsi="Century Gothic" w:cs="Century Gothic"/>
                <w:sz w:val="18"/>
                <w:szCs w:val="18"/>
              </w:rPr>
              <w:t>–</w:t>
            </w:r>
          </w:p>
        </w:tc>
        <w:tc>
          <w:tcPr>
            <w:tcW w:w="7923" w:type="dxa"/>
          </w:tcPr>
          <w:p w14:paraId="5EFCD359" w14:textId="6A22443B" w:rsidR="00F651D3" w:rsidRPr="002C52EF" w:rsidRDefault="007A279B" w:rsidP="00501397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Cs/>
                <w:sz w:val="18"/>
                <w:szCs w:val="20"/>
              </w:rPr>
              <w:t>No. de asuntos turnados/no. Asuntos atendidos</w:t>
            </w:r>
            <w:r w:rsidR="009E6DDA">
              <w:rPr>
                <w:rFonts w:ascii="Century Gothic" w:hAnsi="Century Gothic" w:cs="Century Gothic"/>
                <w:bCs/>
                <w:sz w:val="18"/>
                <w:szCs w:val="20"/>
              </w:rPr>
              <w:t>.</w:t>
            </w:r>
          </w:p>
        </w:tc>
      </w:tr>
    </w:tbl>
    <w:p w14:paraId="014735EB" w14:textId="77777777" w:rsidR="000B7DAA" w:rsidRDefault="000B7DAA" w:rsidP="009E6DDA">
      <w:pPr>
        <w:spacing w:after="0"/>
        <w:rPr>
          <w:rFonts w:ascii="Century Gothic" w:hAnsi="Century Gothic" w:cs="Century Gothic"/>
          <w:b/>
          <w:bCs/>
        </w:rPr>
      </w:pPr>
    </w:p>
    <w:p w14:paraId="23EC21F5" w14:textId="77777777" w:rsidR="00F651D3" w:rsidRDefault="00F651D3">
      <w:pP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DATOS GENERALES DEL PERFIL</w:t>
      </w: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7079"/>
      </w:tblGrid>
      <w:tr w:rsidR="00F651D3" w14:paraId="2A468039" w14:textId="77777777" w:rsidTr="00F651D3">
        <w:tc>
          <w:tcPr>
            <w:tcW w:w="1300" w:type="dxa"/>
          </w:tcPr>
          <w:p w14:paraId="34DF8694" w14:textId="77777777" w:rsidR="00F651D3" w:rsidRDefault="00F651D3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</w:rPr>
            </w:pPr>
            <w:r w:rsidRPr="0011374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Sexo:</w:t>
            </w:r>
          </w:p>
        </w:tc>
        <w:sdt>
          <w:sdtPr>
            <w:rPr>
              <w:rFonts w:ascii="Century Gothic" w:hAnsi="Century Gothic" w:cs="Century Gothic"/>
              <w:b/>
              <w:bCs/>
              <w:sz w:val="18"/>
              <w:szCs w:val="18"/>
            </w:rPr>
            <w:id w:val="37633433"/>
            <w:placeholder>
              <w:docPart w:val="DefaultPlaceholder_22675704"/>
            </w:placeholder>
            <w:dropDownList>
              <w:listItem w:displayText="Indistinto" w:value="Indistinto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7079" w:type="dxa"/>
              </w:tcPr>
              <w:p w14:paraId="7E3AA12F" w14:textId="77777777" w:rsidR="00F651D3" w:rsidRPr="00F651D3" w:rsidRDefault="00F651D3" w:rsidP="00501397">
                <w:pPr>
                  <w:widowControl w:val="0"/>
                  <w:tabs>
                    <w:tab w:val="left" w:pos="40"/>
                  </w:tabs>
                  <w:autoSpaceDE w:val="0"/>
                  <w:autoSpaceDN w:val="0"/>
                  <w:adjustRightInd w:val="0"/>
                  <w:rPr>
                    <w:rFonts w:ascii="Century Gothic" w:hAnsi="Century Gothic" w:cs="Century Gothic"/>
                    <w:b/>
                    <w:bCs/>
                    <w:sz w:val="18"/>
                    <w:szCs w:val="18"/>
                  </w:rPr>
                </w:pPr>
                <w:r w:rsidRPr="00F651D3">
                  <w:rPr>
                    <w:rFonts w:ascii="Century Gothic" w:hAnsi="Century Gothic" w:cs="Century Gothic"/>
                    <w:b/>
                    <w:bCs/>
                    <w:sz w:val="18"/>
                    <w:szCs w:val="18"/>
                  </w:rPr>
                  <w:t>Indistinto</w:t>
                </w:r>
              </w:p>
            </w:tc>
          </w:sdtContent>
        </w:sdt>
      </w:tr>
      <w:tr w:rsidR="00F651D3" w14:paraId="7F21E422" w14:textId="77777777" w:rsidTr="00F651D3">
        <w:tc>
          <w:tcPr>
            <w:tcW w:w="1300" w:type="dxa"/>
          </w:tcPr>
          <w:p w14:paraId="6DB1DB67" w14:textId="77777777" w:rsidR="00F651D3" w:rsidRDefault="00F651D3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</w:rPr>
            </w:pPr>
            <w:r w:rsidRPr="0011374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Estado Civil:</w:t>
            </w:r>
          </w:p>
        </w:tc>
        <w:sdt>
          <w:sdtPr>
            <w:rPr>
              <w:rFonts w:ascii="Century Gothic" w:hAnsi="Century Gothic" w:cs="Century Gothic"/>
              <w:b/>
              <w:bCs/>
              <w:sz w:val="18"/>
              <w:szCs w:val="18"/>
            </w:rPr>
            <w:id w:val="37633436"/>
            <w:placeholder>
              <w:docPart w:val="DefaultPlaceholder_22675704"/>
            </w:placeholder>
            <w:dropDownList>
              <w:listItem w:displayText="Indistinto" w:value="Indistinto"/>
              <w:listItem w:displayText="Soltero" w:value="Soltero"/>
              <w:listItem w:displayText="Casado" w:value="Casado"/>
            </w:dropDownList>
          </w:sdtPr>
          <w:sdtEndPr/>
          <w:sdtContent>
            <w:tc>
              <w:tcPr>
                <w:tcW w:w="7079" w:type="dxa"/>
              </w:tcPr>
              <w:p w14:paraId="5B3AF04F" w14:textId="77777777" w:rsidR="00F651D3" w:rsidRPr="00F651D3" w:rsidRDefault="00F651D3" w:rsidP="00501397">
                <w:pPr>
                  <w:widowControl w:val="0"/>
                  <w:tabs>
                    <w:tab w:val="left" w:pos="40"/>
                  </w:tabs>
                  <w:autoSpaceDE w:val="0"/>
                  <w:autoSpaceDN w:val="0"/>
                  <w:adjustRightInd w:val="0"/>
                  <w:rPr>
                    <w:rFonts w:ascii="Century Gothic" w:hAnsi="Century Gothic" w:cs="Century Gothic"/>
                    <w:b/>
                    <w:bCs/>
                    <w:sz w:val="18"/>
                    <w:szCs w:val="18"/>
                  </w:rPr>
                </w:pPr>
                <w:r>
                  <w:rPr>
                    <w:rFonts w:ascii="Century Gothic" w:hAnsi="Century Gothic" w:cs="Century Gothic"/>
                    <w:b/>
                    <w:bCs/>
                    <w:sz w:val="18"/>
                    <w:szCs w:val="18"/>
                  </w:rPr>
                  <w:t>Indistinto</w:t>
                </w:r>
              </w:p>
            </w:tc>
          </w:sdtContent>
        </w:sdt>
      </w:tr>
      <w:tr w:rsidR="00F651D3" w14:paraId="715537C4" w14:textId="77777777" w:rsidTr="00F651D3">
        <w:tc>
          <w:tcPr>
            <w:tcW w:w="1300" w:type="dxa"/>
          </w:tcPr>
          <w:p w14:paraId="5239D999" w14:textId="77777777" w:rsidR="00F651D3" w:rsidRPr="00F651D3" w:rsidRDefault="00F651D3" w:rsidP="0050139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651D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Edad:</w:t>
            </w:r>
          </w:p>
        </w:tc>
        <w:tc>
          <w:tcPr>
            <w:tcW w:w="7079" w:type="dxa"/>
          </w:tcPr>
          <w:p w14:paraId="105D9621" w14:textId="77777777" w:rsidR="00F651D3" w:rsidRPr="00F651D3" w:rsidRDefault="00F651D3" w:rsidP="009E6DDA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651D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Entre </w:t>
            </w:r>
            <w:r w:rsidR="009E6DD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25 a 6</w:t>
            </w:r>
            <w:r w:rsidR="008564C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0</w:t>
            </w:r>
            <w:r w:rsidRPr="00F651D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años.</w:t>
            </w:r>
          </w:p>
        </w:tc>
      </w:tr>
    </w:tbl>
    <w:p w14:paraId="6D495ADA" w14:textId="77777777" w:rsidR="0017200E" w:rsidRDefault="0017200E" w:rsidP="0017200E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Grado de estudios</w:t>
      </w:r>
    </w:p>
    <w:p w14:paraId="322F58C1" w14:textId="77777777" w:rsidR="0017200E" w:rsidRDefault="0017200E" w:rsidP="0017200E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i/>
          <w:iCs/>
          <w:sz w:val="18"/>
          <w:szCs w:val="18"/>
        </w:rPr>
      </w:pPr>
      <w:r>
        <w:rPr>
          <w:rFonts w:ascii="Century Gothic" w:hAnsi="Century Gothic" w:cs="Century Gothic"/>
          <w:i/>
          <w:iCs/>
          <w:sz w:val="18"/>
          <w:szCs w:val="18"/>
        </w:rPr>
        <w:lastRenderedPageBreak/>
        <w:tab/>
        <w:t>Grado de estudios requerido y deseable.</w:t>
      </w:r>
    </w:p>
    <w:p w14:paraId="5D6CABD1" w14:textId="787C5565" w:rsidR="0017200E" w:rsidRDefault="0017200E" w:rsidP="0017200E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ab/>
        <w:t xml:space="preserve">Requerido:  </w:t>
      </w:r>
      <w:sdt>
        <w:sdtPr>
          <w:rPr>
            <w:rFonts w:ascii="Century Gothic" w:hAnsi="Century Gothic" w:cs="Century Gothic"/>
            <w:sz w:val="18"/>
            <w:szCs w:val="18"/>
          </w:rPr>
          <w:id w:val="37633446"/>
          <w:placeholder>
            <w:docPart w:val="DefaultPlaceholder_22675704"/>
          </w:placeholder>
          <w:dropDownList>
            <w:listItem w:displayText="Primaria " w:value="Primaria "/>
            <w:listItem w:displayText="Secundaria" w:value="Secundaria"/>
            <w:listItem w:displayText="Carrera técnica sin preparatoria / Secretariales" w:value="Carrera técnica sin preparatoria / Secretariales"/>
            <w:listItem w:displayText="Preparatoria completa / CONALEP" w:value="Preparatoria completa / CONALEP"/>
            <w:listItem w:displayText="Carrera técnica después de la preparatoria" w:value="Carrera técnica después de la preparatoria"/>
            <w:listItem w:displayText="Estudios profesionales incompletos / Técnico Superior Universitario (TSU)" w:value="Estudios profesionales incompletos / Técnico Superior Universitario (TSU)"/>
            <w:listItem w:displayText="Estudios profesionales completos" w:value="Estudios profesionales completos"/>
            <w:listItem w:displayText="Diplomado, además de la carrera profesional" w:value="Diplomado, además de la carrera profesional"/>
            <w:listItem w:displayText="Maestría" w:value="Maestría"/>
            <w:listItem w:displayText="Doctorado" w:value="Doctorado"/>
          </w:dropDownList>
        </w:sdtPr>
        <w:sdtEndPr/>
        <w:sdtContent>
          <w:r w:rsidR="007A279B">
            <w:rPr>
              <w:rFonts w:ascii="Century Gothic" w:hAnsi="Century Gothic" w:cs="Century Gothic"/>
              <w:sz w:val="18"/>
              <w:szCs w:val="18"/>
            </w:rPr>
            <w:t>Estudios profesionales incompletos / Técnico Superior Universitario (TSU)</w:t>
          </w:r>
        </w:sdtContent>
      </w:sdt>
    </w:p>
    <w:p w14:paraId="2D086A9C" w14:textId="4D9A4725" w:rsidR="0017200E" w:rsidRDefault="0017200E" w:rsidP="0017200E">
      <w:pPr>
        <w:widowControl w:val="0"/>
        <w:tabs>
          <w:tab w:val="left" w:pos="540"/>
        </w:tabs>
        <w:autoSpaceDE w:val="0"/>
        <w:autoSpaceDN w:val="0"/>
        <w:adjustRightInd w:val="0"/>
        <w:spacing w:before="30" w:after="0" w:line="240" w:lineRule="auto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ab/>
        <w:t>Deseable:</w:t>
      </w:r>
      <w:sdt>
        <w:sdtPr>
          <w:rPr>
            <w:rFonts w:ascii="Century Gothic" w:hAnsi="Century Gothic" w:cs="Century Gothic"/>
            <w:sz w:val="18"/>
            <w:szCs w:val="18"/>
          </w:rPr>
          <w:id w:val="539437"/>
          <w:placeholder>
            <w:docPart w:val="CA6FA814AF8848A4857279AC2DF83C2A"/>
          </w:placeholder>
          <w:dropDownList>
            <w:listItem w:displayText="Primaria " w:value="Primaria "/>
            <w:listItem w:displayText="Secundaria" w:value="Secundaria"/>
            <w:listItem w:displayText="Carrera técnica sin preparatoria / Secretariales" w:value="Carrera técnica sin preparatoria / Secretariales"/>
            <w:listItem w:displayText="Preparatoria completa / CONALEP" w:value="Preparatoria completa / CONALEP"/>
            <w:listItem w:displayText="Carrera técnica después de la preparatoria" w:value="Carrera técnica después de la preparatoria"/>
            <w:listItem w:displayText="Estudios profesionales incompletos / Técnico Superior Universitario (TSU)" w:value="Estudios profesionales incompletos / Técnico Superior Universitario (TSU)"/>
            <w:listItem w:displayText="Estudios profesionales completos" w:value="Estudios profesionales completos"/>
            <w:listItem w:displayText="Diplomado, además de la carrera profesional" w:value="Diplomado, además de la carrera profesional"/>
            <w:listItem w:displayText="Maestría" w:value="Maestría"/>
            <w:listItem w:displayText="Doctorado" w:value="Doctorado"/>
          </w:dropDownList>
        </w:sdtPr>
        <w:sdtEndPr/>
        <w:sdtContent>
          <w:r w:rsidR="007A279B">
            <w:rPr>
              <w:rFonts w:ascii="Century Gothic" w:hAnsi="Century Gothic" w:cs="Century Gothic"/>
              <w:sz w:val="18"/>
              <w:szCs w:val="18"/>
            </w:rPr>
            <w:t>Estudios profesionales completos</w:t>
          </w:r>
        </w:sdtContent>
      </w:sdt>
    </w:p>
    <w:p w14:paraId="36EEBBEA" w14:textId="77777777" w:rsidR="002B4AA2" w:rsidRDefault="002B4AA2" w:rsidP="002B4AA2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¿El puesto requiere alguna especialización académica?</w:t>
      </w:r>
    </w:p>
    <w:p w14:paraId="7FABC04B" w14:textId="30161B59" w:rsidR="002B4AA2" w:rsidRDefault="002B4AA2" w:rsidP="002B4AA2">
      <w:pPr>
        <w:widowControl w:val="0"/>
        <w:tabs>
          <w:tab w:val="right" w:pos="1970"/>
          <w:tab w:val="left" w:pos="21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ab/>
        <w:t>Carrera:</w:t>
      </w:r>
      <w:r>
        <w:rPr>
          <w:rFonts w:ascii="Century Gothic" w:hAnsi="Century Gothic" w:cs="Century Gothic"/>
          <w:b/>
          <w:bCs/>
          <w:sz w:val="18"/>
          <w:szCs w:val="18"/>
        </w:rPr>
        <w:tab/>
      </w:r>
      <w:sdt>
        <w:sdtPr>
          <w:rPr>
            <w:rFonts w:ascii="Century Gothic" w:hAnsi="Century Gothic" w:cs="Century Gothic"/>
            <w:b/>
            <w:bCs/>
            <w:sz w:val="18"/>
            <w:szCs w:val="18"/>
          </w:rPr>
          <w:id w:val="539438"/>
          <w:placeholder>
            <w:docPart w:val="DefaultPlaceholder_22675704"/>
          </w:placeholder>
          <w:comboBox>
            <w:listItem w:displayText="Carrera Técnica " w:value="Carrera Técnica "/>
            <w:listItem w:displayText="Lic. en Administración Pública" w:value="Lic. en Administración Pública"/>
            <w:listItem w:displayText="Lic. en Administración " w:value="Lic. en Administración "/>
            <w:listItem w:displayText="Ing. Indutrial o afín" w:value="Ing. Indutrial o afín"/>
          </w:comboBox>
        </w:sdtPr>
        <w:sdtEndPr/>
        <w:sdtContent>
          <w:r w:rsidR="007A279B">
            <w:rPr>
              <w:rFonts w:ascii="Century Gothic" w:hAnsi="Century Gothic" w:cs="Century Gothic"/>
              <w:b/>
              <w:bCs/>
              <w:sz w:val="18"/>
              <w:szCs w:val="18"/>
            </w:rPr>
            <w:t xml:space="preserve">Lic. en Administración, Admon. Publica, Negocios o Derecho </w:t>
          </w:r>
        </w:sdtContent>
      </w:sdt>
    </w:p>
    <w:p w14:paraId="7AFCF79A" w14:textId="3F1767C2" w:rsidR="002B4AA2" w:rsidRDefault="002B4AA2" w:rsidP="002B4AA2">
      <w:pPr>
        <w:widowControl w:val="0"/>
        <w:tabs>
          <w:tab w:val="right" w:pos="1970"/>
          <w:tab w:val="left" w:pos="2140"/>
        </w:tabs>
        <w:autoSpaceDE w:val="0"/>
        <w:autoSpaceDN w:val="0"/>
        <w:adjustRightInd w:val="0"/>
        <w:spacing w:before="30" w:after="0" w:line="240" w:lineRule="auto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ab/>
        <w:t>Área:</w:t>
      </w:r>
      <w:r>
        <w:rPr>
          <w:rFonts w:ascii="Century Gothic" w:hAnsi="Century Gothic" w:cs="Century Gothic"/>
          <w:b/>
          <w:bCs/>
          <w:sz w:val="18"/>
          <w:szCs w:val="18"/>
        </w:rPr>
        <w:tab/>
      </w:r>
      <w:r w:rsidR="007A279B">
        <w:rPr>
          <w:rFonts w:ascii="Century Gothic" w:hAnsi="Century Gothic" w:cs="Century Gothic"/>
          <w:b/>
          <w:bCs/>
          <w:sz w:val="18"/>
          <w:szCs w:val="18"/>
        </w:rPr>
        <w:t>Económico, Relaciones Publicas, Política</w:t>
      </w:r>
    </w:p>
    <w:p w14:paraId="55B3C09C" w14:textId="77777777" w:rsidR="00467CD3" w:rsidRDefault="00467CD3" w:rsidP="00467CD3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¿El puesto requiere experiencia laboral?</w:t>
      </w:r>
    </w:p>
    <w:p w14:paraId="6BF10FA3" w14:textId="77777777" w:rsidR="00467CD3" w:rsidRDefault="00467CD3" w:rsidP="00467CD3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i/>
          <w:iCs/>
          <w:sz w:val="18"/>
          <w:szCs w:val="18"/>
        </w:rPr>
      </w:pPr>
      <w:r>
        <w:rPr>
          <w:rFonts w:ascii="Century Gothic" w:hAnsi="Century Gothic" w:cs="Century Gothic"/>
          <w:i/>
          <w:iCs/>
          <w:sz w:val="18"/>
          <w:szCs w:val="18"/>
        </w:rPr>
        <w:t>La experiencia laboral requerida.</w:t>
      </w:r>
    </w:p>
    <w:p w14:paraId="19F1E0CB" w14:textId="25E62394" w:rsidR="00467CD3" w:rsidRDefault="00467CD3" w:rsidP="009E6DDA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• </w:t>
      </w:r>
      <w:r w:rsidR="00E66C27">
        <w:rPr>
          <w:rFonts w:ascii="Century Gothic" w:hAnsi="Century Gothic" w:cs="Century Gothic"/>
          <w:sz w:val="18"/>
          <w:szCs w:val="18"/>
        </w:rPr>
        <w:t>1</w:t>
      </w:r>
      <w:r w:rsidR="008564CA">
        <w:rPr>
          <w:rFonts w:ascii="Century Gothic" w:hAnsi="Century Gothic" w:cs="Century Gothic"/>
          <w:sz w:val="18"/>
          <w:szCs w:val="18"/>
        </w:rPr>
        <w:t xml:space="preserve"> año en </w:t>
      </w:r>
      <w:r w:rsidR="009E6DDA">
        <w:rPr>
          <w:rFonts w:ascii="Century Gothic" w:hAnsi="Century Gothic" w:cs="Century Gothic"/>
          <w:sz w:val="18"/>
          <w:szCs w:val="18"/>
        </w:rPr>
        <w:t>Gestión Política</w:t>
      </w:r>
      <w:r w:rsidR="0013589E">
        <w:rPr>
          <w:rFonts w:ascii="Century Gothic" w:hAnsi="Century Gothic" w:cs="Century Gothic"/>
          <w:sz w:val="18"/>
          <w:szCs w:val="18"/>
        </w:rPr>
        <w:t xml:space="preserve"> y Relaciones Públicas</w:t>
      </w:r>
      <w:r w:rsidR="009E6DDA">
        <w:rPr>
          <w:rFonts w:ascii="Century Gothic" w:hAnsi="Century Gothic" w:cs="Century Gothic"/>
          <w:sz w:val="18"/>
          <w:szCs w:val="18"/>
        </w:rPr>
        <w:t>.</w:t>
      </w:r>
      <w:r w:rsidR="00414DBB">
        <w:rPr>
          <w:rFonts w:ascii="Century Gothic" w:hAnsi="Century Gothic" w:cs="Century Gothic"/>
          <w:sz w:val="18"/>
          <w:szCs w:val="18"/>
        </w:rPr>
        <w:br/>
        <w:t xml:space="preserve">• </w:t>
      </w:r>
      <w:r w:rsidR="009E6DDA">
        <w:rPr>
          <w:rFonts w:ascii="Century Gothic" w:hAnsi="Century Gothic" w:cs="Century Gothic"/>
          <w:sz w:val="18"/>
          <w:szCs w:val="18"/>
        </w:rPr>
        <w:t>2</w:t>
      </w:r>
      <w:r w:rsidR="00414DBB">
        <w:rPr>
          <w:rFonts w:ascii="Century Gothic" w:hAnsi="Century Gothic" w:cs="Century Gothic"/>
          <w:sz w:val="18"/>
          <w:szCs w:val="18"/>
        </w:rPr>
        <w:t xml:space="preserve"> año</w:t>
      </w:r>
      <w:r w:rsidR="009E6DDA">
        <w:rPr>
          <w:rFonts w:ascii="Century Gothic" w:hAnsi="Century Gothic" w:cs="Century Gothic"/>
          <w:sz w:val="18"/>
          <w:szCs w:val="18"/>
        </w:rPr>
        <w:t>s</w:t>
      </w:r>
      <w:r w:rsidR="00414DBB">
        <w:rPr>
          <w:rFonts w:ascii="Century Gothic" w:hAnsi="Century Gothic" w:cs="Century Gothic"/>
          <w:sz w:val="18"/>
          <w:szCs w:val="18"/>
        </w:rPr>
        <w:t xml:space="preserve"> en </w:t>
      </w:r>
      <w:r w:rsidR="009E6DDA">
        <w:rPr>
          <w:rFonts w:ascii="Century Gothic" w:hAnsi="Century Gothic" w:cs="Century Gothic"/>
          <w:sz w:val="18"/>
          <w:szCs w:val="18"/>
        </w:rPr>
        <w:t xml:space="preserve">Área Administrativa. </w:t>
      </w:r>
    </w:p>
    <w:p w14:paraId="6F4999E5" w14:textId="77777777" w:rsidR="007B162C" w:rsidRDefault="00467CD3" w:rsidP="00467CD3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¿La ejecución del puesto requiere del conocimiento del inglés o algún otro idioma?</w:t>
      </w:r>
    </w:p>
    <w:p w14:paraId="75A1D156" w14:textId="77777777" w:rsidR="00467CD3" w:rsidRDefault="00467CD3" w:rsidP="00467CD3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i/>
          <w:iCs/>
          <w:sz w:val="18"/>
          <w:szCs w:val="18"/>
        </w:rPr>
      </w:pPr>
      <w:r>
        <w:rPr>
          <w:rFonts w:ascii="Century Gothic" w:hAnsi="Century Gothic" w:cs="Century Gothic"/>
          <w:i/>
          <w:iCs/>
          <w:sz w:val="18"/>
          <w:szCs w:val="18"/>
        </w:rPr>
        <w:t>Grado de dominio del idioma inglés</w:t>
      </w:r>
    </w:p>
    <w:sdt>
      <w:sdtPr>
        <w:rPr>
          <w:rFonts w:ascii="Century Gothic" w:hAnsi="Century Gothic" w:cs="Century Gothic"/>
          <w:i/>
          <w:iCs/>
          <w:sz w:val="18"/>
          <w:szCs w:val="18"/>
        </w:rPr>
        <w:tag w:val="Grado de Dominio Ingles"/>
        <w:id w:val="539446"/>
        <w:placeholder>
          <w:docPart w:val="232F1B2A86F7458F9243758B25DB1D10"/>
        </w:placeholder>
        <w:dropDownList>
          <w:listItem w:displayText="No requerido" w:value="No requerido"/>
          <w:listItem w:displayText="Desempeño básico" w:value="Desempeño básico"/>
          <w:listItem w:displayText="Leer" w:value="Leer"/>
          <w:listItem w:displayText="Hablar y comprender" w:value="Hablar y comprender"/>
          <w:listItem w:displayText="Dominar" w:value="Dominar"/>
        </w:dropDownList>
      </w:sdtPr>
      <w:sdtEndPr/>
      <w:sdtContent>
        <w:p w14:paraId="5BE8C6DA" w14:textId="77777777" w:rsidR="007B162C" w:rsidRDefault="009E6DDA" w:rsidP="00467CD3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before="280" w:after="0" w:line="240" w:lineRule="auto"/>
            <w:rPr>
              <w:rFonts w:ascii="Century Gothic" w:hAnsi="Century Gothic" w:cs="Century Gothic"/>
              <w:i/>
              <w:iCs/>
              <w:sz w:val="18"/>
              <w:szCs w:val="18"/>
            </w:rPr>
          </w:pPr>
          <w:r>
            <w:rPr>
              <w:rFonts w:ascii="Century Gothic" w:hAnsi="Century Gothic" w:cs="Century Gothic"/>
              <w:i/>
              <w:iCs/>
              <w:sz w:val="18"/>
              <w:szCs w:val="18"/>
            </w:rPr>
            <w:t>Hablar y comprender</w:t>
          </w:r>
        </w:p>
      </w:sdtContent>
    </w:sdt>
    <w:p w14:paraId="0C2187B8" w14:textId="77777777" w:rsidR="007B162C" w:rsidRDefault="007B162C" w:rsidP="007B162C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¿La ejecución del puesto requiere del conocimiento de manejo de computadora?</w:t>
      </w:r>
    </w:p>
    <w:p w14:paraId="7D604E3E" w14:textId="77777777" w:rsidR="007B162C" w:rsidRDefault="007B162C" w:rsidP="007B162C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i/>
          <w:iCs/>
          <w:sz w:val="18"/>
          <w:szCs w:val="18"/>
        </w:rPr>
      </w:pPr>
      <w:r>
        <w:rPr>
          <w:rFonts w:ascii="Century Gothic" w:hAnsi="Century Gothic" w:cs="Century Gothic"/>
          <w:i/>
          <w:iCs/>
          <w:sz w:val="18"/>
          <w:szCs w:val="18"/>
        </w:rPr>
        <w:t>Nivel de conocimientos de computación.</w:t>
      </w:r>
    </w:p>
    <w:sdt>
      <w:sdtPr>
        <w:rPr>
          <w:rFonts w:ascii="Century Gothic" w:hAnsi="Century Gothic" w:cs="Century Gothic"/>
          <w:bCs/>
          <w:sz w:val="18"/>
          <w:szCs w:val="18"/>
        </w:rPr>
        <w:id w:val="539453"/>
        <w:placeholder>
          <w:docPart w:val="5F4EE295968B40AF9E40D852F9B422D4"/>
        </w:placeholder>
        <w:dropDownList>
          <w:listItem w:displayText="No necesita / No usa" w:value="No necesita / No usa"/>
          <w:listItem w:displayText="Ingresar / capturar datos. Manejo de operaciones básicas de impresión / guarda" w:value="Ingresar / capturar datos. Manejo de operaciones básicas de impresión / guarda"/>
          <w:listItem w:displayText="Operar los paquetes / Armar cuadros de datos / Formatear documentos" w:value="Operar los paquetes / Armar cuadros de datos / Formatear documentos"/>
          <w:listItem w:displayText="Uso amplio de los menús de funciones" w:value="Uso amplio de los menús de funciones"/>
          <w:listItem w:displayText="Operación avanzada / Programación de funciones / de Macros (Nivel usuario)" w:value="Operación avanzada / Programación de funciones / de Macros (Nivel usuario)"/>
        </w:dropDownList>
      </w:sdtPr>
      <w:sdtEndPr/>
      <w:sdtContent>
        <w:p w14:paraId="72A6ADC3" w14:textId="77777777" w:rsidR="002B4AA2" w:rsidRDefault="009E6DDA" w:rsidP="002B4AA2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before="280" w:after="0" w:line="240" w:lineRule="auto"/>
            <w:rPr>
              <w:rFonts w:ascii="Century Gothic" w:hAnsi="Century Gothic" w:cs="Century Gothic"/>
              <w:b/>
              <w:bCs/>
              <w:sz w:val="18"/>
              <w:szCs w:val="18"/>
            </w:rPr>
          </w:pPr>
          <w:r>
            <w:rPr>
              <w:rFonts w:ascii="Century Gothic" w:hAnsi="Century Gothic" w:cs="Century Gothic"/>
              <w:bCs/>
              <w:sz w:val="18"/>
              <w:szCs w:val="18"/>
            </w:rPr>
            <w:t>Operar los paquetes / Armar cuadros de datos / Formatear documentos</w:t>
          </w:r>
        </w:p>
      </w:sdtContent>
    </w:sdt>
    <w:p w14:paraId="7F64FAD0" w14:textId="77777777" w:rsidR="007B162C" w:rsidRDefault="007B162C" w:rsidP="007B162C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¿Qué nivel de habilidad de trato con personas requiere el puesto?</w:t>
      </w:r>
    </w:p>
    <w:p w14:paraId="5FF6E9D5" w14:textId="77777777" w:rsidR="007B162C" w:rsidRDefault="007B162C" w:rsidP="007B162C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i/>
          <w:iCs/>
          <w:sz w:val="18"/>
          <w:szCs w:val="18"/>
        </w:rPr>
      </w:pPr>
      <w:r>
        <w:rPr>
          <w:rFonts w:ascii="Century Gothic" w:hAnsi="Century Gothic" w:cs="Century Gothic"/>
          <w:i/>
          <w:iCs/>
          <w:sz w:val="18"/>
          <w:szCs w:val="18"/>
        </w:rPr>
        <w:t>Habilidad de trato con personas.</w:t>
      </w:r>
    </w:p>
    <w:sdt>
      <w:sdtPr>
        <w:rPr>
          <w:rFonts w:ascii="Century Gothic" w:hAnsi="Century Gothic" w:cs="Century Gothic"/>
          <w:i/>
          <w:iCs/>
          <w:sz w:val="18"/>
          <w:szCs w:val="18"/>
        </w:rPr>
        <w:id w:val="539459"/>
        <w:placeholder>
          <w:docPart w:val="DA119730BAE94467A7A1B2F66FEA03FE"/>
        </w:placeholder>
        <w:dropDownList>
          <w:listItem w:displayText="Cortesía Normal" w:value="Cortesía Normal"/>
          <w:listItem w:displayText="Comunica/Influye/Induce" w:value="Comunica/Influye/Induce"/>
          <w:listItem w:displayText="Negocia/Convence" w:value="Negocia/Convence"/>
          <w:listItem w:displayText="Líder/Negociación compleja" w:value="Líder/Negociación compleja"/>
        </w:dropDownList>
      </w:sdtPr>
      <w:sdtEndPr/>
      <w:sdtContent>
        <w:p w14:paraId="1E757C5A" w14:textId="77777777" w:rsidR="007B162C" w:rsidRDefault="009E6DDA" w:rsidP="007B162C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before="280" w:after="0" w:line="240" w:lineRule="auto"/>
            <w:rPr>
              <w:rFonts w:ascii="Century Gothic" w:hAnsi="Century Gothic" w:cs="Century Gothic"/>
              <w:i/>
              <w:iCs/>
              <w:sz w:val="18"/>
              <w:szCs w:val="18"/>
            </w:rPr>
          </w:pPr>
          <w:r>
            <w:rPr>
              <w:rFonts w:ascii="Century Gothic" w:hAnsi="Century Gothic" w:cs="Century Gothic"/>
              <w:i/>
              <w:iCs/>
              <w:sz w:val="18"/>
              <w:szCs w:val="18"/>
            </w:rPr>
            <w:t>Comunica/Influye/Induce</w:t>
          </w:r>
        </w:p>
      </w:sdtContent>
    </w:sdt>
    <w:p w14:paraId="1C3058B9" w14:textId="77777777" w:rsidR="008F4088" w:rsidRDefault="008F4088" w:rsidP="008F4088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¿Cuál es el nivel de la responsabilidad gerencial necesaria?</w:t>
      </w:r>
    </w:p>
    <w:p w14:paraId="05C86463" w14:textId="77777777" w:rsidR="008F4088" w:rsidRDefault="008F4088" w:rsidP="008F4088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i/>
          <w:iCs/>
          <w:sz w:val="18"/>
          <w:szCs w:val="18"/>
        </w:rPr>
      </w:pPr>
      <w:r>
        <w:rPr>
          <w:rFonts w:ascii="Century Gothic" w:hAnsi="Century Gothic" w:cs="Century Gothic"/>
          <w:i/>
          <w:iCs/>
          <w:sz w:val="18"/>
          <w:szCs w:val="18"/>
        </w:rPr>
        <w:t>Nivel de responsabilidad gerencial</w:t>
      </w:r>
    </w:p>
    <w:sdt>
      <w:sdtPr>
        <w:rPr>
          <w:rFonts w:ascii="Century Gothic" w:hAnsi="Century Gothic" w:cs="Century Gothic"/>
          <w:i/>
          <w:iCs/>
          <w:sz w:val="18"/>
          <w:szCs w:val="18"/>
        </w:rPr>
        <w:id w:val="539464"/>
        <w:placeholder>
          <w:docPart w:val="4DF1E03AD3534654A8600B28BC5CCA9C"/>
        </w:placeholder>
        <w:dropDownList>
          <w:listItem w:value="Elija un elemento."/>
          <w:listItem w:displayText="No necesaria" w:value="No necesaria"/>
          <w:listItem w:displayText="Coordinación eventual de grupos pequeños y/o de actividades muy relacionadas" w:value="Coordinación eventual de grupos pequeños y/o de actividades muy relacionadas"/>
          <w:listItem w:displayText="Coordinación frecuente de grupos y actividades algo variadas" w:value="Coordinación frecuente de grupos y actividades algo variadas"/>
          <w:listItem w:displayText="Integración de uno o varios Departamentos de una Dirección /Área" w:value="Integración de uno o varios Departamentos de una Dirección /Área"/>
          <w:listItem w:displayText="Integración de todas las funciones de una Unidad principal" w:value="Integración de todas las funciones de una Unidad principal"/>
          <w:listItem w:displayText="Integración de varias Unidades /Áreas funcionales de una Dependencia / Secretaría" w:value="Integración de varias Unidades /Áreas funcionales de una Dependencia / Secretaría"/>
          <w:listItem w:displayText="Integración de todas las áreas de una Secretaría" w:value="Integración de todas las áreas de una Secretaría"/>
          <w:listItem w:displayText="Integración de todas las dependencias del Poder Ejecutivo del Estado" w:value="Integración de todas las dependencias del Poder Ejecutivo del Estado"/>
        </w:dropDownList>
      </w:sdtPr>
      <w:sdtEndPr/>
      <w:sdtContent>
        <w:p w14:paraId="73BFDFC3" w14:textId="77777777" w:rsidR="008F4088" w:rsidRDefault="009E6DDA" w:rsidP="008F4088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before="280" w:after="0" w:line="240" w:lineRule="auto"/>
            <w:rPr>
              <w:rFonts w:ascii="Century Gothic" w:hAnsi="Century Gothic" w:cs="Century Gothic"/>
              <w:i/>
              <w:iCs/>
              <w:sz w:val="18"/>
              <w:szCs w:val="18"/>
            </w:rPr>
          </w:pPr>
          <w:r>
            <w:rPr>
              <w:rFonts w:ascii="Century Gothic" w:hAnsi="Century Gothic" w:cs="Century Gothic"/>
              <w:i/>
              <w:iCs/>
              <w:sz w:val="18"/>
              <w:szCs w:val="18"/>
            </w:rPr>
            <w:t>Coordinación eventual de grupos pequeños y/o de actividades muy relacionadas</w:t>
          </w:r>
        </w:p>
      </w:sdtContent>
    </w:sdt>
    <w:p w14:paraId="22F825B7" w14:textId="77777777" w:rsidR="008F4088" w:rsidRDefault="008F4088" w:rsidP="008F4088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¿Cuál es el resultado esencial del puesto?</w:t>
      </w:r>
    </w:p>
    <w:p w14:paraId="24CBAA49" w14:textId="77777777" w:rsidR="008F4088" w:rsidRDefault="008F4088" w:rsidP="008F4088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i/>
          <w:iCs/>
          <w:sz w:val="18"/>
          <w:szCs w:val="18"/>
        </w:rPr>
      </w:pPr>
      <w:r>
        <w:rPr>
          <w:rFonts w:ascii="Century Gothic" w:hAnsi="Century Gothic" w:cs="Century Gothic"/>
          <w:i/>
          <w:iCs/>
          <w:sz w:val="18"/>
          <w:szCs w:val="18"/>
        </w:rPr>
        <w:t>El resultado esencial del puesto y el resultado secundario más importante.</w:t>
      </w:r>
    </w:p>
    <w:p w14:paraId="34506CF7" w14:textId="77777777" w:rsidR="008F4088" w:rsidRDefault="008F4088" w:rsidP="008F4088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360" w:lineRule="auto"/>
        <w:rPr>
          <w:rFonts w:ascii="Century Gothic" w:hAnsi="Century Gothic" w:cs="Century Gothic"/>
          <w:i/>
          <w:iCs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En primer lugar: </w:t>
      </w:r>
      <w:sdt>
        <w:sdtPr>
          <w:rPr>
            <w:rFonts w:ascii="Century Gothic" w:hAnsi="Century Gothic" w:cs="Century Gothic"/>
            <w:sz w:val="18"/>
            <w:szCs w:val="18"/>
          </w:rPr>
          <w:id w:val="539475"/>
          <w:placeholder>
            <w:docPart w:val="19BD3617853C407EB720A85337B85D0B"/>
          </w:placeholder>
          <w:dropDownList>
            <w:listItem w:displayText="Servir" w:value="Servir"/>
            <w:listItem w:displayText="Administrar / Coordinar" w:value="Administrar / Coordinar"/>
            <w:listItem w:displayText="Asesorar" w:value="Asesorar"/>
            <w:listItem w:displayText="Controlar" w:value="Controlar"/>
            <w:listItem w:displayText="Custodiar" w:value="Custodiar"/>
            <w:listItem w:displayText="Registrar" w:value="Registrar"/>
            <w:listItem w:displayText="Ejecutar" w:value="Ejecutar"/>
          </w:dropDownList>
        </w:sdtPr>
        <w:sdtEndPr/>
        <w:sdtContent>
          <w:r w:rsidR="009E6DDA">
            <w:rPr>
              <w:rFonts w:ascii="Century Gothic" w:hAnsi="Century Gothic" w:cs="Century Gothic"/>
              <w:sz w:val="18"/>
              <w:szCs w:val="18"/>
            </w:rPr>
            <w:t>Servir</w:t>
          </w:r>
        </w:sdtContent>
      </w:sdt>
      <w:r>
        <w:rPr>
          <w:rFonts w:ascii="Century Gothic" w:hAnsi="Century Gothic" w:cs="Century Gothic"/>
          <w:sz w:val="18"/>
          <w:szCs w:val="18"/>
        </w:rPr>
        <w:br/>
        <w:t xml:space="preserve">En segundo lugar:  </w:t>
      </w:r>
      <w:sdt>
        <w:sdtPr>
          <w:rPr>
            <w:rFonts w:ascii="Century Gothic" w:hAnsi="Century Gothic" w:cs="Century Gothic"/>
            <w:sz w:val="18"/>
            <w:szCs w:val="18"/>
          </w:rPr>
          <w:id w:val="539482"/>
          <w:placeholder>
            <w:docPart w:val="59327C24A25646E5BBF78CC097858CA2"/>
          </w:placeholder>
          <w:dropDownList>
            <w:listItem w:displayText="Servir" w:value="Servir"/>
            <w:listItem w:displayText="Administrar / Coordinar" w:value="Administrar / Coordinar"/>
            <w:listItem w:displayText="Asesorar" w:value="Asesorar"/>
            <w:listItem w:displayText="Controlar" w:value="Controlar"/>
            <w:listItem w:displayText="Custodiar" w:value="Custodiar"/>
            <w:listItem w:displayText="Registrar" w:value="Registrar"/>
            <w:listItem w:displayText="Ejecutar" w:value="Ejecutar"/>
          </w:dropDownList>
        </w:sdtPr>
        <w:sdtEndPr/>
        <w:sdtContent>
          <w:r w:rsidR="009E6DDA">
            <w:rPr>
              <w:rFonts w:ascii="Century Gothic" w:hAnsi="Century Gothic" w:cs="Century Gothic"/>
              <w:sz w:val="18"/>
              <w:szCs w:val="18"/>
            </w:rPr>
            <w:t>Administrar / Coordinar</w:t>
          </w:r>
        </w:sdtContent>
      </w:sdt>
    </w:p>
    <w:p w14:paraId="0C710D49" w14:textId="77777777" w:rsidR="008F4088" w:rsidRDefault="008F4088" w:rsidP="008F4088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En relación al servicio a la comunidad y a los objetivos sociales y políticos del Gobierno del Estado, su puesto:</w:t>
      </w:r>
    </w:p>
    <w:p w14:paraId="68175CEB" w14:textId="77777777" w:rsidR="008F4088" w:rsidRPr="008F4088" w:rsidRDefault="008F4088" w:rsidP="008F4088">
      <w:pPr>
        <w:widowControl w:val="0"/>
        <w:tabs>
          <w:tab w:val="left" w:pos="53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i/>
          <w:iCs/>
          <w:sz w:val="18"/>
          <w:szCs w:val="18"/>
        </w:rPr>
      </w:pPr>
      <w:r w:rsidRPr="008F4088">
        <w:rPr>
          <w:rFonts w:ascii="Century Gothic" w:hAnsi="Century Gothic" w:cs="Century Gothic"/>
          <w:i/>
          <w:iCs/>
          <w:sz w:val="18"/>
          <w:szCs w:val="18"/>
        </w:rPr>
        <w:t>Orientación del puesto.</w:t>
      </w:r>
    </w:p>
    <w:p w14:paraId="63549470" w14:textId="77777777" w:rsidR="008F4088" w:rsidRDefault="008F4088" w:rsidP="008F4088">
      <w:pPr>
        <w:widowControl w:val="0"/>
        <w:tabs>
          <w:tab w:val="left" w:pos="530"/>
          <w:tab w:val="left" w:pos="990"/>
          <w:tab w:val="right" w:pos="1670"/>
          <w:tab w:val="left" w:pos="1740"/>
        </w:tabs>
        <w:autoSpaceDE w:val="0"/>
        <w:autoSpaceDN w:val="0"/>
        <w:adjustRightInd w:val="0"/>
        <w:spacing w:before="30" w:after="0" w:line="240" w:lineRule="auto"/>
        <w:rPr>
          <w:rFonts w:ascii="Century Gothic" w:hAnsi="Century Gothic" w:cs="Century Gothic"/>
          <w:i/>
          <w:iCs/>
          <w:sz w:val="18"/>
          <w:szCs w:val="18"/>
        </w:rPr>
      </w:pPr>
    </w:p>
    <w:sdt>
      <w:sdtPr>
        <w:rPr>
          <w:rFonts w:ascii="Century Gothic" w:hAnsi="Century Gothic" w:cs="Century Gothic"/>
          <w:bCs/>
          <w:sz w:val="18"/>
          <w:szCs w:val="18"/>
        </w:rPr>
        <w:id w:val="539483"/>
        <w:placeholder>
          <w:docPart w:val="0320ED67F63544D49831ECABCBD5740B"/>
        </w:placeholder>
        <w:dropDownList>
          <w:listItem w:displayText="Apoya el logro de los mismos, aunque el efecto de sus acciones es lejano" w:value="Apoya el logro de los mismos, aunque el efecto de sus acciones es lejano"/>
          <w:listItem w:displayText="Realiza acciones con efecto claro sobre alguna parte de los mismos" w:value="Realiza acciones con efecto claro sobre alguna parte de los mismos"/>
          <w:listItem w:displayText="Impacta objetivos importantes, aunque no a nivel global de la acción del gobierno" w:value="Impacta objetivos importantes, aunque no a nivel global de la acción del gobierno"/>
          <w:listItem w:displayText="Responsable de decisiones y negociaciones de efecto político y social crítico" w:value="Responsable de decisiones y negociaciones de efecto político y social crítico"/>
        </w:dropDownList>
      </w:sdtPr>
      <w:sdtEndPr/>
      <w:sdtContent>
        <w:p w14:paraId="3ECF6A33" w14:textId="77777777" w:rsidR="008F4088" w:rsidRDefault="009E6DDA" w:rsidP="008F4088">
          <w:pPr>
            <w:widowControl w:val="0"/>
            <w:tabs>
              <w:tab w:val="left" w:pos="530"/>
              <w:tab w:val="left" w:pos="990"/>
              <w:tab w:val="right" w:pos="1670"/>
              <w:tab w:val="left" w:pos="1740"/>
            </w:tabs>
            <w:autoSpaceDE w:val="0"/>
            <w:autoSpaceDN w:val="0"/>
            <w:adjustRightInd w:val="0"/>
            <w:spacing w:before="30" w:after="0" w:line="240" w:lineRule="auto"/>
            <w:rPr>
              <w:rFonts w:ascii="Century Gothic" w:hAnsi="Century Gothic" w:cs="Century Gothic"/>
              <w:b/>
              <w:bCs/>
              <w:sz w:val="18"/>
              <w:szCs w:val="18"/>
            </w:rPr>
          </w:pPr>
          <w:r>
            <w:rPr>
              <w:rFonts w:ascii="Century Gothic" w:hAnsi="Century Gothic" w:cs="Century Gothic"/>
              <w:bCs/>
              <w:sz w:val="18"/>
              <w:szCs w:val="18"/>
            </w:rPr>
            <w:t>Apoya el logro de los mismos, aunque el efecto de sus acciones es lejano</w:t>
          </w:r>
        </w:p>
      </w:sdtContent>
    </w:sdt>
    <w:p w14:paraId="3629F461" w14:textId="77777777" w:rsidR="008F4088" w:rsidRDefault="008F4088" w:rsidP="008F4088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Manejo de personal requerido</w:t>
      </w:r>
    </w:p>
    <w:p w14:paraId="0290FC84" w14:textId="77777777" w:rsidR="008F4088" w:rsidRDefault="008F4088" w:rsidP="008F4088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i/>
          <w:iCs/>
          <w:sz w:val="18"/>
          <w:szCs w:val="18"/>
        </w:rPr>
      </w:pPr>
      <w:r>
        <w:rPr>
          <w:rFonts w:ascii="Century Gothic" w:hAnsi="Century Gothic" w:cs="Century Gothic"/>
          <w:i/>
          <w:iCs/>
          <w:sz w:val="18"/>
          <w:szCs w:val="18"/>
        </w:rPr>
        <w:t>Número de personas a cargo del titular del puesto</w:t>
      </w:r>
    </w:p>
    <w:sdt>
      <w:sdtPr>
        <w:rPr>
          <w:rFonts w:ascii="Century Gothic" w:hAnsi="Century Gothic" w:cs="Century Gothic"/>
          <w:i/>
          <w:iCs/>
          <w:sz w:val="18"/>
          <w:szCs w:val="18"/>
        </w:rPr>
        <w:id w:val="539488"/>
        <w:placeholder>
          <w:docPart w:val="422D2BB5AA4B4BDA84B69E8BDE9536D1"/>
        </w:placeholder>
        <w:dropDownList>
          <w:listItem w:displayText="Ninguna" w:value="Ninguna"/>
          <w:listItem w:displayText="1 a 5" w:value="1 a 5"/>
          <w:listItem w:displayText="6 a 10" w:value="6 a 10"/>
          <w:listItem w:displayText="11 a 20" w:value="11 a 20"/>
          <w:listItem w:displayText="21 a 50" w:value="21 a 50"/>
          <w:listItem w:displayText="51 a 100" w:value="51 a 100"/>
          <w:listItem w:displayText="101 a 500" w:value="101 a 500"/>
          <w:listItem w:displayText="501 a 1000" w:value="501 a 1000"/>
          <w:listItem w:displayText="1,001 a 2,000" w:value="1,001 a 2,000"/>
          <w:listItem w:displayText="Más de 2,000" w:value="Más de 2,000"/>
        </w:dropDownList>
      </w:sdtPr>
      <w:sdtEndPr/>
      <w:sdtContent>
        <w:p w14:paraId="0F340E2D" w14:textId="77777777" w:rsidR="008F4088" w:rsidRDefault="009E6DDA" w:rsidP="008F4088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before="280" w:after="0" w:line="240" w:lineRule="auto"/>
            <w:rPr>
              <w:rFonts w:ascii="Century Gothic" w:hAnsi="Century Gothic" w:cs="Century Gothic"/>
              <w:i/>
              <w:iCs/>
              <w:sz w:val="18"/>
              <w:szCs w:val="18"/>
            </w:rPr>
          </w:pPr>
          <w:r>
            <w:rPr>
              <w:rFonts w:ascii="Century Gothic" w:hAnsi="Century Gothic" w:cs="Century Gothic"/>
              <w:i/>
              <w:iCs/>
              <w:sz w:val="18"/>
              <w:szCs w:val="18"/>
            </w:rPr>
            <w:t>1 a 5</w:t>
          </w:r>
        </w:p>
      </w:sdtContent>
    </w:sdt>
    <w:p w14:paraId="5B108CFF" w14:textId="77777777" w:rsidR="008F4088" w:rsidRDefault="008F4088" w:rsidP="008F4088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Recursos financieros a su cargo</w:t>
      </w:r>
    </w:p>
    <w:p w14:paraId="24FDE968" w14:textId="77777777" w:rsidR="008F4088" w:rsidRDefault="008F4088" w:rsidP="008F4088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i/>
          <w:iCs/>
          <w:sz w:val="18"/>
          <w:szCs w:val="18"/>
        </w:rPr>
      </w:pPr>
      <w:r>
        <w:rPr>
          <w:rFonts w:ascii="Century Gothic" w:hAnsi="Century Gothic" w:cs="Century Gothic"/>
          <w:i/>
          <w:iCs/>
          <w:sz w:val="18"/>
          <w:szCs w:val="18"/>
        </w:rPr>
        <w:t>(M = 000; MM = 000,000 de pesos anuales)</w:t>
      </w:r>
    </w:p>
    <w:sdt>
      <w:sdtPr>
        <w:rPr>
          <w:rFonts w:ascii="Century Gothic" w:hAnsi="Century Gothic" w:cs="Century Gothic"/>
          <w:i/>
          <w:iCs/>
          <w:sz w:val="18"/>
          <w:szCs w:val="18"/>
        </w:rPr>
        <w:id w:val="539499"/>
        <w:placeholder>
          <w:docPart w:val="C21A73E5A9F24002BDCA7FD9628CB18E"/>
        </w:placeholder>
        <w:dropDownList>
          <w:listItem w:displayText="Ninguno (No tiene incidencia evidenciable)" w:value="Ninguno (No tiene incidencia evidenciable)"/>
          <w:listItem w:displayText="Menos de 100 Mil pesos (Montos menores, no cuantificables, pero evidenciable)" w:value="Menos de 100 Mil pesos (Montos menores, no cuantificables, pero evidenciable)"/>
          <w:listItem w:displayText="101 a 500 Mil pesos" w:value="101 a 500 Mil pesos"/>
          <w:listItem w:displayText="501 Mil  a 1 Millón de pesos" w:value="501 Mil  a 1 Millón de pesos"/>
          <w:listItem w:displayText="1 a 10 Millones" w:value="1 a 10 Millones"/>
          <w:listItem w:displayText="11 a 50 Millones" w:value="11 a 50 Millones"/>
          <w:listItem w:displayText="51 a 100 Millones" w:value="51 a 100 Millones"/>
          <w:listItem w:displayText="101 a 300 Millones" w:value="101 a 300 Millones"/>
          <w:listItem w:displayText="301 A 500 Millones" w:value="301 A 500 Millones"/>
          <w:listItem w:displayText="501 a 1,000 Millones" w:value="501 a 1,000 Millones"/>
          <w:listItem w:displayText="1,001 a 2,000 Millones" w:value="1,001 a 2,000 Millones"/>
          <w:listItem w:displayText="2,001 a 5,000 Millones" w:value="2,001 a 5,000 Millones"/>
          <w:listItem w:displayText="Más de 5000 Millones" w:value="Más de 5000 Millones"/>
        </w:dropDownList>
      </w:sdtPr>
      <w:sdtEndPr/>
      <w:sdtContent>
        <w:p w14:paraId="3BEFFB4C" w14:textId="77777777" w:rsidR="008F4088" w:rsidRDefault="008564CA" w:rsidP="008F4088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before="280" w:after="0" w:line="240" w:lineRule="auto"/>
            <w:rPr>
              <w:rFonts w:ascii="Century Gothic" w:hAnsi="Century Gothic" w:cs="Century Gothic"/>
              <w:i/>
              <w:iCs/>
              <w:sz w:val="18"/>
              <w:szCs w:val="18"/>
            </w:rPr>
          </w:pPr>
          <w:r>
            <w:rPr>
              <w:rFonts w:ascii="Century Gothic" w:hAnsi="Century Gothic" w:cs="Century Gothic"/>
              <w:i/>
              <w:iCs/>
              <w:sz w:val="18"/>
              <w:szCs w:val="18"/>
            </w:rPr>
            <w:t>Ninguno (No tiene incidencia evidenciable)</w:t>
          </w:r>
        </w:p>
      </w:sdtContent>
    </w:sdt>
    <w:p w14:paraId="00885526" w14:textId="77777777" w:rsidR="003463A3" w:rsidRDefault="003463A3" w:rsidP="003463A3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¿Si maneja recursos financieros, su responsabilidad sobre ellos es?</w:t>
      </w:r>
    </w:p>
    <w:p w14:paraId="093751AC" w14:textId="77777777" w:rsidR="003463A3" w:rsidRDefault="003463A3" w:rsidP="003463A3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i/>
          <w:iCs/>
          <w:sz w:val="18"/>
          <w:szCs w:val="18"/>
        </w:rPr>
      </w:pPr>
      <w:r>
        <w:rPr>
          <w:rFonts w:ascii="Century Gothic" w:hAnsi="Century Gothic" w:cs="Century Gothic"/>
          <w:i/>
          <w:iCs/>
          <w:sz w:val="18"/>
          <w:szCs w:val="18"/>
        </w:rPr>
        <w:t>Tipo de responsabilidad sobre los recursos financieros que maneja.</w:t>
      </w:r>
    </w:p>
    <w:sdt>
      <w:sdtPr>
        <w:rPr>
          <w:rFonts w:ascii="Century Gothic" w:hAnsi="Century Gothic" w:cs="Century Gothic"/>
          <w:i/>
          <w:iCs/>
          <w:sz w:val="18"/>
          <w:szCs w:val="18"/>
        </w:rPr>
        <w:id w:val="539521"/>
        <w:placeholder>
          <w:docPart w:val="DefaultPlaceholder_22675704"/>
        </w:placeholder>
        <w:dropDownList>
          <w:listItem w:displayText="Ninguna" w:value="Ninguna"/>
          <w:listItem w:displayText="Custodiarlos /Registrarlos / Posibilidades lejanas de eficientar la cifra de referencia" w:value="Custodiarlos /Registrarlos / Posibilidades lejanas de eficientar la cifra de referencia"/>
          <w:listItem w:displayText="Controlarlos/ Administrarlos / Apoyo a su eficiencia / Posibilidades reales de eficientamiento importante a la cifra de referencia" w:value="Controlarlos/ Administrarlos / Apoyo a su eficiencia / Posibilidades reales de eficientamiento importante a la cifra de referencia"/>
          <w:listItem w:displayText="Autorizarlos bajo presupuesto propio / Responsable del Valor Agregado de los mismos" w:value="Autorizarlos bajo presupuesto propio / Responsable del Valor Agregado de los mismos"/>
        </w:dropDownList>
      </w:sdtPr>
      <w:sdtEndPr/>
      <w:sdtContent>
        <w:p w14:paraId="2A44F62C" w14:textId="77777777" w:rsidR="00596DDC" w:rsidRDefault="008564CA" w:rsidP="003463A3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before="280" w:after="0" w:line="240" w:lineRule="auto"/>
            <w:rPr>
              <w:rFonts w:ascii="Century Gothic" w:hAnsi="Century Gothic" w:cs="Century Gothic"/>
              <w:i/>
              <w:iCs/>
              <w:sz w:val="18"/>
              <w:szCs w:val="18"/>
            </w:rPr>
          </w:pPr>
          <w:r>
            <w:rPr>
              <w:rFonts w:ascii="Century Gothic" w:hAnsi="Century Gothic" w:cs="Century Gothic"/>
              <w:i/>
              <w:iCs/>
              <w:sz w:val="18"/>
              <w:szCs w:val="18"/>
            </w:rPr>
            <w:t>Ninguna</w:t>
          </w:r>
        </w:p>
      </w:sdtContent>
    </w:sdt>
    <w:p w14:paraId="32A4CE4A" w14:textId="77777777" w:rsidR="00596DDC" w:rsidRDefault="00596DDC" w:rsidP="00596DDC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Tipo de Análisis Predominante</w:t>
      </w:r>
    </w:p>
    <w:sdt>
      <w:sdtPr>
        <w:rPr>
          <w:rFonts w:ascii="Century Gothic" w:hAnsi="Century Gothic" w:cs="Century Gothic"/>
          <w:i/>
          <w:iCs/>
          <w:sz w:val="18"/>
          <w:szCs w:val="18"/>
        </w:rPr>
        <w:id w:val="539527"/>
        <w:placeholder>
          <w:docPart w:val="DefaultPlaceholder_22675704"/>
        </w:placeholder>
        <w:dropDownList>
          <w:listItem w:displayText="Variantes mínimas; hechos bien conocidos y relacionables" w:value="Variantes mínimas; hechos bien conocidos y relacionables"/>
          <w:listItem w:displayText="Algunas variantes y modalidades controladas; Se compara, se eligen soluciones" w:value="Algunas variantes y modalidades controladas; Se compara, se eligen soluciones"/>
          <w:listItem w:displayText="Variantes: Identifica elementos relevantes y los pondera para elegir una opción" w:value="Variantes: Identifica elementos relevantes y los pondera para elegir una opción"/>
          <w:listItem w:displayText="Variantes amplias. Hechos poco repetitivos que forzan el análisis para elegir opciones" w:value="Variantes amplias. Hechos poco repetitivos que forzan el análisis para elegir opciones"/>
          <w:listItem w:displayText="Variantes amplias. Hechos poco repetitivos que demandan proponer nuevas soluciones" w:value="Variantes amplias. Hechos poco repetitivos que demandan proponer nuevas soluciones"/>
          <w:listItem w:displayText="Variantes amplias. Debe generar propuestas creativas / innovadoras" w:value="Variantes amplias. Debe generar propuestas creativas / innovadoras"/>
          <w:listItem w:displayText="Situaciones muy complejas que demandan pensamiento especulativo y de alto contenido original" w:value="Situaciones muy complejas que demandan pensamiento especulativo y de alto contenido original"/>
          <w:listItem w:displayText="Se parte de hechos / situaciones con muy vaga definición. Se requiere pensamiento abstracto y muy original. Desarrolla bases para nuevos paradigmas" w:value="Se parte de hechos / situaciones con muy vaga definición. Se requiere pensamiento abstracto y muy original. Desarrolla bases para nuevos paradigmas"/>
        </w:dropDownList>
      </w:sdtPr>
      <w:sdtEndPr/>
      <w:sdtContent>
        <w:p w14:paraId="778AB5F9" w14:textId="77777777" w:rsidR="00596DDC" w:rsidRDefault="009E6DDA" w:rsidP="00596DDC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before="280" w:after="0" w:line="240" w:lineRule="auto"/>
            <w:rPr>
              <w:rFonts w:ascii="Century Gothic" w:hAnsi="Century Gothic" w:cs="Century Gothic"/>
              <w:i/>
              <w:iCs/>
              <w:sz w:val="18"/>
              <w:szCs w:val="18"/>
            </w:rPr>
          </w:pPr>
          <w:r>
            <w:rPr>
              <w:rFonts w:ascii="Century Gothic" w:hAnsi="Century Gothic" w:cs="Century Gothic"/>
              <w:i/>
              <w:iCs/>
              <w:sz w:val="18"/>
              <w:szCs w:val="18"/>
            </w:rPr>
            <w:t>Variantes amplias. Hechos poco repetitivos que forzan el análisis para elegir opciones</w:t>
          </w:r>
        </w:p>
      </w:sdtContent>
    </w:sdt>
    <w:p w14:paraId="1F7405C9" w14:textId="77777777" w:rsidR="00596DDC" w:rsidRDefault="00596DDC" w:rsidP="00596DDC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Marco de actuación y supervisión recibida</w:t>
      </w:r>
    </w:p>
    <w:sdt>
      <w:sdtPr>
        <w:rPr>
          <w:rFonts w:ascii="Century Gothic" w:hAnsi="Century Gothic" w:cs="Century Gothic"/>
          <w:sz w:val="18"/>
          <w:szCs w:val="18"/>
        </w:rPr>
        <w:id w:val="8874574"/>
        <w:placeholder>
          <w:docPart w:val="DefaultPlaceholder_22675704"/>
        </w:placeholder>
        <w:comboBox>
          <w:listItem w:value="Elija un elemento."/>
          <w:listItem w:displayText="Instrucciones precisas y detalladas en tareas simples; la supervisión recibida es directa" w:value="Instrucciones precisas y detalladas en tareas simples; la supervisión recibida es directa"/>
          <w:listItem w:displayText="Rutinas sencillas e instrucciones generales. Se revisan sus resultados dentro de la jornada o en intervalos de pocas horas" w:value="Rutinas sencillas e instrucciones generales. Se revisan sus resultados dentro de la jornada o en intervalos de pocas horas"/>
          <w:listItem w:displayText="Rutinas relativamente complejas bajo prácticas estandarizadas y/o procedimientos establecidos  Por lo general, los resultados del puesto se revisan al final de la jornada ó en períodos cortos" w:value="Rutinas relativamente complejas bajo prácticas estandarizadas y/o procedimientos establecidos  Por lo general, los resultados del puesto se revisan al final de la jornada ó en períodos cortos"/>
          <w:listItem w:displayText="Procedimientos e instrucciones generales. Puede ordenar la secuencia pero no cambiar los procedimientos. Los períodos de supervisión pueden ocurrir en el término de varios días" w:value="Procedimientos e instrucciones generales. Puede ordenar la secuencia pero no cambiar los procedimientos. Los períodos de supervisión pueden ocurrir en el término de varios días"/>
          <w:listItem w:displayText="Programas establecidos / procedimientos amplios. El titular toma las decisiones para que los resultados se logren, corrigiendo desviaciones y destrabando obstáculos. Aunque informa con frecuencia, sus resultados son evaluables en períodos de pocas semanas" w:value="Programas establecidos / procedimientos amplios. El titular toma las decisiones para que los resultados se logren, corrigiendo desviaciones y destrabando obstáculos. Aunque informa con frecuencia, sus resultados son evaluables en períodos de pocas semanas"/>
          <w:listItem w:displayText="Objetivos / resultados operacionales. El titular define los planes y programas para ejecutarlos y los maneja dentro de políticas, estrategias, tácticas y presupuestos aprobados. La supervisión recibida es de tipo gerencial, y es evaluado en sus avances en " w:value="Objetivos / resultados operacionales. El titular define los planes y programas para ejecutarlos y los maneja dentro de políticas, estrategias, tácticas y presupuestos aprobados. La supervisión recibida es de tipo gerencial, y es evaluado en sus avances en "/>
          <w:listItem w:displayText="Metas. En el marco de los Planes de gobierno y de los lineamientos del Gobernador, el titular define los  programas genéricos para alguna área / Unidad principal, y establece las tácticas para su manejo. La supervisión recibida es holgada. Sus resultados s" w:value="Metas. En el marco de los Planes de gobierno y de los lineamientos del Gobernador, el titular define los  programas genéricos para alguna área / Unidad principal, y establece las tácticas para su manejo. La supervisión recibida es holgada. Sus resultados s"/>
          <w:listItem w:displayText="Metas genéricas. Establece los lineamientos estratégicos para el alcance del Plan de Gobierno en la Dependencia a su cargo y define y aprueba los programas generales necesarios para el logro de dichas metas. Sus resultados son evaluables en períodos más al" w:value="Metas genéricas. Establece los lineamientos estratégicos para el alcance del Plan de Gobierno en la Dependencia a su cargo y define y aprueba los programas generales necesarios para el logro de dichas metas. Sus resultados son evaluables en períodos más al"/>
          <w:listItem w:displayText="Misión organizacional. Corresponde al Primer Ejecutivo de la Entidad. Dentro de sus atribuciones, está el modificar el objetivo social y político del Plan de Gobierno e instrumentos de ejecución asociados" w:value="Misión organizacional. Corresponde al Primer Ejecutivo de la Entidad. Dentro de sus atribuciones, está el modificar el objetivo social y político del Plan de Gobierno e instrumentos de ejecución asociados"/>
        </w:comboBox>
      </w:sdtPr>
      <w:sdtEndPr/>
      <w:sdtContent>
        <w:p w14:paraId="410EB6AD" w14:textId="77777777" w:rsidR="005059B1" w:rsidRDefault="009E6DDA" w:rsidP="00596DDC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before="280" w:after="0" w:line="240" w:lineRule="auto"/>
            <w:rPr>
              <w:rFonts w:ascii="Century Gothic" w:hAnsi="Century Gothic" w:cs="Century Gothic"/>
              <w:b/>
              <w:bCs/>
              <w:sz w:val="18"/>
              <w:szCs w:val="18"/>
            </w:rPr>
          </w:pPr>
          <w:r>
            <w:rPr>
              <w:rFonts w:ascii="Century Gothic" w:hAnsi="Century Gothic" w:cs="Century Gothic"/>
              <w:sz w:val="18"/>
              <w:szCs w:val="18"/>
            </w:rPr>
            <w:t>Programas establecidos / procedimientos amplios. El titular toma las decisiones para que los resultados se logren, corrigiendo desviaciones y destrabando obstáculos. Aunque informa con frecuencia, sus resultados son evaluables en períodos de pocas semanas.</w:t>
          </w:r>
        </w:p>
      </w:sdtContent>
    </w:sdt>
    <w:p w14:paraId="6C82EFB3" w14:textId="77777777" w:rsidR="00596DDC" w:rsidRDefault="00596DDC" w:rsidP="00596DDC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i/>
          <w:iCs/>
          <w:sz w:val="18"/>
          <w:szCs w:val="18"/>
        </w:rPr>
      </w:pPr>
    </w:p>
    <w:p w14:paraId="76329298" w14:textId="77777777" w:rsidR="00596DDC" w:rsidRDefault="00596DDC" w:rsidP="00596DDC">
      <w:pPr>
        <w:widowControl w:val="0"/>
        <w:tabs>
          <w:tab w:val="left" w:pos="5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i/>
          <w:iCs/>
          <w:sz w:val="18"/>
          <w:szCs w:val="18"/>
        </w:rPr>
      </w:pPr>
    </w:p>
    <w:p w14:paraId="0D2ED911" w14:textId="77777777" w:rsidR="00596DDC" w:rsidRDefault="00596DDC" w:rsidP="00596DDC">
      <w:pPr>
        <w:widowControl w:val="0"/>
        <w:tabs>
          <w:tab w:val="left" w:pos="40"/>
        </w:tabs>
        <w:autoSpaceDE w:val="0"/>
        <w:autoSpaceDN w:val="0"/>
        <w:adjustRightInd w:val="0"/>
        <w:spacing w:before="280" w:after="0" w:line="240" w:lineRule="auto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ab/>
        <w:t>DATOS DE APROBACIÓN</w:t>
      </w:r>
    </w:p>
    <w:p w14:paraId="594A20CA" w14:textId="77777777" w:rsidR="00596DDC" w:rsidRDefault="00596DDC" w:rsidP="00596DDC">
      <w:pPr>
        <w:widowControl w:val="0"/>
        <w:tabs>
          <w:tab w:val="left" w:pos="40"/>
          <w:tab w:val="left" w:pos="5440"/>
        </w:tabs>
        <w:autoSpaceDE w:val="0"/>
        <w:autoSpaceDN w:val="0"/>
        <w:adjustRightInd w:val="0"/>
        <w:spacing w:before="231" w:after="0" w:line="240" w:lineRule="auto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Información provista por:</w:t>
      </w:r>
      <w:r w:rsidR="00D46688">
        <w:rPr>
          <w:rFonts w:ascii="Century Gothic" w:hAnsi="Century Gothic" w:cs="Century Gothic"/>
          <w:sz w:val="18"/>
          <w:szCs w:val="18"/>
        </w:rPr>
        <w:t xml:space="preserve">                                                           Información aprobada por: </w:t>
      </w:r>
    </w:p>
    <w:p w14:paraId="0BD8C764" w14:textId="77777777" w:rsidR="00596DDC" w:rsidRDefault="00596DDC" w:rsidP="00596DDC">
      <w:pPr>
        <w:widowControl w:val="0"/>
        <w:tabs>
          <w:tab w:val="left" w:pos="40"/>
          <w:tab w:val="left" w:pos="5440"/>
        </w:tabs>
        <w:autoSpaceDE w:val="0"/>
        <w:autoSpaceDN w:val="0"/>
        <w:adjustRightInd w:val="0"/>
        <w:spacing w:before="231" w:after="0" w:line="240" w:lineRule="auto"/>
        <w:rPr>
          <w:rFonts w:ascii="Century Gothic" w:hAnsi="Century Gothic" w:cs="Century Gothic"/>
          <w:sz w:val="18"/>
          <w:szCs w:val="18"/>
        </w:rPr>
      </w:pPr>
    </w:p>
    <w:tbl>
      <w:tblPr>
        <w:tblStyle w:val="Tablaconcuadrcula"/>
        <w:tblW w:w="90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0"/>
        <w:gridCol w:w="1134"/>
        <w:gridCol w:w="3544"/>
      </w:tblGrid>
      <w:tr w:rsidR="00596DDC" w14:paraId="46BB5593" w14:textId="77777777" w:rsidTr="00596DDC">
        <w:tc>
          <w:tcPr>
            <w:tcW w:w="1134" w:type="dxa"/>
          </w:tcPr>
          <w:p w14:paraId="16661149" w14:textId="77777777" w:rsidR="00596DDC" w:rsidRDefault="00596DDC" w:rsidP="00596DDC">
            <w:pPr>
              <w:widowControl w:val="0"/>
              <w:tabs>
                <w:tab w:val="left" w:pos="40"/>
                <w:tab w:val="left" w:pos="5440"/>
              </w:tabs>
              <w:autoSpaceDE w:val="0"/>
              <w:autoSpaceDN w:val="0"/>
              <w:adjustRightInd w:val="0"/>
              <w:spacing w:before="231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Nombre :</w:t>
            </w:r>
          </w:p>
        </w:tc>
        <w:tc>
          <w:tcPr>
            <w:tcW w:w="3260" w:type="dxa"/>
          </w:tcPr>
          <w:p w14:paraId="64B1DBB5" w14:textId="77777777" w:rsidR="00596DDC" w:rsidRDefault="00596DDC" w:rsidP="00596DDC">
            <w:pPr>
              <w:widowControl w:val="0"/>
              <w:tabs>
                <w:tab w:val="left" w:pos="40"/>
                <w:tab w:val="left" w:pos="5440"/>
              </w:tabs>
              <w:autoSpaceDE w:val="0"/>
              <w:autoSpaceDN w:val="0"/>
              <w:adjustRightInd w:val="0"/>
              <w:spacing w:before="231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46A5D1" w14:textId="77777777" w:rsidR="00596DDC" w:rsidRDefault="00596DDC" w:rsidP="00501397">
            <w:pPr>
              <w:widowControl w:val="0"/>
              <w:tabs>
                <w:tab w:val="left" w:pos="40"/>
                <w:tab w:val="left" w:pos="5440"/>
              </w:tabs>
              <w:autoSpaceDE w:val="0"/>
              <w:autoSpaceDN w:val="0"/>
              <w:adjustRightInd w:val="0"/>
              <w:spacing w:before="231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Nombre :</w:t>
            </w:r>
          </w:p>
        </w:tc>
        <w:tc>
          <w:tcPr>
            <w:tcW w:w="3544" w:type="dxa"/>
          </w:tcPr>
          <w:p w14:paraId="2F540E74" w14:textId="77777777" w:rsidR="00596DDC" w:rsidRDefault="00596DDC" w:rsidP="00596DDC">
            <w:pPr>
              <w:widowControl w:val="0"/>
              <w:tabs>
                <w:tab w:val="left" w:pos="40"/>
                <w:tab w:val="left" w:pos="5440"/>
              </w:tabs>
              <w:autoSpaceDE w:val="0"/>
              <w:autoSpaceDN w:val="0"/>
              <w:adjustRightInd w:val="0"/>
              <w:spacing w:before="231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596DDC" w14:paraId="6FC1B9E2" w14:textId="77777777" w:rsidTr="00596DDC">
        <w:tc>
          <w:tcPr>
            <w:tcW w:w="1134" w:type="dxa"/>
          </w:tcPr>
          <w:p w14:paraId="1BCED5A6" w14:textId="77777777" w:rsidR="00596DDC" w:rsidRDefault="00596DDC" w:rsidP="00596DDC">
            <w:pPr>
              <w:widowControl w:val="0"/>
              <w:tabs>
                <w:tab w:val="left" w:pos="40"/>
                <w:tab w:val="left" w:pos="5440"/>
              </w:tabs>
              <w:autoSpaceDE w:val="0"/>
              <w:autoSpaceDN w:val="0"/>
              <w:adjustRightInd w:val="0"/>
              <w:spacing w:before="231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   Cargo :</w:t>
            </w:r>
          </w:p>
        </w:tc>
        <w:tc>
          <w:tcPr>
            <w:tcW w:w="3260" w:type="dxa"/>
          </w:tcPr>
          <w:p w14:paraId="68E714B3" w14:textId="77777777" w:rsidR="00596DDC" w:rsidRPr="0013589E" w:rsidRDefault="009E6DDA" w:rsidP="00596DDC">
            <w:pPr>
              <w:widowControl w:val="0"/>
              <w:tabs>
                <w:tab w:val="left" w:pos="40"/>
                <w:tab w:val="left" w:pos="5440"/>
              </w:tabs>
              <w:autoSpaceDE w:val="0"/>
              <w:autoSpaceDN w:val="0"/>
              <w:adjustRightInd w:val="0"/>
              <w:spacing w:before="231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3589E">
              <w:rPr>
                <w:rFonts w:ascii="Century Gothic" w:hAnsi="Century Gothic" w:cs="Century Gothic"/>
                <w:sz w:val="18"/>
                <w:szCs w:val="20"/>
              </w:rPr>
              <w:t>Coordinador de Sonora en el Sur de Arizona</w:t>
            </w:r>
          </w:p>
        </w:tc>
        <w:tc>
          <w:tcPr>
            <w:tcW w:w="1134" w:type="dxa"/>
          </w:tcPr>
          <w:p w14:paraId="0411F73D" w14:textId="77777777" w:rsidR="00596DDC" w:rsidRDefault="00596DDC" w:rsidP="00501397">
            <w:pPr>
              <w:widowControl w:val="0"/>
              <w:tabs>
                <w:tab w:val="left" w:pos="40"/>
                <w:tab w:val="left" w:pos="5440"/>
              </w:tabs>
              <w:autoSpaceDE w:val="0"/>
              <w:autoSpaceDN w:val="0"/>
              <w:adjustRightInd w:val="0"/>
              <w:spacing w:before="231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   Cargo :</w:t>
            </w:r>
          </w:p>
        </w:tc>
        <w:tc>
          <w:tcPr>
            <w:tcW w:w="3544" w:type="dxa"/>
          </w:tcPr>
          <w:p w14:paraId="40469B54" w14:textId="77777777" w:rsidR="00596DDC" w:rsidRPr="0013589E" w:rsidRDefault="009E6DDA" w:rsidP="008564CA">
            <w:pPr>
              <w:widowControl w:val="0"/>
              <w:tabs>
                <w:tab w:val="left" w:pos="40"/>
                <w:tab w:val="left" w:pos="5440"/>
              </w:tabs>
              <w:autoSpaceDE w:val="0"/>
              <w:autoSpaceDN w:val="0"/>
              <w:adjustRightInd w:val="0"/>
              <w:spacing w:before="231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3589E">
              <w:rPr>
                <w:rFonts w:ascii="Century Gothic" w:hAnsi="Century Gothic" w:cs="Century Gothic"/>
                <w:sz w:val="18"/>
                <w:szCs w:val="20"/>
              </w:rPr>
              <w:t>Representante del Gobierno de Sonora en Arizona</w:t>
            </w:r>
          </w:p>
        </w:tc>
      </w:tr>
    </w:tbl>
    <w:p w14:paraId="7605012B" w14:textId="77777777" w:rsidR="00596DDC" w:rsidRDefault="00596DDC" w:rsidP="00596DDC">
      <w:pPr>
        <w:widowControl w:val="0"/>
        <w:tabs>
          <w:tab w:val="right" w:pos="970"/>
          <w:tab w:val="left" w:pos="1140"/>
          <w:tab w:val="right" w:pos="5970"/>
          <w:tab w:val="left" w:pos="6140"/>
        </w:tabs>
        <w:autoSpaceDE w:val="0"/>
        <w:autoSpaceDN w:val="0"/>
        <w:adjustRightInd w:val="0"/>
        <w:spacing w:before="1280"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596DDC" w:rsidSect="00B40EA5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72350" w14:textId="77777777" w:rsidR="00506221" w:rsidRDefault="00506221" w:rsidP="0068032F">
      <w:pPr>
        <w:spacing w:after="0" w:line="240" w:lineRule="auto"/>
      </w:pPr>
      <w:r>
        <w:separator/>
      </w:r>
    </w:p>
  </w:endnote>
  <w:endnote w:type="continuationSeparator" w:id="0">
    <w:p w14:paraId="638F24DB" w14:textId="77777777" w:rsidR="00506221" w:rsidRDefault="00506221" w:rsidP="0068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B2969" w14:textId="77777777" w:rsidR="00552CA0" w:rsidRDefault="009E6DDA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E2166C">
      <w:rPr>
        <w:rFonts w:ascii="Century Gothic" w:hAnsi="Century Gothic" w:cs="Century Gothic"/>
        <w:b/>
        <w:bCs/>
        <w:sz w:val="18"/>
        <w:szCs w:val="20"/>
      </w:rPr>
      <w:t>Coordinador de Sonora en el Sur de Arizona</w:t>
    </w:r>
    <w:r w:rsidR="00552CA0">
      <w:rPr>
        <w:rFonts w:asciiTheme="majorHAnsi" w:hAnsiTheme="majorHAnsi"/>
      </w:rPr>
      <w:ptab w:relativeTo="margin" w:alignment="right" w:leader="none"/>
    </w:r>
    <w:r w:rsidR="00552CA0">
      <w:rPr>
        <w:rFonts w:asciiTheme="majorHAnsi" w:hAnsiTheme="majorHAnsi"/>
      </w:rPr>
      <w:t xml:space="preserve">Página </w:t>
    </w:r>
    <w:r w:rsidR="00024F7C">
      <w:fldChar w:fldCharType="begin"/>
    </w:r>
    <w:r w:rsidR="00221F6E">
      <w:instrText xml:space="preserve"> PAGE   \* MERGEFORMAT </w:instrText>
    </w:r>
    <w:r w:rsidR="00024F7C">
      <w:fldChar w:fldCharType="separate"/>
    </w:r>
    <w:r w:rsidR="0065267C" w:rsidRPr="0065267C">
      <w:rPr>
        <w:rFonts w:asciiTheme="majorHAnsi" w:hAnsiTheme="majorHAnsi"/>
        <w:noProof/>
      </w:rPr>
      <w:t>3</w:t>
    </w:r>
    <w:r w:rsidR="00024F7C">
      <w:rPr>
        <w:rFonts w:asciiTheme="majorHAnsi" w:hAnsiTheme="majorHAnsi"/>
        <w:noProof/>
      </w:rPr>
      <w:fldChar w:fldCharType="end"/>
    </w:r>
  </w:p>
  <w:p w14:paraId="00E08268" w14:textId="77777777" w:rsidR="00552CA0" w:rsidRDefault="00552C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1F211" w14:textId="77777777" w:rsidR="00506221" w:rsidRDefault="00506221" w:rsidP="0068032F">
      <w:pPr>
        <w:spacing w:after="0" w:line="240" w:lineRule="auto"/>
      </w:pPr>
      <w:r>
        <w:separator/>
      </w:r>
    </w:p>
  </w:footnote>
  <w:footnote w:type="continuationSeparator" w:id="0">
    <w:p w14:paraId="3B67804C" w14:textId="77777777" w:rsidR="00506221" w:rsidRDefault="00506221" w:rsidP="0068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EA412" w14:textId="1C75F5E2" w:rsidR="00552CA0" w:rsidRDefault="00506221">
    <w:pPr>
      <w:pStyle w:val="Encabezado"/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Título"/>
        <w:id w:val="78404852"/>
        <w:placeholder>
          <w:docPart w:val="D174425CC9EA4E39BCED7CBEDC55994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52CA0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  <w:lang w:val="es-MX"/>
          </w:rPr>
          <w:t>Fecha de Captura</w:t>
        </w:r>
      </w:sdtContent>
    </w:sdt>
    <w:r w:rsidR="00552CA0" w:rsidRPr="0068032F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Fecha"/>
        <w:id w:val="78404859"/>
        <w:placeholder>
          <w:docPart w:val="3A72C486120A448B8A793F83871C129D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1-03-11T00:00:00Z">
          <w:dateFormat w:val="d 'de' MMMM 'de' yyyy"/>
          <w:lid w:val="es-ES"/>
          <w:storeMappedDataAs w:val="dateTime"/>
          <w:calendar w:val="gregorian"/>
        </w:date>
      </w:sdtPr>
      <w:sdtEndPr/>
      <w:sdtContent>
        <w:r w:rsidR="00250A5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11 de marzo de 2021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62897"/>
    <w:multiLevelType w:val="hybridMultilevel"/>
    <w:tmpl w:val="C480E794"/>
    <w:lvl w:ilvl="0" w:tplc="1318C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08" w:hanging="360"/>
      </w:pPr>
    </w:lvl>
    <w:lvl w:ilvl="2" w:tplc="080A001B" w:tentative="1">
      <w:start w:val="1"/>
      <w:numFmt w:val="lowerRoman"/>
      <w:lvlText w:val="%3."/>
      <w:lvlJc w:val="right"/>
      <w:pPr>
        <w:ind w:left="2828" w:hanging="180"/>
      </w:pPr>
    </w:lvl>
    <w:lvl w:ilvl="3" w:tplc="080A000F" w:tentative="1">
      <w:start w:val="1"/>
      <w:numFmt w:val="decimal"/>
      <w:lvlText w:val="%4."/>
      <w:lvlJc w:val="left"/>
      <w:pPr>
        <w:ind w:left="3548" w:hanging="360"/>
      </w:pPr>
    </w:lvl>
    <w:lvl w:ilvl="4" w:tplc="080A0019" w:tentative="1">
      <w:start w:val="1"/>
      <w:numFmt w:val="lowerLetter"/>
      <w:lvlText w:val="%5."/>
      <w:lvlJc w:val="left"/>
      <w:pPr>
        <w:ind w:left="4268" w:hanging="360"/>
      </w:pPr>
    </w:lvl>
    <w:lvl w:ilvl="5" w:tplc="080A001B" w:tentative="1">
      <w:start w:val="1"/>
      <w:numFmt w:val="lowerRoman"/>
      <w:lvlText w:val="%6."/>
      <w:lvlJc w:val="right"/>
      <w:pPr>
        <w:ind w:left="4988" w:hanging="180"/>
      </w:pPr>
    </w:lvl>
    <w:lvl w:ilvl="6" w:tplc="080A000F" w:tentative="1">
      <w:start w:val="1"/>
      <w:numFmt w:val="decimal"/>
      <w:lvlText w:val="%7."/>
      <w:lvlJc w:val="left"/>
      <w:pPr>
        <w:ind w:left="5708" w:hanging="360"/>
      </w:pPr>
    </w:lvl>
    <w:lvl w:ilvl="7" w:tplc="080A0019" w:tentative="1">
      <w:start w:val="1"/>
      <w:numFmt w:val="lowerLetter"/>
      <w:lvlText w:val="%8."/>
      <w:lvlJc w:val="left"/>
      <w:pPr>
        <w:ind w:left="6428" w:hanging="360"/>
      </w:pPr>
    </w:lvl>
    <w:lvl w:ilvl="8" w:tplc="080A001B" w:tentative="1">
      <w:start w:val="1"/>
      <w:numFmt w:val="lowerRoman"/>
      <w:lvlText w:val="%9."/>
      <w:lvlJc w:val="right"/>
      <w:pPr>
        <w:ind w:left="71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51"/>
    <w:rsid w:val="00024F7C"/>
    <w:rsid w:val="00030AF4"/>
    <w:rsid w:val="000569CE"/>
    <w:rsid w:val="0007300F"/>
    <w:rsid w:val="000B7DAA"/>
    <w:rsid w:val="0010290A"/>
    <w:rsid w:val="00102BBD"/>
    <w:rsid w:val="00102E68"/>
    <w:rsid w:val="001146C1"/>
    <w:rsid w:val="0013589E"/>
    <w:rsid w:val="00162298"/>
    <w:rsid w:val="0017200E"/>
    <w:rsid w:val="0019017D"/>
    <w:rsid w:val="001A186D"/>
    <w:rsid w:val="001D40CD"/>
    <w:rsid w:val="001E490E"/>
    <w:rsid w:val="001E4C73"/>
    <w:rsid w:val="00211718"/>
    <w:rsid w:val="00221F6E"/>
    <w:rsid w:val="002329C1"/>
    <w:rsid w:val="00232F16"/>
    <w:rsid w:val="00250A57"/>
    <w:rsid w:val="00272361"/>
    <w:rsid w:val="002A0B12"/>
    <w:rsid w:val="002A1F54"/>
    <w:rsid w:val="002B4AA2"/>
    <w:rsid w:val="002C3199"/>
    <w:rsid w:val="002C52EF"/>
    <w:rsid w:val="002D4819"/>
    <w:rsid w:val="002D730C"/>
    <w:rsid w:val="003165E9"/>
    <w:rsid w:val="003463A3"/>
    <w:rsid w:val="003473D1"/>
    <w:rsid w:val="00364C41"/>
    <w:rsid w:val="003862D3"/>
    <w:rsid w:val="003957D1"/>
    <w:rsid w:val="003B18BF"/>
    <w:rsid w:val="003E4A62"/>
    <w:rsid w:val="00414DBB"/>
    <w:rsid w:val="00461D3D"/>
    <w:rsid w:val="0046664C"/>
    <w:rsid w:val="00467CD3"/>
    <w:rsid w:val="004B1B63"/>
    <w:rsid w:val="004D107A"/>
    <w:rsid w:val="00501397"/>
    <w:rsid w:val="005059B1"/>
    <w:rsid w:val="00506221"/>
    <w:rsid w:val="00533E9E"/>
    <w:rsid w:val="005411F0"/>
    <w:rsid w:val="00552CA0"/>
    <w:rsid w:val="0056174E"/>
    <w:rsid w:val="00587D14"/>
    <w:rsid w:val="00596DDC"/>
    <w:rsid w:val="005A1775"/>
    <w:rsid w:val="005A4387"/>
    <w:rsid w:val="005B1A47"/>
    <w:rsid w:val="005C54F0"/>
    <w:rsid w:val="005D5B9B"/>
    <w:rsid w:val="005F1F14"/>
    <w:rsid w:val="006254C6"/>
    <w:rsid w:val="00635591"/>
    <w:rsid w:val="006374D7"/>
    <w:rsid w:val="0065267C"/>
    <w:rsid w:val="00655703"/>
    <w:rsid w:val="0068032F"/>
    <w:rsid w:val="0068759E"/>
    <w:rsid w:val="006B2605"/>
    <w:rsid w:val="006F5BDE"/>
    <w:rsid w:val="0070764F"/>
    <w:rsid w:val="007215AC"/>
    <w:rsid w:val="007308F7"/>
    <w:rsid w:val="00745646"/>
    <w:rsid w:val="007800A5"/>
    <w:rsid w:val="0079349E"/>
    <w:rsid w:val="007A279B"/>
    <w:rsid w:val="007B162C"/>
    <w:rsid w:val="007E7F34"/>
    <w:rsid w:val="00805CE4"/>
    <w:rsid w:val="00817409"/>
    <w:rsid w:val="00840A30"/>
    <w:rsid w:val="008564CA"/>
    <w:rsid w:val="00881E8E"/>
    <w:rsid w:val="008B5D6D"/>
    <w:rsid w:val="008B7963"/>
    <w:rsid w:val="008D3EB6"/>
    <w:rsid w:val="008E33AC"/>
    <w:rsid w:val="008E53FE"/>
    <w:rsid w:val="008F4088"/>
    <w:rsid w:val="009231B6"/>
    <w:rsid w:val="00923E2B"/>
    <w:rsid w:val="00984B0E"/>
    <w:rsid w:val="009855C9"/>
    <w:rsid w:val="009A1C1C"/>
    <w:rsid w:val="009C2ECB"/>
    <w:rsid w:val="009D14F5"/>
    <w:rsid w:val="009E6DDA"/>
    <w:rsid w:val="009E7D30"/>
    <w:rsid w:val="009F09D3"/>
    <w:rsid w:val="009F18E3"/>
    <w:rsid w:val="009F460C"/>
    <w:rsid w:val="00A46369"/>
    <w:rsid w:val="00A939BB"/>
    <w:rsid w:val="00AA590E"/>
    <w:rsid w:val="00AB0D64"/>
    <w:rsid w:val="00AF3BE8"/>
    <w:rsid w:val="00B01866"/>
    <w:rsid w:val="00B12FBF"/>
    <w:rsid w:val="00B31B59"/>
    <w:rsid w:val="00B37EAF"/>
    <w:rsid w:val="00B40EA5"/>
    <w:rsid w:val="00B50296"/>
    <w:rsid w:val="00B8777B"/>
    <w:rsid w:val="00BA1EA7"/>
    <w:rsid w:val="00BA78FB"/>
    <w:rsid w:val="00BD3678"/>
    <w:rsid w:val="00BD50B3"/>
    <w:rsid w:val="00C25AB6"/>
    <w:rsid w:val="00C527EA"/>
    <w:rsid w:val="00C63602"/>
    <w:rsid w:val="00C75C13"/>
    <w:rsid w:val="00C82E2A"/>
    <w:rsid w:val="00C91AAD"/>
    <w:rsid w:val="00C968E5"/>
    <w:rsid w:val="00CC5912"/>
    <w:rsid w:val="00D04C26"/>
    <w:rsid w:val="00D16940"/>
    <w:rsid w:val="00D46688"/>
    <w:rsid w:val="00D56A30"/>
    <w:rsid w:val="00D76BC6"/>
    <w:rsid w:val="00D82951"/>
    <w:rsid w:val="00DD3587"/>
    <w:rsid w:val="00DF5284"/>
    <w:rsid w:val="00E02D7C"/>
    <w:rsid w:val="00E032D5"/>
    <w:rsid w:val="00E11E06"/>
    <w:rsid w:val="00E30C21"/>
    <w:rsid w:val="00E3528C"/>
    <w:rsid w:val="00E4086D"/>
    <w:rsid w:val="00E57749"/>
    <w:rsid w:val="00E66C27"/>
    <w:rsid w:val="00E743E5"/>
    <w:rsid w:val="00E81AE7"/>
    <w:rsid w:val="00EB437B"/>
    <w:rsid w:val="00ED16C5"/>
    <w:rsid w:val="00F50DD9"/>
    <w:rsid w:val="00F651D3"/>
    <w:rsid w:val="00F8262B"/>
    <w:rsid w:val="00FA096A"/>
    <w:rsid w:val="00FD60DD"/>
    <w:rsid w:val="00FE0B68"/>
    <w:rsid w:val="00FE6340"/>
    <w:rsid w:val="00FF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9EED"/>
  <w15:docId w15:val="{CF4E030C-EC66-4C08-88F6-07684FAE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951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2951"/>
    <w:pPr>
      <w:spacing w:after="0" w:line="240" w:lineRule="auto"/>
    </w:pPr>
    <w:rPr>
      <w:rFonts w:eastAsiaTheme="minorEastAsia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829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51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80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32F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80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32F"/>
    <w:rPr>
      <w:rFonts w:eastAsiaTheme="minorEastAsia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501397"/>
    <w:pPr>
      <w:spacing w:after="0" w:line="240" w:lineRule="auto"/>
      <w:ind w:left="720"/>
      <w:contextualSpacing/>
      <w:jc w:val="both"/>
    </w:pPr>
    <w:rPr>
      <w:rFonts w:ascii="Century Gothic" w:eastAsia="Calibri" w:hAnsi="Century Gothic"/>
      <w:sz w:val="20"/>
      <w:lang w:val="es-MX" w:eastAsia="en-US"/>
    </w:rPr>
  </w:style>
  <w:style w:type="paragraph" w:styleId="Sinespaciado">
    <w:name w:val="No Spacing"/>
    <w:uiPriority w:val="1"/>
    <w:qFormat/>
    <w:rsid w:val="00635591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5AA7E-0243-4EBC-8C93-26E2F716FB95}"/>
      </w:docPartPr>
      <w:docPartBody>
        <w:p w:rsidR="00D6429C" w:rsidRDefault="001A7B83">
          <w:r w:rsidRPr="002B3CAD">
            <w:rPr>
              <w:rStyle w:val="Textodelmarcadordeposicin"/>
            </w:rPr>
            <w:t>Elija un elemento.</w:t>
          </w:r>
        </w:p>
      </w:docPartBody>
    </w:docPart>
    <w:docPart>
      <w:docPartPr>
        <w:name w:val="CA6FA814AF8848A4857279AC2DF83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EB8C-C4E1-404D-9676-CA74C7731F96}"/>
      </w:docPartPr>
      <w:docPartBody>
        <w:p w:rsidR="00E85809" w:rsidRDefault="00D6429C" w:rsidP="00D6429C">
          <w:pPr>
            <w:pStyle w:val="CA6FA814AF8848A4857279AC2DF83C2A"/>
          </w:pPr>
          <w:r w:rsidRPr="002B3CAD">
            <w:rPr>
              <w:rStyle w:val="Textodelmarcadordeposicin"/>
            </w:rPr>
            <w:t>Elija un elemento.</w:t>
          </w:r>
        </w:p>
      </w:docPartBody>
    </w:docPart>
    <w:docPart>
      <w:docPartPr>
        <w:name w:val="56171BD2573C4168989CA2941BF61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7AEAE-4A53-4B50-9196-6AF207BB482C}"/>
      </w:docPartPr>
      <w:docPartBody>
        <w:p w:rsidR="00E85809" w:rsidRDefault="00D6429C" w:rsidP="00D6429C">
          <w:pPr>
            <w:pStyle w:val="56171BD2573C4168989CA2941BF61F6A1"/>
          </w:pPr>
          <w:r w:rsidRPr="002B3CAD">
            <w:rPr>
              <w:rStyle w:val="Textodelmarcadordeposicin"/>
            </w:rPr>
            <w:t>Elija un elemento.</w:t>
          </w:r>
        </w:p>
      </w:docPartBody>
    </w:docPart>
    <w:docPart>
      <w:docPartPr>
        <w:name w:val="232F1B2A86F7458F9243758B25DB1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E6B5F-FEBF-4925-AFC4-78AD01E362B7}"/>
      </w:docPartPr>
      <w:docPartBody>
        <w:p w:rsidR="00E85809" w:rsidRDefault="00D6429C" w:rsidP="00D6429C">
          <w:pPr>
            <w:pStyle w:val="232F1B2A86F7458F9243758B25DB1D101"/>
          </w:pPr>
          <w:r w:rsidRPr="002B3CAD">
            <w:rPr>
              <w:rStyle w:val="Textodelmarcadordeposicin"/>
            </w:rPr>
            <w:t>Elija un elemento.</w:t>
          </w:r>
        </w:p>
      </w:docPartBody>
    </w:docPart>
    <w:docPart>
      <w:docPartPr>
        <w:name w:val="5F4EE295968B40AF9E40D852F9B4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6E19-66B6-47CC-9048-B0CC5E70223B}"/>
      </w:docPartPr>
      <w:docPartBody>
        <w:p w:rsidR="00E85809" w:rsidRDefault="00D6429C" w:rsidP="00D6429C">
          <w:pPr>
            <w:pStyle w:val="5F4EE295968B40AF9E40D852F9B422D41"/>
          </w:pPr>
          <w:r w:rsidRPr="002B3CAD">
            <w:rPr>
              <w:rStyle w:val="Textodelmarcadordeposicin"/>
            </w:rPr>
            <w:t>Elija un elemento.</w:t>
          </w:r>
        </w:p>
      </w:docPartBody>
    </w:docPart>
    <w:docPart>
      <w:docPartPr>
        <w:name w:val="DA119730BAE94467A7A1B2F66FEA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D522-0DD7-49D2-AA45-1DA389EF087A}"/>
      </w:docPartPr>
      <w:docPartBody>
        <w:p w:rsidR="00E85809" w:rsidRDefault="00D6429C" w:rsidP="00D6429C">
          <w:pPr>
            <w:pStyle w:val="DA119730BAE94467A7A1B2F66FEA03FE1"/>
          </w:pPr>
          <w:r w:rsidRPr="002B3CAD">
            <w:rPr>
              <w:rStyle w:val="Textodelmarcadordeposicin"/>
            </w:rPr>
            <w:t>Elija un elemento.</w:t>
          </w:r>
        </w:p>
      </w:docPartBody>
    </w:docPart>
    <w:docPart>
      <w:docPartPr>
        <w:name w:val="4DF1E03AD3534654A8600B28BC5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D40D5-892A-4DD1-800E-8238F6026508}"/>
      </w:docPartPr>
      <w:docPartBody>
        <w:p w:rsidR="00E85809" w:rsidRDefault="00D6429C" w:rsidP="00D6429C">
          <w:pPr>
            <w:pStyle w:val="4DF1E03AD3534654A8600B28BC5CCA9C1"/>
          </w:pPr>
          <w:r w:rsidRPr="002B3CAD">
            <w:rPr>
              <w:rStyle w:val="Textodelmarcadordeposicin"/>
            </w:rPr>
            <w:t>Elija un elemento.</w:t>
          </w:r>
        </w:p>
      </w:docPartBody>
    </w:docPart>
    <w:docPart>
      <w:docPartPr>
        <w:name w:val="19BD3617853C407EB720A85337B8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E34B2-FD25-41EE-AB68-6523EE807D0F}"/>
      </w:docPartPr>
      <w:docPartBody>
        <w:p w:rsidR="00E85809" w:rsidRDefault="00D6429C" w:rsidP="00D6429C">
          <w:pPr>
            <w:pStyle w:val="19BD3617853C407EB720A85337B85D0B1"/>
          </w:pPr>
          <w:r w:rsidRPr="002B3CAD">
            <w:rPr>
              <w:rStyle w:val="Textodelmarcadordeposicin"/>
            </w:rPr>
            <w:t>Elija un elemento.</w:t>
          </w:r>
        </w:p>
      </w:docPartBody>
    </w:docPart>
    <w:docPart>
      <w:docPartPr>
        <w:name w:val="59327C24A25646E5BBF78CC097858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CE942-3042-4B13-94DA-8C740936837B}"/>
      </w:docPartPr>
      <w:docPartBody>
        <w:p w:rsidR="00E85809" w:rsidRDefault="00D6429C" w:rsidP="00D6429C">
          <w:pPr>
            <w:pStyle w:val="59327C24A25646E5BBF78CC097858CA21"/>
          </w:pPr>
          <w:r w:rsidRPr="002B3CAD">
            <w:rPr>
              <w:rStyle w:val="Textodelmarcadordeposicin"/>
            </w:rPr>
            <w:t>Elija un elemento.</w:t>
          </w:r>
        </w:p>
      </w:docPartBody>
    </w:docPart>
    <w:docPart>
      <w:docPartPr>
        <w:name w:val="0320ED67F63544D49831ECABCBD57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D40EF-781F-46DD-891C-101890E35BB1}"/>
      </w:docPartPr>
      <w:docPartBody>
        <w:p w:rsidR="00E85809" w:rsidRDefault="00D6429C" w:rsidP="00D6429C">
          <w:pPr>
            <w:pStyle w:val="0320ED67F63544D49831ECABCBD5740B"/>
          </w:pPr>
          <w:r w:rsidRPr="002B3CAD">
            <w:rPr>
              <w:rStyle w:val="Textodelmarcadordeposicin"/>
            </w:rPr>
            <w:t>Elija un elemento.</w:t>
          </w:r>
        </w:p>
      </w:docPartBody>
    </w:docPart>
    <w:docPart>
      <w:docPartPr>
        <w:name w:val="422D2BB5AA4B4BDA84B69E8BDE953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04D1-EB6B-47AD-A023-33BD7A333722}"/>
      </w:docPartPr>
      <w:docPartBody>
        <w:p w:rsidR="00E85809" w:rsidRDefault="00D6429C" w:rsidP="00D6429C">
          <w:pPr>
            <w:pStyle w:val="422D2BB5AA4B4BDA84B69E8BDE9536D1"/>
          </w:pPr>
          <w:r w:rsidRPr="002B3CAD">
            <w:rPr>
              <w:rStyle w:val="Textodelmarcadordeposicin"/>
            </w:rPr>
            <w:t>Elija un elemento.</w:t>
          </w:r>
        </w:p>
      </w:docPartBody>
    </w:docPart>
    <w:docPart>
      <w:docPartPr>
        <w:name w:val="C21A73E5A9F24002BDCA7FD9628CB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93993-CD05-454A-9358-796E880BE260}"/>
      </w:docPartPr>
      <w:docPartBody>
        <w:p w:rsidR="00E85809" w:rsidRDefault="00D6429C" w:rsidP="00D6429C">
          <w:pPr>
            <w:pStyle w:val="C21A73E5A9F24002BDCA7FD9628CB18E"/>
          </w:pPr>
          <w:r w:rsidRPr="002B3CAD">
            <w:rPr>
              <w:rStyle w:val="Textodelmarcadordeposicin"/>
            </w:rPr>
            <w:t>Elija un elemento.</w:t>
          </w:r>
        </w:p>
      </w:docPartBody>
    </w:docPart>
    <w:docPart>
      <w:docPartPr>
        <w:name w:val="D174425CC9EA4E39BCED7CBEDC55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4B19-F703-4950-A1AB-54A630A0F64F}"/>
      </w:docPartPr>
      <w:docPartBody>
        <w:p w:rsidR="00E85809" w:rsidRDefault="00D6429C" w:rsidP="00D6429C">
          <w:pPr>
            <w:pStyle w:val="D174425CC9EA4E39BCED7CBEDC55994C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es-ES"/>
            </w:rPr>
            <w:t>[Escribir el título del documento]</w:t>
          </w:r>
        </w:p>
      </w:docPartBody>
    </w:docPart>
    <w:docPart>
      <w:docPartPr>
        <w:name w:val="3A72C486120A448B8A793F83871C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FB345-9D57-4037-B1DB-4609AC0B6047}"/>
      </w:docPartPr>
      <w:docPartBody>
        <w:p w:rsidR="00E85809" w:rsidRDefault="00D6429C" w:rsidP="00D6429C">
          <w:pPr>
            <w:pStyle w:val="3A72C486120A448B8A793F83871C129D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es-ES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B83"/>
    <w:rsid w:val="00065B6A"/>
    <w:rsid w:val="000810BE"/>
    <w:rsid w:val="000C00CA"/>
    <w:rsid w:val="00125734"/>
    <w:rsid w:val="001A7B83"/>
    <w:rsid w:val="001F6E9A"/>
    <w:rsid w:val="002D2F23"/>
    <w:rsid w:val="002E0970"/>
    <w:rsid w:val="003071F5"/>
    <w:rsid w:val="003438DC"/>
    <w:rsid w:val="003561F2"/>
    <w:rsid w:val="00424979"/>
    <w:rsid w:val="004D16AA"/>
    <w:rsid w:val="00500BD9"/>
    <w:rsid w:val="00517CA3"/>
    <w:rsid w:val="00555C22"/>
    <w:rsid w:val="005D73DF"/>
    <w:rsid w:val="005F313F"/>
    <w:rsid w:val="006375AA"/>
    <w:rsid w:val="006E5DB5"/>
    <w:rsid w:val="00781C84"/>
    <w:rsid w:val="007B326F"/>
    <w:rsid w:val="00815D56"/>
    <w:rsid w:val="008A6063"/>
    <w:rsid w:val="009457DC"/>
    <w:rsid w:val="00966091"/>
    <w:rsid w:val="00A605D5"/>
    <w:rsid w:val="00A77005"/>
    <w:rsid w:val="00AA40CE"/>
    <w:rsid w:val="00B6277F"/>
    <w:rsid w:val="00B94B75"/>
    <w:rsid w:val="00BA4272"/>
    <w:rsid w:val="00BB70D5"/>
    <w:rsid w:val="00BD2483"/>
    <w:rsid w:val="00C50242"/>
    <w:rsid w:val="00CC2FAC"/>
    <w:rsid w:val="00D6429C"/>
    <w:rsid w:val="00DC6E9C"/>
    <w:rsid w:val="00DD244B"/>
    <w:rsid w:val="00E66951"/>
    <w:rsid w:val="00E66CBA"/>
    <w:rsid w:val="00E85809"/>
    <w:rsid w:val="00EA188E"/>
    <w:rsid w:val="00F222FA"/>
    <w:rsid w:val="00F24C87"/>
    <w:rsid w:val="00F30C85"/>
    <w:rsid w:val="00F35C8D"/>
    <w:rsid w:val="00F46CC5"/>
    <w:rsid w:val="00F6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429C"/>
    <w:rPr>
      <w:color w:val="808080"/>
    </w:rPr>
  </w:style>
  <w:style w:type="paragraph" w:customStyle="1" w:styleId="CA6FA814AF8848A4857279AC2DF83C2A">
    <w:name w:val="CA6FA814AF8848A4857279AC2DF83C2A"/>
    <w:rsid w:val="00D6429C"/>
  </w:style>
  <w:style w:type="paragraph" w:customStyle="1" w:styleId="56171BD2573C4168989CA2941BF61F6A1">
    <w:name w:val="56171BD2573C4168989CA2941BF61F6A1"/>
    <w:rsid w:val="00D6429C"/>
    <w:rPr>
      <w:rFonts w:cs="Times New Roman"/>
      <w:lang w:val="es-ES" w:eastAsia="es-ES"/>
    </w:rPr>
  </w:style>
  <w:style w:type="paragraph" w:customStyle="1" w:styleId="232F1B2A86F7458F9243758B25DB1D101">
    <w:name w:val="232F1B2A86F7458F9243758B25DB1D101"/>
    <w:rsid w:val="00D6429C"/>
    <w:rPr>
      <w:rFonts w:cs="Times New Roman"/>
      <w:lang w:val="es-ES" w:eastAsia="es-ES"/>
    </w:rPr>
  </w:style>
  <w:style w:type="paragraph" w:customStyle="1" w:styleId="5F4EE295968B40AF9E40D852F9B422D41">
    <w:name w:val="5F4EE295968B40AF9E40D852F9B422D41"/>
    <w:rsid w:val="00D6429C"/>
    <w:rPr>
      <w:rFonts w:cs="Times New Roman"/>
      <w:lang w:val="es-ES" w:eastAsia="es-ES"/>
    </w:rPr>
  </w:style>
  <w:style w:type="paragraph" w:customStyle="1" w:styleId="DA119730BAE94467A7A1B2F66FEA03FE1">
    <w:name w:val="DA119730BAE94467A7A1B2F66FEA03FE1"/>
    <w:rsid w:val="00D6429C"/>
    <w:rPr>
      <w:rFonts w:cs="Times New Roman"/>
      <w:lang w:val="es-ES" w:eastAsia="es-ES"/>
    </w:rPr>
  </w:style>
  <w:style w:type="paragraph" w:customStyle="1" w:styleId="4DF1E03AD3534654A8600B28BC5CCA9C1">
    <w:name w:val="4DF1E03AD3534654A8600B28BC5CCA9C1"/>
    <w:rsid w:val="00D6429C"/>
    <w:rPr>
      <w:rFonts w:cs="Times New Roman"/>
      <w:lang w:val="es-ES" w:eastAsia="es-ES"/>
    </w:rPr>
  </w:style>
  <w:style w:type="paragraph" w:customStyle="1" w:styleId="19BD3617853C407EB720A85337B85D0B1">
    <w:name w:val="19BD3617853C407EB720A85337B85D0B1"/>
    <w:rsid w:val="00D6429C"/>
    <w:rPr>
      <w:rFonts w:cs="Times New Roman"/>
      <w:lang w:val="es-ES" w:eastAsia="es-ES"/>
    </w:rPr>
  </w:style>
  <w:style w:type="paragraph" w:customStyle="1" w:styleId="59327C24A25646E5BBF78CC097858CA21">
    <w:name w:val="59327C24A25646E5BBF78CC097858CA21"/>
    <w:rsid w:val="00D6429C"/>
    <w:rPr>
      <w:rFonts w:cs="Times New Roman"/>
      <w:lang w:val="es-ES" w:eastAsia="es-ES"/>
    </w:rPr>
  </w:style>
  <w:style w:type="paragraph" w:customStyle="1" w:styleId="0320ED67F63544D49831ECABCBD5740B">
    <w:name w:val="0320ED67F63544D49831ECABCBD5740B"/>
    <w:rsid w:val="00D6429C"/>
    <w:rPr>
      <w:rFonts w:cs="Times New Roman"/>
      <w:lang w:val="es-ES" w:eastAsia="es-ES"/>
    </w:rPr>
  </w:style>
  <w:style w:type="paragraph" w:customStyle="1" w:styleId="422D2BB5AA4B4BDA84B69E8BDE9536D1">
    <w:name w:val="422D2BB5AA4B4BDA84B69E8BDE9536D1"/>
    <w:rsid w:val="00D6429C"/>
    <w:rPr>
      <w:rFonts w:cs="Times New Roman"/>
      <w:lang w:val="es-ES" w:eastAsia="es-ES"/>
    </w:rPr>
  </w:style>
  <w:style w:type="paragraph" w:customStyle="1" w:styleId="C21A73E5A9F24002BDCA7FD9628CB18E">
    <w:name w:val="C21A73E5A9F24002BDCA7FD9628CB18E"/>
    <w:rsid w:val="00D6429C"/>
    <w:rPr>
      <w:rFonts w:cs="Times New Roman"/>
      <w:lang w:val="es-ES" w:eastAsia="es-ES"/>
    </w:rPr>
  </w:style>
  <w:style w:type="paragraph" w:customStyle="1" w:styleId="D174425CC9EA4E39BCED7CBEDC55994C">
    <w:name w:val="D174425CC9EA4E39BCED7CBEDC55994C"/>
    <w:rsid w:val="00D6429C"/>
  </w:style>
  <w:style w:type="paragraph" w:customStyle="1" w:styleId="3A72C486120A448B8A793F83871C129D">
    <w:name w:val="3A72C486120A448B8A793F83871C129D"/>
    <w:rsid w:val="00D64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076CD8-0427-42F8-9F02-6C42D8B2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de Captura</vt:lpstr>
    </vt:vector>
  </TitlesOfParts>
  <Company>Hewlett-Packard Company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de Captura</dc:title>
  <dc:creator>Gabriela</dc:creator>
  <cp:lastModifiedBy>Lorena Ordóñez Soler</cp:lastModifiedBy>
  <cp:revision>3</cp:revision>
  <cp:lastPrinted>2018-02-01T17:56:00Z</cp:lastPrinted>
  <dcterms:created xsi:type="dcterms:W3CDTF">2021-03-02T20:30:00Z</dcterms:created>
  <dcterms:modified xsi:type="dcterms:W3CDTF">2021-03-11T20:35:00Z</dcterms:modified>
</cp:coreProperties>
</file>