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3C0699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3C0699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ID</w:t>
      </w:r>
      <w:r w:rsidR="003C0699">
        <w:rPr>
          <w:b/>
        </w:rPr>
        <w:t xml:space="preserve">: </w:t>
      </w:r>
      <w:r w:rsidR="003C0699">
        <w:t>1109-001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320D94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Vinculación</w:t>
            </w:r>
            <w:r w:rsidR="00007D51">
              <w:rPr>
                <w:rFonts w:ascii="Century Gothic" w:hAnsi="Century Gothic" w:cs="Century Gothic"/>
                <w:sz w:val="18"/>
                <w:szCs w:val="18"/>
              </w:rPr>
              <w:t xml:space="preserve"> e Industria Manufacturera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3C0699" w:rsidRDefault="00B332CE" w:rsidP="00081411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6E677D" w:rsidP="00320D9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Subsecretaría de Desarrollo Económico</w:t>
            </w:r>
            <w:r w:rsidR="000648A9">
              <w:rPr>
                <w:rFonts w:ascii="Century Gothic" w:hAnsi="Century Gothic" w:cs="Century Gothic"/>
                <w:sz w:val="18"/>
                <w:szCs w:val="18"/>
              </w:rPr>
              <w:t>, Dirección General de Vinculación e Industria Manufacturera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E677D" w:rsidRDefault="008508E9" w:rsidP="006E677D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320D94" w:rsidRDefault="0021005D" w:rsidP="000648A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Asistente Administrativo, 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C9430B" w:rsidRPr="00C9430B" w:rsidRDefault="00C9430B" w:rsidP="00C9430B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Dar a conocer los programas y servicios que ofrece la Secretaría de Economía y el Gobierno del Estado en apoyo a las empresas y emprendedores así como brindar orientación, asesoría y apoyo a los mismos para facilitar la creación y desarrollo de nuevos proyectos económicos, consolidar la comunicación entre el Gobierno del Estado con los Sectores empresarial y educativo y operar, actualizar y supervisar el adecuado funcionamiento de los servicios de información estadística económica de Sonora.</w:t>
      </w:r>
      <w:r w:rsidR="00D82951">
        <w:rPr>
          <w:rFonts w:ascii="Century Gothic" w:hAnsi="Century Gothic" w:cs="Century Gothic"/>
          <w:b/>
          <w:bCs/>
        </w:rPr>
        <w:tab/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341B6D" w:rsidRDefault="00341B6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341B6D" w:rsidRDefault="00341B6D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Ejecutar las acciones tendientes a promover y fomentar el crecimiento y desarrollo de la industria en la entidad, procurando la integración de esta con los diversos sectores productivos.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la elaboración de los programas de la dependencia y de las entidades q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ue corresponde coordinar a esta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 materia industrial y coadyuvar al seguimiento de las acciones que resulten de la ejecución de dichos programas.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081411" w:rsidRDefault="00C9430B" w:rsidP="000814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elaboración de convenios de promoción industrial y aprove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chamiento de la infraestructura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económica para la ubicación regional adecuada de la industria, conforme a las prioridades establecidas en el Plan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Estatal de Desarrollo.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Brindar asistencia técnica y económica, 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>al sector social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privado, relativos al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establecimiento y operación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empresas, así como su congruencia con los objetivos del desarrollo industrial del estado, a fin de promoverlos.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acciones de concertación de carácter técnico con las instituciones educat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ivas de nivel superior, centros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investigación y desarrollo tecnológico, así como los sectores social y priva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do, a fin de que se adecuen sus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programas a los requerimientos en materia industrial y promoción de desarrollo y adaptación de nuevas tecnologías.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y elaborar, en coordinación con las instituciones públicas y privadas, estudios sobre el mercado de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trabajo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 formular programas y proyectos encaminados a impulsar la generación de empleo, así como vigilar su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correcta ejecución de la información pertinente a instituciones educativas.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341B6D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Inducir la creación de microempresas, a través de un sistema de ventanilla, mediant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e la cual se brinde orientación 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información a usuarios interesados en apoyo por parte de la Secretaría de Economía.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C9430B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convenios o acuerdos entre empresas y entidades, tanto del sector público como privado, con el objeto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promover la capacitación en las empresas.</w:t>
            </w:r>
          </w:p>
          <w:p w:rsidR="00E11E06" w:rsidRPr="00501397" w:rsidRDefault="00E11E06" w:rsidP="00341B6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9.-</w:t>
            </w:r>
          </w:p>
        </w:tc>
        <w:tc>
          <w:tcPr>
            <w:tcW w:w="7853" w:type="dxa"/>
          </w:tcPr>
          <w:p w:rsidR="00E11E06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Impulsar el acercamiento del Gobierno del Estado con los diferentes sectores productivos y cámaras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empresariales,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 fin de proponer la conjunción de esfuerzos en la detección y atención de todas aquellas situaciones que afectan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las operaciones productivas de los empresarios sonorenses.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el Padrón Estatal de Organismos y Cámaras Empresariales del Estado de Sonora.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501397" w:rsidRDefault="00C9430B" w:rsidP="00341B6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Difundir entre los Organismos y Cámaras Empresariales de Estado sobre los servicios con que cuenta el Gobierno del Estado, en apoyo a las empresas sonorenses.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Impulsar de manera conjunta con los organismos empresariales, la participación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, organización y celebración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seminarios, ferias, exposiciones y congresos que impulsen la economía del Es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tado.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Impulsar una estrecha relación del Gobierno del Estado con los municipios 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de la Entidad, para promover el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aprovechamiento óptimo de los diferentes instrumentos de apoyo con que cuenta el gobierno en sus tres niveles.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:rsidR="00E11E06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un sistema estadístico de información básica referente a la economía nacional y del Estado.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E11E06" w:rsidRPr="00341B6D" w:rsidRDefault="00C9430B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las acciones de concertación con las instituciones educativas de nivel s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uperior o de carácter técnico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 los sectores sociales y privado, a fin de que se adecuen sus programas a los requ</w:t>
            </w:r>
            <w:r w:rsidR="00341B6D">
              <w:rPr>
                <w:rFonts w:ascii="Century Gothic" w:hAnsi="Century Gothic" w:cs="Century Gothic"/>
                <w:sz w:val="18"/>
                <w:szCs w:val="18"/>
              </w:rPr>
              <w:t xml:space="preserve">erimientos de las empresas, así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como participar, cuando así lo soliciten dichas instituciones, en los cursos, seminarios y prácticas que se realicen.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15.-</w:t>
            </w:r>
          </w:p>
        </w:tc>
        <w:tc>
          <w:tcPr>
            <w:tcW w:w="7853" w:type="dxa"/>
          </w:tcPr>
          <w:p w:rsidR="00E11E06" w:rsidRPr="00081411" w:rsidRDefault="00341B6D" w:rsidP="0008141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el establecimiento comités regionales de vinculación, estratégicamente ubicados en los municipios del Estado, para enlazar a la secretaría de economía con las pequeñas agrupaciones de empresarios o con los que no están agrupados.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:rsidR="00E11E06" w:rsidRPr="00341B6D" w:rsidRDefault="00341B6D" w:rsidP="00341B6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Vincular acciones entre las Cámaras Empresariales y las diferentes instancias y niveles </w:t>
            </w:r>
            <w:r w:rsidR="008A23F6">
              <w:rPr>
                <w:rFonts w:ascii="Century Gothic" w:hAnsi="Century Gothic" w:cs="Century Gothic"/>
                <w:sz w:val="18"/>
                <w:szCs w:val="18"/>
              </w:rPr>
              <w:t>de G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obierno. Las demás que le señale su superior jerárquico o le confieran otras disposiciones legales aplicables.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001FD" w:rsidRDefault="006001FD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6001FD" w:rsidP="006001F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Todas las Áreas de la Secretaría de Economía, para conocer los programas de apoyo y servicios que se ofrecen, así mismo canalizarlos y darles promoción a los mismos.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6001FD" w:rsidP="0008141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Todas las dependencias del Gobierno del Estado para vinculación y enlace.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6001FD" w:rsidRDefault="006001FD" w:rsidP="006001F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Presidentes Municipales y Directores de Desarrollo Económico de los Municipios, para conocer los proyectos y canalizarlos al área indicada.</w:t>
            </w:r>
          </w:p>
          <w:p w:rsidR="001E4C73" w:rsidRDefault="001E4C73" w:rsidP="006001F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6001FD" w:rsidP="0008141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Organismos, Cámaras Empresariales, para  dar a conocer los programas de apoyo y organizar eventos en conjunto para conocer las necesidades del sector empresarial.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6001FD" w:rsidRDefault="006001FD" w:rsidP="006001FD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Empresarios y Emprendedores, para brindar Información.</w:t>
            </w:r>
          </w:p>
          <w:p w:rsidR="001E4C73" w:rsidRDefault="001E4C73" w:rsidP="006001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6001F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Municipios visitados semestralmente.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6001F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usuarios atendidos mensualmente y canalizados.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6001F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eventos organizados para promover el desarrollo económico del Estado.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Default="006001FD" w:rsidP="006001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visitas hechas a Industrias de Sonora mensualmente.</w:t>
            </w:r>
          </w:p>
        </w:tc>
      </w:tr>
      <w:tr w:rsidR="006001FD" w:rsidTr="00F651D3">
        <w:tc>
          <w:tcPr>
            <w:tcW w:w="456" w:type="dxa"/>
          </w:tcPr>
          <w:p w:rsidR="006001FD" w:rsidRDefault="00600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5.-</w:t>
            </w:r>
          </w:p>
        </w:tc>
        <w:tc>
          <w:tcPr>
            <w:tcW w:w="7923" w:type="dxa"/>
          </w:tcPr>
          <w:p w:rsidR="006001FD" w:rsidRDefault="006001FD" w:rsidP="006001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micro proyectos industrias que sean han asesorado cuatrimestralmente.</w:t>
            </w:r>
          </w:p>
        </w:tc>
      </w:tr>
      <w:tr w:rsidR="006001FD" w:rsidTr="00F651D3">
        <w:tc>
          <w:tcPr>
            <w:tcW w:w="456" w:type="dxa"/>
          </w:tcPr>
          <w:p w:rsidR="006001FD" w:rsidRDefault="00600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6.-</w:t>
            </w:r>
          </w:p>
        </w:tc>
        <w:tc>
          <w:tcPr>
            <w:tcW w:w="7923" w:type="dxa"/>
          </w:tcPr>
          <w:p w:rsidR="006001FD" w:rsidRDefault="006001FD" w:rsidP="006001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encadenamientos productivos promovidos semestralmente.</w:t>
            </w:r>
          </w:p>
        </w:tc>
      </w:tr>
      <w:tr w:rsidR="006001FD" w:rsidTr="00F651D3">
        <w:tc>
          <w:tcPr>
            <w:tcW w:w="456" w:type="dxa"/>
          </w:tcPr>
          <w:p w:rsidR="006001FD" w:rsidRDefault="00600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7.-</w:t>
            </w:r>
          </w:p>
        </w:tc>
        <w:tc>
          <w:tcPr>
            <w:tcW w:w="7923" w:type="dxa"/>
          </w:tcPr>
          <w:p w:rsidR="006001FD" w:rsidRDefault="006001FD" w:rsidP="006001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indicadores nuevos realizados semestralmente.</w:t>
            </w:r>
          </w:p>
        </w:tc>
      </w:tr>
      <w:tr w:rsidR="006001FD" w:rsidTr="00F651D3">
        <w:tc>
          <w:tcPr>
            <w:tcW w:w="456" w:type="dxa"/>
          </w:tcPr>
          <w:p w:rsidR="006001FD" w:rsidRDefault="00600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8.-</w:t>
            </w:r>
          </w:p>
        </w:tc>
        <w:tc>
          <w:tcPr>
            <w:tcW w:w="7923" w:type="dxa"/>
          </w:tcPr>
          <w:p w:rsidR="006001FD" w:rsidRDefault="006001FD" w:rsidP="006001FD">
            <w:pPr>
              <w:widowControl w:val="0"/>
              <w:tabs>
                <w:tab w:val="left" w:pos="220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Cumplimiento en tiempo y forma con los indicadores de empleo mensualmente.</w:t>
            </w:r>
          </w:p>
        </w:tc>
      </w:tr>
      <w:tr w:rsidR="006001FD" w:rsidTr="00F651D3">
        <w:tc>
          <w:tcPr>
            <w:tcW w:w="456" w:type="dxa"/>
          </w:tcPr>
          <w:p w:rsidR="006001FD" w:rsidRDefault="006001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9.-</w:t>
            </w:r>
          </w:p>
        </w:tc>
        <w:tc>
          <w:tcPr>
            <w:tcW w:w="7923" w:type="dxa"/>
          </w:tcPr>
          <w:p w:rsidR="006001FD" w:rsidRDefault="006001FD" w:rsidP="006001FD">
            <w:pPr>
              <w:widowControl w:val="0"/>
              <w:tabs>
                <w:tab w:val="left" w:pos="220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atención a usuarios internas y externas mensualmente.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6001FD" w:rsidRDefault="006001FD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6001FD">
              <w:rPr>
                <w:rFonts w:ascii="Century Gothic" w:hAnsi="Century Gothic" w:cs="Century Gothic"/>
                <w:b/>
                <w:sz w:val="18"/>
                <w:szCs w:val="18"/>
              </w:rPr>
              <w:t>Entre 25 y 60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6001FD" w:rsidRPr="006001FD">
            <w:rPr>
              <w:rFonts w:ascii="Century Gothic" w:hAnsi="Century Gothic" w:cs="Century Gothic"/>
              <w:sz w:val="18"/>
              <w:szCs w:val="18"/>
            </w:rPr>
            <w:t xml:space="preserve">Lic. </w:t>
          </w:r>
          <w:proofErr w:type="gramStart"/>
          <w:r w:rsidR="006001FD" w:rsidRPr="006001FD">
            <w:rPr>
              <w:rFonts w:ascii="Century Gothic" w:hAnsi="Century Gothic" w:cs="Century Gothic"/>
              <w:sz w:val="18"/>
              <w:szCs w:val="18"/>
            </w:rPr>
            <w:t>en</w:t>
          </w:r>
          <w:proofErr w:type="gramEnd"/>
          <w:r w:rsidR="006001FD" w:rsidRPr="006001FD">
            <w:rPr>
              <w:rFonts w:ascii="Century Gothic" w:hAnsi="Century Gothic" w:cs="Century Gothic"/>
              <w:sz w:val="18"/>
              <w:szCs w:val="18"/>
            </w:rPr>
            <w:t xml:space="preserve"> Admón. de Empresas, Ing. Industrial y de Sistemas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6001FD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6001FD">
        <w:rPr>
          <w:rFonts w:ascii="Century Gothic" w:hAnsi="Century Gothic" w:cs="Century Gothic"/>
          <w:sz w:val="18"/>
          <w:szCs w:val="18"/>
        </w:rPr>
        <w:t>Administrativo - Industrial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6001FD" w:rsidP="006001F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5 años en Sectores Educativo o Empresarial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6001FD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6001FD" w:rsidRPr="00081411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081411" w:rsidRDefault="00081411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081411" w:rsidRDefault="00081411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001FD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001FD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97B4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C97B4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101 a 500 Mil pesos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C97B40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97B4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C97B4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  <w:r w:rsidR="00C97B40">
        <w:rPr>
          <w:rFonts w:ascii="Century Gothic" w:hAnsi="Century Gothic" w:cs="Century Gothic"/>
          <w:b/>
          <w:bCs/>
          <w:sz w:val="18"/>
          <w:szCs w:val="18"/>
        </w:rPr>
        <w:t>:</w:t>
      </w:r>
    </w:p>
    <w:p w:rsidR="00596DDC" w:rsidRPr="00081411" w:rsidRDefault="00C97B40" w:rsidP="00081411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avances.</w:t>
      </w: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0E74B4">
        <w:rPr>
          <w:rFonts w:ascii="Century Gothic" w:hAnsi="Century Gothic" w:cs="Century Gothic"/>
          <w:sz w:val="18"/>
          <w:szCs w:val="18"/>
        </w:rPr>
        <w:t xml:space="preserve">  </w:t>
      </w:r>
      <w:r w:rsidR="004B655E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C97B40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Directora General de Vinculación</w:t>
            </w:r>
            <w:r w:rsidR="000648A9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82CA3">
              <w:rPr>
                <w:rFonts w:ascii="Century Gothic" w:hAnsi="Century Gothic" w:cs="Century Gothic"/>
                <w:sz w:val="18"/>
                <w:szCs w:val="18"/>
              </w:rPr>
              <w:t>e Industria Manufacturera.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5250F9" w:rsidP="00081411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2D" w:rsidRDefault="007A012D" w:rsidP="0068032F">
      <w:pPr>
        <w:spacing w:after="0" w:line="240" w:lineRule="auto"/>
      </w:pPr>
      <w:r>
        <w:separator/>
      </w:r>
    </w:p>
  </w:endnote>
  <w:endnote w:type="continuationSeparator" w:id="0">
    <w:p w:rsidR="007A012D" w:rsidRDefault="007A012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A3" w:rsidRDefault="00782C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813A4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General de Vinculación</w:t>
    </w:r>
    <w:r w:rsidR="00782CA3">
      <w:rPr>
        <w:rFonts w:asciiTheme="majorHAnsi" w:hAnsiTheme="majorHAnsi"/>
      </w:rPr>
      <w:t xml:space="preserve"> e </w:t>
    </w:r>
    <w:proofErr w:type="spellStart"/>
    <w:r w:rsidR="00782CA3">
      <w:rPr>
        <w:rFonts w:asciiTheme="majorHAnsi" w:hAnsiTheme="majorHAnsi"/>
      </w:rPr>
      <w:t>Ind</w:t>
    </w:r>
    <w:proofErr w:type="spellEnd"/>
    <w:r w:rsidR="00782CA3">
      <w:rPr>
        <w:rFonts w:asciiTheme="majorHAnsi" w:hAnsiTheme="majorHAnsi"/>
      </w:rPr>
      <w:t>. Manufacturera</w:t>
    </w:r>
    <w:r>
      <w:rPr>
        <w:rFonts w:asciiTheme="majorHAnsi" w:hAnsiTheme="majorHAnsi"/>
      </w:rPr>
      <w:t xml:space="preserve">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AB7485">
      <w:fldChar w:fldCharType="begin"/>
    </w:r>
    <w:r w:rsidR="00AB7485">
      <w:instrText xml:space="preserve"> PAGE   \* MERGEFORMAT </w:instrText>
    </w:r>
    <w:r w:rsidR="00AB7485">
      <w:fldChar w:fldCharType="separate"/>
    </w:r>
    <w:r w:rsidR="000648A9" w:rsidRPr="000648A9">
      <w:rPr>
        <w:rFonts w:asciiTheme="majorHAnsi" w:hAnsiTheme="majorHAnsi"/>
        <w:noProof/>
      </w:rPr>
      <w:t>4</w:t>
    </w:r>
    <w:r w:rsidR="00AB7485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A3" w:rsidRDefault="00782C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2D" w:rsidRDefault="007A012D" w:rsidP="0068032F">
      <w:pPr>
        <w:spacing w:after="0" w:line="240" w:lineRule="auto"/>
      </w:pPr>
      <w:r>
        <w:separator/>
      </w:r>
    </w:p>
  </w:footnote>
  <w:footnote w:type="continuationSeparator" w:id="0">
    <w:p w:rsidR="007A012D" w:rsidRDefault="007A012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A3" w:rsidRDefault="00782C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7A012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A3" w:rsidRDefault="00782C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7D51"/>
    <w:rsid w:val="000648A9"/>
    <w:rsid w:val="0007300F"/>
    <w:rsid w:val="00081411"/>
    <w:rsid w:val="000B7DAA"/>
    <w:rsid w:val="000E74B4"/>
    <w:rsid w:val="0010290A"/>
    <w:rsid w:val="00102BBD"/>
    <w:rsid w:val="001146C1"/>
    <w:rsid w:val="0017200E"/>
    <w:rsid w:val="001E4C73"/>
    <w:rsid w:val="0021005D"/>
    <w:rsid w:val="002329C1"/>
    <w:rsid w:val="00272361"/>
    <w:rsid w:val="002B4AA2"/>
    <w:rsid w:val="002C52EF"/>
    <w:rsid w:val="002D1F8E"/>
    <w:rsid w:val="00320D94"/>
    <w:rsid w:val="00341B6D"/>
    <w:rsid w:val="003463A3"/>
    <w:rsid w:val="003C0699"/>
    <w:rsid w:val="003E4A62"/>
    <w:rsid w:val="00467CD3"/>
    <w:rsid w:val="004B655E"/>
    <w:rsid w:val="00501397"/>
    <w:rsid w:val="005250F9"/>
    <w:rsid w:val="0056174E"/>
    <w:rsid w:val="00587D14"/>
    <w:rsid w:val="00596DDC"/>
    <w:rsid w:val="005F1F14"/>
    <w:rsid w:val="006001FD"/>
    <w:rsid w:val="006254C6"/>
    <w:rsid w:val="00635591"/>
    <w:rsid w:val="00655703"/>
    <w:rsid w:val="0068032F"/>
    <w:rsid w:val="006A7584"/>
    <w:rsid w:val="006E677D"/>
    <w:rsid w:val="007308F7"/>
    <w:rsid w:val="00745466"/>
    <w:rsid w:val="00782CA3"/>
    <w:rsid w:val="007A012D"/>
    <w:rsid w:val="007B162C"/>
    <w:rsid w:val="007C0C0A"/>
    <w:rsid w:val="007E4A5B"/>
    <w:rsid w:val="00813A48"/>
    <w:rsid w:val="00817409"/>
    <w:rsid w:val="008508E9"/>
    <w:rsid w:val="008564CA"/>
    <w:rsid w:val="0087777D"/>
    <w:rsid w:val="0088176C"/>
    <w:rsid w:val="008A23F6"/>
    <w:rsid w:val="008E33AC"/>
    <w:rsid w:val="008E53FE"/>
    <w:rsid w:val="008F4088"/>
    <w:rsid w:val="009158E0"/>
    <w:rsid w:val="00984B0E"/>
    <w:rsid w:val="009A1C1C"/>
    <w:rsid w:val="009C2ECB"/>
    <w:rsid w:val="009E7D30"/>
    <w:rsid w:val="00AB0D64"/>
    <w:rsid w:val="00AB7485"/>
    <w:rsid w:val="00AF3BE8"/>
    <w:rsid w:val="00B12FBF"/>
    <w:rsid w:val="00B332CE"/>
    <w:rsid w:val="00B40EA5"/>
    <w:rsid w:val="00B47FCC"/>
    <w:rsid w:val="00B8777B"/>
    <w:rsid w:val="00B95880"/>
    <w:rsid w:val="00BA53B8"/>
    <w:rsid w:val="00BE51FA"/>
    <w:rsid w:val="00C25AB6"/>
    <w:rsid w:val="00C9430B"/>
    <w:rsid w:val="00C97B40"/>
    <w:rsid w:val="00D16940"/>
    <w:rsid w:val="00D36ED8"/>
    <w:rsid w:val="00D53FC1"/>
    <w:rsid w:val="00D76BC6"/>
    <w:rsid w:val="00D82951"/>
    <w:rsid w:val="00DD3587"/>
    <w:rsid w:val="00DD7455"/>
    <w:rsid w:val="00DF1477"/>
    <w:rsid w:val="00DF5284"/>
    <w:rsid w:val="00E043E7"/>
    <w:rsid w:val="00E11E06"/>
    <w:rsid w:val="00E30C21"/>
    <w:rsid w:val="00E3528C"/>
    <w:rsid w:val="00E743E5"/>
    <w:rsid w:val="00E81AE7"/>
    <w:rsid w:val="00EB437B"/>
    <w:rsid w:val="00EE5BD8"/>
    <w:rsid w:val="00F12D8C"/>
    <w:rsid w:val="00F651D3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60D21"/>
    <w:rsid w:val="00165DC4"/>
    <w:rsid w:val="001A7B83"/>
    <w:rsid w:val="002D2F23"/>
    <w:rsid w:val="003071F5"/>
    <w:rsid w:val="00327066"/>
    <w:rsid w:val="00331C53"/>
    <w:rsid w:val="004D16AA"/>
    <w:rsid w:val="006B3EC6"/>
    <w:rsid w:val="006E5DB5"/>
    <w:rsid w:val="007319B2"/>
    <w:rsid w:val="00781C84"/>
    <w:rsid w:val="007B326F"/>
    <w:rsid w:val="00815D56"/>
    <w:rsid w:val="0093647C"/>
    <w:rsid w:val="00966091"/>
    <w:rsid w:val="00975B9D"/>
    <w:rsid w:val="00A605D5"/>
    <w:rsid w:val="00B1272F"/>
    <w:rsid w:val="00B52093"/>
    <w:rsid w:val="00BB70D5"/>
    <w:rsid w:val="00BD16BC"/>
    <w:rsid w:val="00BD2483"/>
    <w:rsid w:val="00BD4692"/>
    <w:rsid w:val="00CB0554"/>
    <w:rsid w:val="00CC2FAC"/>
    <w:rsid w:val="00D6429C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46</cp:revision>
  <dcterms:created xsi:type="dcterms:W3CDTF">2016-10-05T01:52:00Z</dcterms:created>
  <dcterms:modified xsi:type="dcterms:W3CDTF">2019-10-15T01:05:00Z</dcterms:modified>
</cp:coreProperties>
</file>