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B76B97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322A0C" w:rsidRPr="00322A0C">
        <w:t>AC-0</w:t>
      </w:r>
      <w:r w:rsidR="006C78F7">
        <w:t>14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C78F7" w:rsidP="00C148C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C78F7"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del Área Técnica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EF691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Instituto de Acuacultura del Estado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EF691D" w:rsidP="00D333A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Dirección </w:t>
            </w:r>
            <w:r w:rsidR="00D333A4">
              <w:rPr>
                <w:rFonts w:ascii="Century Gothic" w:hAnsi="Century Gothic" w:cs="Century Gothic"/>
                <w:bCs/>
                <w:sz w:val="18"/>
                <w:szCs w:val="18"/>
              </w:rPr>
              <w:t>Técnica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96B64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Técnico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51E8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854DBB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Pr="00E474F5" w:rsidRDefault="00137AFF" w:rsidP="00854DBB">
          <w:pPr>
            <w:rPr>
              <w:sz w:val="18"/>
              <w:szCs w:val="18"/>
            </w:rPr>
          </w:pPr>
          <w:r w:rsidRPr="00137AFF">
            <w:rPr>
              <w:rFonts w:ascii="Century Gothic" w:hAnsi="Century Gothic" w:cs="Century Gothic"/>
              <w:bCs/>
              <w:sz w:val="18"/>
              <w:szCs w:val="18"/>
            </w:rPr>
            <w:t>Coordinar, realizar y apoyar la participación de todas las actividades relacionadas con la producción, investigación científica y desarrollo tecnológico que arrojen como resultado un incremento en la producción y calidad de bivalvos marinos generados por el IAES.</w:t>
          </w:r>
        </w:p>
      </w:sdtContent>
    </w:sdt>
    <w:p w:rsidR="00D82951" w:rsidRPr="00137AFF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62351D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10133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3"/>
      </w:tblGrid>
      <w:tr w:rsidR="0062351D" w:rsidRPr="00137AFF" w:rsidTr="0062351D">
        <w:tc>
          <w:tcPr>
            <w:tcW w:w="10133" w:type="dxa"/>
          </w:tcPr>
          <w:p w:rsidR="00137AFF" w:rsidRPr="00137AFF" w:rsidRDefault="00137AFF" w:rsidP="00137AFF">
            <w:pPr>
              <w:widowControl w:val="0"/>
              <w:numPr>
                <w:ilvl w:val="0"/>
                <w:numId w:val="11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Planear las metas de producción conjuntamente con la Dirección Técnica para el desarrollo del programa de producción anual.</w:t>
            </w:r>
          </w:p>
          <w:p w:rsidR="00137AFF" w:rsidRPr="00137AFF" w:rsidRDefault="00137AFF" w:rsidP="00137AFF">
            <w:pPr>
              <w:widowControl w:val="0"/>
              <w:numPr>
                <w:ilvl w:val="0"/>
                <w:numId w:val="11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Vigilar y supervisar la operación continua de la operación de las secciones de microalgas y bivalvos del CREMES para llevar a cabo en programa de producción.</w:t>
            </w:r>
          </w:p>
          <w:p w:rsidR="00137AFF" w:rsidRPr="00137AFF" w:rsidRDefault="00137AFF" w:rsidP="00137AFF">
            <w:pPr>
              <w:widowControl w:val="0"/>
              <w:numPr>
                <w:ilvl w:val="0"/>
                <w:numId w:val="11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Acordar y proponer ante la Dirección Técnica, alternativas de producción y resolución de problemas operativos del centro.</w:t>
            </w:r>
          </w:p>
          <w:p w:rsidR="00137AFF" w:rsidRPr="00137AFF" w:rsidRDefault="00137AFF" w:rsidP="00137AFF">
            <w:pPr>
              <w:widowControl w:val="0"/>
              <w:numPr>
                <w:ilvl w:val="0"/>
                <w:numId w:val="11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Programar los cultivos demostrativos de engorda de las diferentes especies comerciales y alternativas de acuerdo a los lineamientos establecidos por la Dirección General.</w:t>
            </w:r>
          </w:p>
          <w:p w:rsidR="00137AFF" w:rsidRPr="00137AFF" w:rsidRDefault="00137AFF" w:rsidP="00137AFF">
            <w:pPr>
              <w:widowControl w:val="0"/>
              <w:numPr>
                <w:ilvl w:val="0"/>
                <w:numId w:val="11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Informar semanalmente por escrito de las actividades y avances en los programas de producción, con resumen mensual, trimestral y anual.</w:t>
            </w:r>
          </w:p>
          <w:p w:rsidR="00137AFF" w:rsidRPr="00137AFF" w:rsidRDefault="0036111A" w:rsidP="00137AFF">
            <w:pPr>
              <w:widowControl w:val="0"/>
              <w:numPr>
                <w:ilvl w:val="0"/>
                <w:numId w:val="11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Coordinar con el Departamento de C</w:t>
            </w:r>
            <w:r w:rsidR="00137AFF"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omercialización las entregas de crías y/o semillas por el centro.</w:t>
            </w:r>
          </w:p>
          <w:p w:rsidR="00137AFF" w:rsidRPr="00137AFF" w:rsidRDefault="00137AFF" w:rsidP="00137AFF">
            <w:pPr>
              <w:widowControl w:val="0"/>
              <w:numPr>
                <w:ilvl w:val="0"/>
                <w:numId w:val="11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Impulsar y apoyar el programa de visitas guiadas y actividades de capacitación que sean req</w:t>
            </w:r>
            <w:r w:rsidR="0036111A">
              <w:rPr>
                <w:rFonts w:ascii="Century Gothic" w:hAnsi="Century Gothic" w:cs="Century Gothic"/>
                <w:bCs/>
                <w:sz w:val="18"/>
                <w:szCs w:val="18"/>
              </w:rPr>
              <w:t>ueridos en coordinación con el Departamento de D</w:t>
            </w: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ifusión.</w:t>
            </w:r>
          </w:p>
          <w:p w:rsidR="00137AFF" w:rsidRPr="00137AFF" w:rsidRDefault="00137AFF" w:rsidP="00137AFF">
            <w:pPr>
              <w:numPr>
                <w:ilvl w:val="0"/>
                <w:numId w:val="11"/>
              </w:numPr>
              <w:spacing w:line="276" w:lineRule="auto"/>
              <w:ind w:right="1162"/>
              <w:rPr>
                <w:rFonts w:ascii="Century Gothic" w:hAnsi="Century Gothic"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Coordinar y ejecutar el programa de producción de pre engorda verificando</w:t>
            </w:r>
            <w:r w:rsidRPr="00137AFF">
              <w:rPr>
                <w:rFonts w:ascii="Century Gothic" w:hAnsi="Century Gothic"/>
                <w:sz w:val="18"/>
                <w:szCs w:val="18"/>
              </w:rPr>
              <w:t xml:space="preserve"> que las tareas de rutina se hagan en tiempo y forma. </w:t>
            </w:r>
          </w:p>
          <w:p w:rsidR="00137AFF" w:rsidRPr="00137AFF" w:rsidRDefault="0036111A" w:rsidP="00137AFF">
            <w:pPr>
              <w:numPr>
                <w:ilvl w:val="0"/>
                <w:numId w:val="11"/>
              </w:numPr>
              <w:spacing w:line="276" w:lineRule="auto"/>
              <w:ind w:right="116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Hacer desove de </w:t>
            </w:r>
            <w:r w:rsidR="00137AFF" w:rsidRPr="00137AFF">
              <w:rPr>
                <w:rFonts w:ascii="Century Gothic" w:hAnsi="Century Gothic"/>
                <w:sz w:val="18"/>
                <w:szCs w:val="18"/>
              </w:rPr>
              <w:t xml:space="preserve">ostión, almeja y callo. </w:t>
            </w:r>
          </w:p>
          <w:p w:rsidR="00137AFF" w:rsidRPr="00137AFF" w:rsidRDefault="00137AFF" w:rsidP="00137AFF">
            <w:pPr>
              <w:numPr>
                <w:ilvl w:val="0"/>
                <w:numId w:val="11"/>
              </w:numPr>
              <w:spacing w:line="276" w:lineRule="auto"/>
              <w:ind w:right="1162"/>
              <w:rPr>
                <w:rFonts w:ascii="Century Gothic" w:hAnsi="Century Gothic"/>
                <w:sz w:val="18"/>
                <w:szCs w:val="18"/>
              </w:rPr>
            </w:pPr>
            <w:r w:rsidRPr="00137AFF">
              <w:rPr>
                <w:rFonts w:ascii="Century Gothic" w:hAnsi="Century Gothic"/>
                <w:sz w:val="18"/>
                <w:szCs w:val="18"/>
              </w:rPr>
              <w:t>Evaluar semilla de callo</w:t>
            </w:r>
            <w:r w:rsidR="0036111A">
              <w:rPr>
                <w:rFonts w:ascii="Century Gothic" w:hAnsi="Century Gothic"/>
                <w:sz w:val="18"/>
                <w:szCs w:val="18"/>
              </w:rPr>
              <w:t>,</w:t>
            </w:r>
            <w:r w:rsidRPr="00137AFF">
              <w:rPr>
                <w:rFonts w:ascii="Century Gothic" w:hAnsi="Century Gothic"/>
                <w:sz w:val="18"/>
                <w:szCs w:val="18"/>
              </w:rPr>
              <w:t xml:space="preserve"> ostión</w:t>
            </w:r>
            <w:r w:rsidR="0036111A">
              <w:rPr>
                <w:rFonts w:ascii="Century Gothic" w:hAnsi="Century Gothic"/>
                <w:sz w:val="18"/>
                <w:szCs w:val="18"/>
              </w:rPr>
              <w:t xml:space="preserve"> y</w:t>
            </w:r>
            <w:r w:rsidRPr="00137AFF">
              <w:rPr>
                <w:rFonts w:ascii="Century Gothic" w:hAnsi="Century Gothic"/>
                <w:sz w:val="18"/>
                <w:szCs w:val="18"/>
              </w:rPr>
              <w:t xml:space="preserve"> almeja. </w:t>
            </w:r>
          </w:p>
          <w:p w:rsidR="00137AFF" w:rsidRPr="00137AFF" w:rsidRDefault="00137AFF" w:rsidP="00137AFF">
            <w:pPr>
              <w:numPr>
                <w:ilvl w:val="0"/>
                <w:numId w:val="11"/>
              </w:numPr>
              <w:spacing w:line="276" w:lineRule="auto"/>
              <w:ind w:right="1162"/>
              <w:rPr>
                <w:rFonts w:ascii="Century Gothic" w:hAnsi="Century Gothic"/>
                <w:sz w:val="18"/>
                <w:szCs w:val="18"/>
              </w:rPr>
            </w:pPr>
            <w:r w:rsidRPr="00137AFF">
              <w:rPr>
                <w:rFonts w:ascii="Century Gothic" w:hAnsi="Century Gothic"/>
                <w:sz w:val="18"/>
                <w:szCs w:val="18"/>
              </w:rPr>
              <w:t xml:space="preserve">Empacar semilla de ostión, almeja </w:t>
            </w:r>
            <w:r w:rsidR="0036111A">
              <w:rPr>
                <w:rFonts w:ascii="Century Gothic" w:hAnsi="Century Gothic"/>
                <w:sz w:val="18"/>
                <w:szCs w:val="18"/>
              </w:rPr>
              <w:t xml:space="preserve">y </w:t>
            </w:r>
            <w:r w:rsidRPr="00137AFF">
              <w:rPr>
                <w:rFonts w:ascii="Century Gothic" w:hAnsi="Century Gothic"/>
                <w:sz w:val="18"/>
                <w:szCs w:val="18"/>
              </w:rPr>
              <w:t xml:space="preserve">callo. </w:t>
            </w:r>
          </w:p>
          <w:p w:rsidR="00137AFF" w:rsidRPr="00137AFF" w:rsidRDefault="00137AFF" w:rsidP="00137AFF">
            <w:pPr>
              <w:numPr>
                <w:ilvl w:val="0"/>
                <w:numId w:val="11"/>
              </w:numPr>
              <w:spacing w:line="276" w:lineRule="auto"/>
              <w:ind w:right="1162"/>
              <w:rPr>
                <w:rFonts w:ascii="Century Gothic" w:hAnsi="Century Gothic"/>
                <w:sz w:val="18"/>
                <w:szCs w:val="18"/>
              </w:rPr>
            </w:pPr>
            <w:r w:rsidRPr="00137AFF">
              <w:rPr>
                <w:rFonts w:ascii="Century Gothic" w:hAnsi="Century Gothic"/>
                <w:sz w:val="18"/>
                <w:szCs w:val="18"/>
              </w:rPr>
              <w:t>Empacar larva ostión y contabilizarla.</w:t>
            </w:r>
          </w:p>
          <w:p w:rsidR="00137AFF" w:rsidRPr="00137AFF" w:rsidRDefault="00137AFF" w:rsidP="00137AFF">
            <w:pPr>
              <w:widowControl w:val="0"/>
              <w:numPr>
                <w:ilvl w:val="0"/>
                <w:numId w:val="1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sz w:val="18"/>
                <w:szCs w:val="18"/>
              </w:rPr>
              <w:t>Realizar las bitácoras de mantenimiento de reproductores.</w:t>
            </w:r>
          </w:p>
          <w:p w:rsidR="00137AFF" w:rsidRPr="00137AFF" w:rsidRDefault="00137AFF" w:rsidP="00137AFF">
            <w:pPr>
              <w:widowControl w:val="0"/>
              <w:numPr>
                <w:ilvl w:val="0"/>
                <w:numId w:val="1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sz w:val="18"/>
                <w:szCs w:val="18"/>
              </w:rPr>
              <w:t>Realizar los informes semanales de producción del área de reproductores.</w:t>
            </w:r>
          </w:p>
          <w:p w:rsidR="00137AFF" w:rsidRPr="00137AFF" w:rsidRDefault="00137AFF" w:rsidP="00137AFF">
            <w:pPr>
              <w:widowControl w:val="0"/>
              <w:numPr>
                <w:ilvl w:val="0"/>
                <w:numId w:val="1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Realizar acciones correctivas y preventivas para el</w:t>
            </w:r>
            <w:r w:rsidR="0036111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control sanitario del área de r</w:t>
            </w: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eproductores.</w:t>
            </w:r>
          </w:p>
          <w:p w:rsidR="0036111A" w:rsidRPr="0036111A" w:rsidRDefault="0036111A" w:rsidP="0036111A">
            <w:pPr>
              <w:widowControl w:val="0"/>
              <w:numPr>
                <w:ilvl w:val="0"/>
                <w:numId w:val="11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Desarrollar todas aquellas funciones inherentes al área de su competencia.</w:t>
            </w:r>
          </w:p>
        </w:tc>
      </w:tr>
    </w:tbl>
    <w:p w:rsidR="00687018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137AFF" w:rsidRDefault="00EA32FC" w:rsidP="00137A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36111A">
              <w:rPr>
                <w:sz w:val="18"/>
                <w:szCs w:val="18"/>
              </w:rPr>
              <w:t>Auxiliar Técnico A</w:t>
            </w:r>
            <w:r w:rsidR="00137AFF">
              <w:rPr>
                <w:sz w:val="18"/>
                <w:szCs w:val="18"/>
              </w:rPr>
              <w:t>dministrativo: para la elaboración y captura de informes y bitácoras de producción.</w:t>
            </w:r>
          </w:p>
          <w:p w:rsidR="007F322E" w:rsidRPr="00B427DC" w:rsidRDefault="0036111A" w:rsidP="00751E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V</w:t>
            </w:r>
            <w:r w:rsidR="00137AFF">
              <w:rPr>
                <w:sz w:val="18"/>
                <w:szCs w:val="18"/>
              </w:rPr>
              <w:t>igilantes: para asignar tareas de apoyo en el monitoreo de equipos y maquinarias.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137AFF">
        <w:trPr>
          <w:trHeight w:val="457"/>
        </w:trPr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137AFF" w:rsidRPr="007F322E" w:rsidRDefault="00EA32FC" w:rsidP="00137AFF">
            <w:pPr>
              <w:pStyle w:val="Default"/>
              <w:rPr>
                <w:sz w:val="18"/>
                <w:szCs w:val="18"/>
              </w:rPr>
            </w:pPr>
            <w:r w:rsidRPr="00751E85">
              <w:rPr>
                <w:sz w:val="18"/>
                <w:szCs w:val="18"/>
              </w:rPr>
              <w:t xml:space="preserve">a) </w:t>
            </w:r>
            <w:r w:rsidR="00137AFF">
              <w:rPr>
                <w:sz w:val="18"/>
                <w:szCs w:val="18"/>
              </w:rPr>
              <w:t>Visitantes: para proporcionar información sobre el manejo de la producción durante las visitas guiadas.</w:t>
            </w:r>
          </w:p>
          <w:p w:rsidR="0062351D" w:rsidRPr="007F322E" w:rsidRDefault="0036111A" w:rsidP="00EA32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Comité de Sanidad A</w:t>
            </w:r>
            <w:r w:rsidR="00137AFF">
              <w:rPr>
                <w:rFonts w:ascii="Century Gothic" w:hAnsi="Century Gothic" w:cs="Century Gothic"/>
                <w:sz w:val="18"/>
                <w:szCs w:val="18"/>
              </w:rPr>
              <w:t>cuícola del Estado de Sonora: apoyo en la selección de organismos para análisis sanitario.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7F322E">
      <w:r>
        <w:rPr>
          <w:rFonts w:ascii="Century Gothic" w:hAnsi="Century Gothic" w:cs="Century Gothic"/>
          <w:b/>
          <w:bCs/>
        </w:rPr>
        <w:br w:type="textWrapping" w:clear="all"/>
      </w:r>
      <w:r w:rsidR="000C456F">
        <w:rPr>
          <w:rFonts w:ascii="Century Gothic" w:hAnsi="Century Gothic" w:cs="Century Gothic"/>
          <w:b/>
          <w:bCs/>
        </w:rPr>
        <w:br/>
      </w:r>
      <w:r w:rsidR="00BE07D2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137AFF" w:rsidRPr="00137AFF" w:rsidRDefault="00137AFF" w:rsidP="00137AFF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Número de bitácoras realizadas</w:t>
            </w:r>
            <w:r w:rsidR="000C456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/ programadas</w:t>
            </w:r>
            <w:r w:rsidR="000C456F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  <w:p w:rsidR="00137AFF" w:rsidRPr="00137AFF" w:rsidRDefault="00137AFF" w:rsidP="00137AFF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bCs/>
                <w:sz w:val="18"/>
                <w:szCs w:val="18"/>
              </w:rPr>
              <w:t>Número de informes semanales realizados / calendarizados.</w:t>
            </w:r>
          </w:p>
          <w:p w:rsidR="00687018" w:rsidRPr="00137AFF" w:rsidRDefault="00137AFF" w:rsidP="00137AFF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sz w:val="18"/>
                <w:szCs w:val="18"/>
              </w:rPr>
            </w:pPr>
            <w:r w:rsidRPr="00137AFF">
              <w:rPr>
                <w:rFonts w:ascii="Century Gothic" w:hAnsi="Century Gothic" w:cs="Century Gothic"/>
                <w:sz w:val="18"/>
                <w:szCs w:val="18"/>
              </w:rPr>
              <w:t xml:space="preserve">Número de acciones correctivas </w:t>
            </w:r>
            <w:r w:rsidR="000C456F">
              <w:rPr>
                <w:rFonts w:ascii="Century Gothic" w:hAnsi="Century Gothic" w:cs="Century Gothic"/>
                <w:sz w:val="18"/>
                <w:szCs w:val="18"/>
              </w:rPr>
              <w:t>realizadas en tiempo y forma / nú</w:t>
            </w:r>
            <w:r w:rsidRPr="00137AFF">
              <w:rPr>
                <w:rFonts w:ascii="Century Gothic" w:hAnsi="Century Gothic" w:cs="Century Gothic"/>
                <w:sz w:val="18"/>
                <w:szCs w:val="18"/>
              </w:rPr>
              <w:t>mero de observaciones realizadas.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E07D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E07D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E07D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0C456F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0C456F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C456F">
        <w:rPr>
          <w:rFonts w:ascii="Century Gothic" w:hAnsi="Century Gothic" w:cs="Century Gothic"/>
          <w:bCs/>
          <w:sz w:val="18"/>
          <w:szCs w:val="18"/>
        </w:rPr>
        <w:t>Ingeniería en Acuacultura, Pesquerías, Biología Marina, Oceanología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37AFF">
        <w:rPr>
          <w:rFonts w:ascii="Century Gothic" w:hAnsi="Century Gothic" w:cs="Century Gothic"/>
          <w:sz w:val="18"/>
          <w:szCs w:val="18"/>
        </w:rPr>
        <w:t>Acuacultura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137AFF" w:rsidRDefault="00BE07D2" w:rsidP="00137AFF">
      <w:pPr>
        <w:pStyle w:val="Prrafodelista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137AFF">
        <w:rPr>
          <w:rFonts w:cs="Century Gothic"/>
          <w:sz w:val="18"/>
          <w:szCs w:val="18"/>
        </w:rPr>
        <w:t>1</w:t>
      </w:r>
      <w:r w:rsidR="00137AFF" w:rsidRPr="00137AFF">
        <w:rPr>
          <w:rFonts w:cs="Century Gothic"/>
          <w:sz w:val="18"/>
          <w:szCs w:val="18"/>
        </w:rPr>
        <w:t xml:space="preserve"> año en técnico de campo</w:t>
      </w:r>
    </w:p>
    <w:p w:rsidR="00137AFF" w:rsidRPr="00137AFF" w:rsidRDefault="00137AFF" w:rsidP="00137AFF">
      <w:pPr>
        <w:pStyle w:val="Prrafodelista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137AFF">
        <w:rPr>
          <w:rFonts w:cs="Century Gothic"/>
          <w:sz w:val="18"/>
          <w:szCs w:val="18"/>
        </w:rPr>
        <w:t>1 año en manejo de personal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137AFF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137AF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137AFF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907EFA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5C063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0C456F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0C456F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F62CCE" w:rsidRDefault="000C456F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0C456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E07D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E07D2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0C456F" w:rsidRDefault="000C456F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0C456F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8B6EFD" w:rsidRPr="00BE07D2" w:rsidRDefault="00596DDC" w:rsidP="00BE07D2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C0C8F98CDCBF4E3C9336A4C991F5A320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BE07D2" w:rsidRDefault="00137AFF" w:rsidP="00BE07D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314F6" w:rsidRPr="00DC0D5E" w:rsidRDefault="005314F6" w:rsidP="00DC0D5E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2078FA" w:rsidTr="00596DDC">
        <w:tc>
          <w:tcPr>
            <w:tcW w:w="1134" w:type="dxa"/>
          </w:tcPr>
          <w:p w:rsidR="002078FA" w:rsidRDefault="002078FA" w:rsidP="002078F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Nombre:</w:t>
            </w:r>
          </w:p>
        </w:tc>
        <w:tc>
          <w:tcPr>
            <w:tcW w:w="3260" w:type="dxa"/>
          </w:tcPr>
          <w:p w:rsidR="002078FA" w:rsidRDefault="002078FA" w:rsidP="002078F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M. en C. Francisco Hoyos Chairez</w:t>
            </w:r>
          </w:p>
        </w:tc>
        <w:tc>
          <w:tcPr>
            <w:tcW w:w="1134" w:type="dxa"/>
          </w:tcPr>
          <w:p w:rsidR="002078FA" w:rsidRDefault="002078FA" w:rsidP="002078F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Nombre:</w:t>
            </w:r>
          </w:p>
        </w:tc>
        <w:tc>
          <w:tcPr>
            <w:tcW w:w="3544" w:type="dxa"/>
          </w:tcPr>
          <w:p w:rsidR="002078FA" w:rsidRDefault="002078FA" w:rsidP="002078F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M. en C. Denisse Alejandra Trujillo   Villalba</w:t>
            </w:r>
          </w:p>
        </w:tc>
      </w:tr>
      <w:tr w:rsidR="002078FA" w:rsidTr="00596DDC">
        <w:tc>
          <w:tcPr>
            <w:tcW w:w="1134" w:type="dxa"/>
          </w:tcPr>
          <w:p w:rsidR="002078FA" w:rsidRDefault="002078FA" w:rsidP="002078F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Cargo:</w:t>
            </w:r>
          </w:p>
        </w:tc>
        <w:tc>
          <w:tcPr>
            <w:tcW w:w="3260" w:type="dxa"/>
          </w:tcPr>
          <w:p w:rsidR="002078FA" w:rsidRPr="003C073D" w:rsidRDefault="002078FA" w:rsidP="002078F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6C78F7"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del Área Técnica</w:t>
            </w:r>
          </w:p>
        </w:tc>
        <w:tc>
          <w:tcPr>
            <w:tcW w:w="1134" w:type="dxa"/>
          </w:tcPr>
          <w:p w:rsidR="002078FA" w:rsidRDefault="002078FA" w:rsidP="002078F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Cargo:</w:t>
            </w:r>
          </w:p>
        </w:tc>
        <w:tc>
          <w:tcPr>
            <w:tcW w:w="3544" w:type="dxa"/>
          </w:tcPr>
          <w:p w:rsidR="002078FA" w:rsidRPr="003C073D" w:rsidRDefault="002078FA" w:rsidP="002078F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Técnico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bookmarkStart w:id="0" w:name="_GoBack"/>
      <w:bookmarkEnd w:id="0"/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63" w:rsidRDefault="00F82763" w:rsidP="0068032F">
      <w:pPr>
        <w:spacing w:after="0" w:line="240" w:lineRule="auto"/>
      </w:pPr>
      <w:r>
        <w:separator/>
      </w:r>
    </w:p>
  </w:endnote>
  <w:endnote w:type="continuationSeparator" w:id="0">
    <w:p w:rsidR="00F82763" w:rsidRDefault="00F82763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85" w:rsidRDefault="006C78F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del Área Técnica</w:t>
    </w:r>
    <w:r w:rsidR="00751E85">
      <w:rPr>
        <w:rFonts w:asciiTheme="majorHAnsi" w:hAnsiTheme="majorHAnsi"/>
      </w:rPr>
      <w:ptab w:relativeTo="margin" w:alignment="right" w:leader="none"/>
    </w:r>
    <w:r w:rsidR="00751E85">
      <w:rPr>
        <w:rFonts w:asciiTheme="majorHAnsi" w:hAnsiTheme="majorHAnsi"/>
      </w:rPr>
      <w:t xml:space="preserve">Página </w:t>
    </w:r>
    <w:r w:rsidR="00751E85">
      <w:fldChar w:fldCharType="begin"/>
    </w:r>
    <w:r w:rsidR="00751E85">
      <w:instrText xml:space="preserve"> PAGE   \* MERGEFORMAT </w:instrText>
    </w:r>
    <w:r w:rsidR="00751E85">
      <w:fldChar w:fldCharType="separate"/>
    </w:r>
    <w:r w:rsidR="00F82763" w:rsidRPr="00F82763">
      <w:rPr>
        <w:rFonts w:asciiTheme="majorHAnsi" w:hAnsiTheme="majorHAnsi"/>
        <w:noProof/>
      </w:rPr>
      <w:t>1</w:t>
    </w:r>
    <w:r w:rsidR="00751E85">
      <w:rPr>
        <w:rFonts w:asciiTheme="majorHAnsi" w:hAnsiTheme="majorHAnsi"/>
        <w:noProof/>
      </w:rPr>
      <w:fldChar w:fldCharType="end"/>
    </w:r>
  </w:p>
  <w:p w:rsidR="00751E85" w:rsidRDefault="00751E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63" w:rsidRDefault="00F82763" w:rsidP="0068032F">
      <w:pPr>
        <w:spacing w:after="0" w:line="240" w:lineRule="auto"/>
      </w:pPr>
      <w:r>
        <w:separator/>
      </w:r>
    </w:p>
  </w:footnote>
  <w:footnote w:type="continuationSeparator" w:id="0">
    <w:p w:rsidR="00F82763" w:rsidRDefault="00F82763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85" w:rsidRDefault="00F82763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1891604423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51E8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751E85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8496352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9-05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EF691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5 de septiembre de 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0795F"/>
    <w:multiLevelType w:val="hybridMultilevel"/>
    <w:tmpl w:val="2646C4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AEE5058"/>
    <w:multiLevelType w:val="hybridMultilevel"/>
    <w:tmpl w:val="EF24E52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F5EEF"/>
    <w:multiLevelType w:val="hybridMultilevel"/>
    <w:tmpl w:val="D0AA9322"/>
    <w:lvl w:ilvl="0" w:tplc="E3B2A67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C7A1C"/>
    <w:multiLevelType w:val="hybridMultilevel"/>
    <w:tmpl w:val="CE646B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636C3"/>
    <w:multiLevelType w:val="hybridMultilevel"/>
    <w:tmpl w:val="4A9EF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11585"/>
    <w:multiLevelType w:val="hybridMultilevel"/>
    <w:tmpl w:val="956615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2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50589"/>
    <w:multiLevelType w:val="hybridMultilevel"/>
    <w:tmpl w:val="EE1425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61745"/>
    <w:multiLevelType w:val="hybridMultilevel"/>
    <w:tmpl w:val="C1404D8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C709F9"/>
    <w:multiLevelType w:val="hybridMultilevel"/>
    <w:tmpl w:val="83A48C4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D15E1"/>
    <w:multiLevelType w:val="hybridMultilevel"/>
    <w:tmpl w:val="01E28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15"/>
  </w:num>
  <w:num w:numId="8">
    <w:abstractNumId w:val="8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6457E"/>
    <w:rsid w:val="0007300F"/>
    <w:rsid w:val="000B7DAA"/>
    <w:rsid w:val="000C456F"/>
    <w:rsid w:val="0010290A"/>
    <w:rsid w:val="00102BBD"/>
    <w:rsid w:val="001146C1"/>
    <w:rsid w:val="00137AFF"/>
    <w:rsid w:val="001511EB"/>
    <w:rsid w:val="0017200E"/>
    <w:rsid w:val="00190C96"/>
    <w:rsid w:val="00193809"/>
    <w:rsid w:val="001C5D17"/>
    <w:rsid w:val="001E2135"/>
    <w:rsid w:val="001E4C73"/>
    <w:rsid w:val="00202A5C"/>
    <w:rsid w:val="002078FA"/>
    <w:rsid w:val="00212675"/>
    <w:rsid w:val="002329C1"/>
    <w:rsid w:val="00272361"/>
    <w:rsid w:val="002B4AA2"/>
    <w:rsid w:val="002C3F42"/>
    <w:rsid w:val="002C52EF"/>
    <w:rsid w:val="002D1F8E"/>
    <w:rsid w:val="002F763C"/>
    <w:rsid w:val="00322A0C"/>
    <w:rsid w:val="00324078"/>
    <w:rsid w:val="00342D88"/>
    <w:rsid w:val="00343B8F"/>
    <w:rsid w:val="003463A3"/>
    <w:rsid w:val="0036111A"/>
    <w:rsid w:val="00375047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483466"/>
    <w:rsid w:val="0048520B"/>
    <w:rsid w:val="00501397"/>
    <w:rsid w:val="005314F6"/>
    <w:rsid w:val="0056174E"/>
    <w:rsid w:val="00587D14"/>
    <w:rsid w:val="00596DDC"/>
    <w:rsid w:val="005C0639"/>
    <w:rsid w:val="005F1F14"/>
    <w:rsid w:val="0062351D"/>
    <w:rsid w:val="006254C6"/>
    <w:rsid w:val="006344F3"/>
    <w:rsid w:val="00635591"/>
    <w:rsid w:val="00655703"/>
    <w:rsid w:val="0068032F"/>
    <w:rsid w:val="00687018"/>
    <w:rsid w:val="00687F2B"/>
    <w:rsid w:val="006C78F7"/>
    <w:rsid w:val="006D43C4"/>
    <w:rsid w:val="006D7D11"/>
    <w:rsid w:val="007308F7"/>
    <w:rsid w:val="00741F0A"/>
    <w:rsid w:val="00751E85"/>
    <w:rsid w:val="007B162C"/>
    <w:rsid w:val="007B7985"/>
    <w:rsid w:val="007D3003"/>
    <w:rsid w:val="007E1362"/>
    <w:rsid w:val="007F0C38"/>
    <w:rsid w:val="007F322E"/>
    <w:rsid w:val="00817409"/>
    <w:rsid w:val="00844300"/>
    <w:rsid w:val="008528CF"/>
    <w:rsid w:val="00854DBB"/>
    <w:rsid w:val="008564CA"/>
    <w:rsid w:val="008633CD"/>
    <w:rsid w:val="00873677"/>
    <w:rsid w:val="00893993"/>
    <w:rsid w:val="008B6EFD"/>
    <w:rsid w:val="008E33AC"/>
    <w:rsid w:val="008E53FE"/>
    <w:rsid w:val="008F4088"/>
    <w:rsid w:val="00907EFA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32CE"/>
    <w:rsid w:val="00B40EA5"/>
    <w:rsid w:val="00B76B97"/>
    <w:rsid w:val="00B8777B"/>
    <w:rsid w:val="00B87EB3"/>
    <w:rsid w:val="00BB3889"/>
    <w:rsid w:val="00BE07D2"/>
    <w:rsid w:val="00BF7F36"/>
    <w:rsid w:val="00C148C3"/>
    <w:rsid w:val="00C25AB6"/>
    <w:rsid w:val="00C42A89"/>
    <w:rsid w:val="00C51974"/>
    <w:rsid w:val="00C70A13"/>
    <w:rsid w:val="00C9570C"/>
    <w:rsid w:val="00C96B64"/>
    <w:rsid w:val="00CA1D00"/>
    <w:rsid w:val="00CD02BE"/>
    <w:rsid w:val="00CD506E"/>
    <w:rsid w:val="00D134A1"/>
    <w:rsid w:val="00D16940"/>
    <w:rsid w:val="00D333A4"/>
    <w:rsid w:val="00D76BC6"/>
    <w:rsid w:val="00D82951"/>
    <w:rsid w:val="00DB2188"/>
    <w:rsid w:val="00DC0D5E"/>
    <w:rsid w:val="00DD3587"/>
    <w:rsid w:val="00DF4D33"/>
    <w:rsid w:val="00DF5284"/>
    <w:rsid w:val="00E11E06"/>
    <w:rsid w:val="00E16EB4"/>
    <w:rsid w:val="00E30C21"/>
    <w:rsid w:val="00E3528C"/>
    <w:rsid w:val="00E474F5"/>
    <w:rsid w:val="00E743E5"/>
    <w:rsid w:val="00E75304"/>
    <w:rsid w:val="00E81AE7"/>
    <w:rsid w:val="00EA32FC"/>
    <w:rsid w:val="00EB437B"/>
    <w:rsid w:val="00EB7690"/>
    <w:rsid w:val="00EE7B3B"/>
    <w:rsid w:val="00EF691D"/>
    <w:rsid w:val="00F21827"/>
    <w:rsid w:val="00F54183"/>
    <w:rsid w:val="00F62CCE"/>
    <w:rsid w:val="00F651D3"/>
    <w:rsid w:val="00F8276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8FA2C-3DFD-4ACE-8DE2-AD28D7E7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paragraph" w:customStyle="1" w:styleId="Default">
    <w:name w:val="Default"/>
    <w:rsid w:val="00854D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C0C8F98CDCBF4E3C9336A4C991F5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1774-284C-40F8-9636-B1A44E1E37C9}"/>
      </w:docPartPr>
      <w:docPartBody>
        <w:p w:rsidR="000925E8" w:rsidRDefault="00EE31EC" w:rsidP="00EE31EC">
          <w:pPr>
            <w:pStyle w:val="C0C8F98CDCBF4E3C9336A4C991F5A320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925E8"/>
    <w:rsid w:val="000B7848"/>
    <w:rsid w:val="000E5F3B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47058"/>
    <w:rsid w:val="004B37C7"/>
    <w:rsid w:val="004D16AA"/>
    <w:rsid w:val="00574FA2"/>
    <w:rsid w:val="00666523"/>
    <w:rsid w:val="006E5DB5"/>
    <w:rsid w:val="00700E68"/>
    <w:rsid w:val="007245A2"/>
    <w:rsid w:val="00781C84"/>
    <w:rsid w:val="007B13F8"/>
    <w:rsid w:val="007B326F"/>
    <w:rsid w:val="007D2E02"/>
    <w:rsid w:val="00815D56"/>
    <w:rsid w:val="00966091"/>
    <w:rsid w:val="00A006C6"/>
    <w:rsid w:val="00A605D5"/>
    <w:rsid w:val="00B12DFA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DA37B9"/>
    <w:rsid w:val="00E62A01"/>
    <w:rsid w:val="00E64FDE"/>
    <w:rsid w:val="00E85809"/>
    <w:rsid w:val="00E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31E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C0C8F98CDCBF4E3C9336A4C991F5A320">
    <w:name w:val="C0C8F98CDCBF4E3C9336A4C991F5A320"/>
    <w:rsid w:val="00EE3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FBD8CA-C5E0-42F1-8063-CF3E1CE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Bere</cp:lastModifiedBy>
  <cp:revision>2</cp:revision>
  <dcterms:created xsi:type="dcterms:W3CDTF">2019-02-07T19:41:00Z</dcterms:created>
  <dcterms:modified xsi:type="dcterms:W3CDTF">2019-02-07T19:41:00Z</dcterms:modified>
</cp:coreProperties>
</file>