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5E4" w:rsidRDefault="00BA15E4" w:rsidP="00F13DA2">
      <w:pPr>
        <w:ind w:left="-360" w:firstLine="360"/>
        <w:rPr>
          <w:rFonts w:ascii="Arial" w:hAnsi="Arial" w:cs="Arial"/>
          <w:b/>
          <w:sz w:val="28"/>
          <w:szCs w:val="28"/>
        </w:rPr>
      </w:pPr>
    </w:p>
    <w:p w:rsidR="00BA15E4" w:rsidRDefault="00BA15E4" w:rsidP="00F13DA2">
      <w:pPr>
        <w:ind w:left="-360" w:firstLine="360"/>
        <w:rPr>
          <w:rFonts w:ascii="Arial" w:hAnsi="Arial" w:cs="Arial"/>
          <w:b/>
          <w:sz w:val="28"/>
          <w:szCs w:val="28"/>
        </w:rPr>
      </w:pPr>
    </w:p>
    <w:p w:rsidR="00BA15E4" w:rsidRDefault="00BA15E4" w:rsidP="00F13DA2">
      <w:pPr>
        <w:ind w:left="-360" w:firstLine="360"/>
        <w:rPr>
          <w:rFonts w:ascii="Arial" w:hAnsi="Arial" w:cs="Arial"/>
          <w:b/>
        </w:rPr>
      </w:pPr>
    </w:p>
    <w:p w:rsidR="00BA15E4" w:rsidRPr="000A07C2" w:rsidRDefault="00BA15E4" w:rsidP="00F13DA2">
      <w:pPr>
        <w:ind w:left="-360" w:firstLine="360"/>
        <w:rPr>
          <w:rFonts w:ascii="Arial" w:hAnsi="Arial" w:cs="Arial"/>
          <w:b/>
        </w:rPr>
      </w:pPr>
      <w:r w:rsidRPr="000A07C2">
        <w:rPr>
          <w:rFonts w:ascii="Arial" w:hAnsi="Arial" w:cs="Arial"/>
          <w:b/>
        </w:rPr>
        <w:t>V. INFORME DEL DIRECTOR GENERAL</w:t>
      </w:r>
    </w:p>
    <w:p w:rsidR="00BA15E4" w:rsidRPr="000A07C2" w:rsidRDefault="00BA15E4" w:rsidP="00F13DA2">
      <w:pPr>
        <w:rPr>
          <w:rFonts w:ascii="Arial" w:hAnsi="Arial" w:cs="Arial"/>
          <w:b/>
        </w:rPr>
      </w:pPr>
    </w:p>
    <w:p w:rsidR="00BA15E4" w:rsidRPr="000A07C2" w:rsidRDefault="00BA15E4" w:rsidP="00F13DA2">
      <w:pPr>
        <w:rPr>
          <w:rFonts w:ascii="Arial" w:hAnsi="Arial" w:cs="Arial"/>
          <w:b/>
        </w:rPr>
      </w:pPr>
    </w:p>
    <w:p w:rsidR="00BA15E4" w:rsidRPr="000A07C2" w:rsidRDefault="00BA15E4" w:rsidP="00F13DA2">
      <w:pPr>
        <w:rPr>
          <w:rFonts w:ascii="Arial" w:hAnsi="Arial" w:cs="Arial"/>
          <w:b/>
        </w:rPr>
      </w:pPr>
    </w:p>
    <w:p w:rsidR="00BA15E4" w:rsidRPr="000A07C2" w:rsidRDefault="00BA15E4" w:rsidP="00F13DA2">
      <w:pPr>
        <w:rPr>
          <w:rFonts w:ascii="Arial" w:hAnsi="Arial" w:cs="Arial"/>
          <w:b/>
        </w:rPr>
      </w:pPr>
      <w:r w:rsidRPr="000A07C2">
        <w:rPr>
          <w:rFonts w:ascii="Arial" w:hAnsi="Arial" w:cs="Arial"/>
          <w:b/>
        </w:rPr>
        <w:t xml:space="preserve">H. Miembros de </w:t>
      </w:r>
      <w:smartTag w:uri="urn:schemas-microsoft-com:office:smarttags" w:element="PersonName">
        <w:smartTagPr>
          <w:attr w:name="ProductID" w:val="la Junta Directiva."/>
        </w:smartTagPr>
        <w:r w:rsidRPr="000A07C2">
          <w:rPr>
            <w:rFonts w:ascii="Arial" w:hAnsi="Arial" w:cs="Arial"/>
            <w:b/>
          </w:rPr>
          <w:t>la Junta Directiva.</w:t>
        </w:r>
      </w:smartTag>
    </w:p>
    <w:p w:rsidR="00BA15E4" w:rsidRPr="000A07C2" w:rsidRDefault="00BA15E4" w:rsidP="00F13DA2">
      <w:pPr>
        <w:rPr>
          <w:rFonts w:ascii="Arial" w:hAnsi="Arial" w:cs="Arial"/>
          <w:b/>
        </w:rPr>
      </w:pPr>
    </w:p>
    <w:p w:rsidR="00BA15E4" w:rsidRPr="000A07C2" w:rsidRDefault="00BA15E4" w:rsidP="00F13DA2">
      <w:pPr>
        <w:rPr>
          <w:rFonts w:ascii="Arial" w:hAnsi="Arial" w:cs="Arial"/>
          <w:b/>
        </w:rPr>
      </w:pPr>
    </w:p>
    <w:p w:rsidR="00BA15E4" w:rsidRPr="000A07C2" w:rsidRDefault="00BA15E4" w:rsidP="00F13DA2">
      <w:pPr>
        <w:spacing w:line="360" w:lineRule="auto"/>
        <w:jc w:val="both"/>
        <w:rPr>
          <w:rFonts w:ascii="Arial" w:hAnsi="Arial" w:cs="Arial"/>
          <w:b/>
        </w:rPr>
      </w:pPr>
      <w:r w:rsidRPr="000A07C2">
        <w:rPr>
          <w:rFonts w:ascii="Arial" w:hAnsi="Arial" w:cs="Arial"/>
          <w:b/>
        </w:rPr>
        <w:t xml:space="preserve">En atención al artículo 24 del Reglamento para la celebración de Sesiones de Órganos de Gobierno de las  Entidades de </w:t>
      </w:r>
      <w:smartTag w:uri="urn:schemas-microsoft-com:office:smarttags" w:element="PersonName">
        <w:smartTagPr>
          <w:attr w:name="ProductID" w:val="la Administración Pública"/>
        </w:smartTagPr>
        <w:r w:rsidRPr="000A07C2">
          <w:rPr>
            <w:rFonts w:ascii="Arial" w:hAnsi="Arial" w:cs="Arial"/>
            <w:b/>
          </w:rPr>
          <w:t>la Administración Pública</w:t>
        </w:r>
      </w:smartTag>
      <w:r w:rsidRPr="000A07C2">
        <w:rPr>
          <w:rFonts w:ascii="Arial" w:hAnsi="Arial" w:cs="Arial"/>
          <w:b/>
        </w:rPr>
        <w:t xml:space="preserve"> Paraestatal, presento ante este cuerpo colegiado el informe general del estado que guarda la administración del Instituto de Capacitación para el Trabajo del Estado de Sonora, del 01 abril de 2010 al 30 de junio de 2010.</w:t>
      </w:r>
    </w:p>
    <w:p w:rsidR="00BA15E4" w:rsidRPr="000A07C2" w:rsidRDefault="00BA15E4" w:rsidP="00F13DA2">
      <w:pPr>
        <w:spacing w:line="360" w:lineRule="auto"/>
        <w:jc w:val="both"/>
        <w:rPr>
          <w:rFonts w:ascii="Arial" w:hAnsi="Arial" w:cs="Arial"/>
          <w:b/>
        </w:rPr>
      </w:pPr>
    </w:p>
    <w:p w:rsidR="00BA15E4" w:rsidRPr="000A07C2" w:rsidRDefault="00BA15E4" w:rsidP="00F13DA2">
      <w:pPr>
        <w:spacing w:line="360" w:lineRule="auto"/>
        <w:jc w:val="both"/>
        <w:rPr>
          <w:rFonts w:ascii="Arial" w:hAnsi="Arial" w:cs="Arial"/>
          <w:b/>
        </w:rPr>
      </w:pPr>
      <w:r w:rsidRPr="000A07C2">
        <w:rPr>
          <w:rFonts w:ascii="Arial" w:hAnsi="Arial" w:cs="Arial"/>
          <w:b/>
        </w:rPr>
        <w:t>En la primera parte del informe damos cuenta cabal de los elementos sustantivos de carácter académico.</w:t>
      </w:r>
    </w:p>
    <w:p w:rsidR="00BA15E4" w:rsidRPr="000A07C2" w:rsidRDefault="00BA15E4" w:rsidP="00F13DA2">
      <w:pPr>
        <w:spacing w:line="360" w:lineRule="auto"/>
        <w:jc w:val="both"/>
        <w:rPr>
          <w:rFonts w:ascii="Arial" w:hAnsi="Arial" w:cs="Arial"/>
          <w:b/>
        </w:rPr>
      </w:pPr>
    </w:p>
    <w:p w:rsidR="00BA15E4" w:rsidRPr="000A07C2" w:rsidRDefault="00BA15E4" w:rsidP="00F13DA2">
      <w:pPr>
        <w:spacing w:line="360" w:lineRule="auto"/>
        <w:jc w:val="both"/>
        <w:rPr>
          <w:rFonts w:ascii="Arial" w:hAnsi="Arial" w:cs="Arial"/>
          <w:b/>
        </w:rPr>
      </w:pPr>
      <w:r w:rsidRPr="000A07C2">
        <w:rPr>
          <w:rFonts w:ascii="Arial" w:hAnsi="Arial" w:cs="Arial"/>
          <w:b/>
        </w:rPr>
        <w:t>En el segundo apartado se abordan los elementos relativos  de Administración y finanzas en particular los aspectos del ejercicio del Presupuesto General.</w:t>
      </w:r>
    </w:p>
    <w:p w:rsidR="00BA15E4" w:rsidRPr="000A07C2" w:rsidRDefault="00BA15E4" w:rsidP="00F13DA2">
      <w:pPr>
        <w:spacing w:line="360" w:lineRule="auto"/>
        <w:jc w:val="both"/>
        <w:rPr>
          <w:rFonts w:ascii="Arial" w:hAnsi="Arial" w:cs="Arial"/>
          <w:b/>
        </w:rPr>
      </w:pPr>
    </w:p>
    <w:p w:rsidR="00BA15E4" w:rsidRPr="000A07C2" w:rsidRDefault="00BA15E4" w:rsidP="00F13DA2">
      <w:pPr>
        <w:spacing w:line="360" w:lineRule="auto"/>
        <w:jc w:val="both"/>
        <w:rPr>
          <w:rFonts w:ascii="Arial" w:hAnsi="Arial" w:cs="Arial"/>
          <w:b/>
        </w:rPr>
      </w:pPr>
      <w:r w:rsidRPr="000A07C2">
        <w:rPr>
          <w:rFonts w:ascii="Arial" w:hAnsi="Arial" w:cs="Arial"/>
          <w:b/>
        </w:rPr>
        <w:t xml:space="preserve">En este informe se detallan de manera concisa las actividades más relevantes registradas en las distintas áreas de </w:t>
      </w:r>
      <w:smartTag w:uri="urn:schemas-microsoft-com:office:smarttags" w:element="PersonName">
        <w:smartTagPr>
          <w:attr w:name="ProductID" w:val="la DIRECCIÓN GENERAL"/>
        </w:smartTagPr>
        <w:r w:rsidRPr="000A07C2">
          <w:rPr>
            <w:rFonts w:ascii="Arial" w:hAnsi="Arial" w:cs="Arial"/>
            <w:b/>
          </w:rPr>
          <w:t>la Dirección General</w:t>
        </w:r>
      </w:smartTag>
      <w:r w:rsidRPr="000A07C2">
        <w:rPr>
          <w:rFonts w:ascii="Arial" w:hAnsi="Arial" w:cs="Arial"/>
          <w:b/>
        </w:rPr>
        <w:t xml:space="preserve"> y en los Planteles del Instituto.</w:t>
      </w:r>
    </w:p>
    <w:p w:rsidR="00BA15E4" w:rsidRPr="000A07C2" w:rsidRDefault="00BA15E4" w:rsidP="00F13DA2">
      <w:pPr>
        <w:spacing w:line="360" w:lineRule="auto"/>
        <w:jc w:val="both"/>
        <w:rPr>
          <w:rFonts w:ascii="Arial" w:hAnsi="Arial" w:cs="Arial"/>
          <w:b/>
        </w:rPr>
      </w:pPr>
    </w:p>
    <w:p w:rsidR="00BA15E4" w:rsidRPr="000A07C2" w:rsidRDefault="00BA15E4" w:rsidP="00F13DA2">
      <w:pPr>
        <w:spacing w:line="360" w:lineRule="auto"/>
        <w:jc w:val="both"/>
        <w:rPr>
          <w:rFonts w:ascii="Arial" w:hAnsi="Arial" w:cs="Arial"/>
          <w:b/>
        </w:rPr>
      </w:pPr>
    </w:p>
    <w:p w:rsidR="00BA15E4" w:rsidRPr="000A07C2" w:rsidRDefault="00BA15E4" w:rsidP="00F13DA2">
      <w:pPr>
        <w:spacing w:line="360" w:lineRule="auto"/>
        <w:jc w:val="both"/>
        <w:rPr>
          <w:rFonts w:ascii="Arial" w:hAnsi="Arial" w:cs="Arial"/>
          <w:b/>
        </w:rPr>
      </w:pPr>
    </w:p>
    <w:p w:rsidR="00BA15E4" w:rsidRPr="000A07C2" w:rsidRDefault="00BA15E4" w:rsidP="00F13DA2">
      <w:pPr>
        <w:spacing w:line="360" w:lineRule="auto"/>
        <w:jc w:val="center"/>
        <w:rPr>
          <w:rFonts w:ascii="Arial" w:hAnsi="Arial" w:cs="Arial"/>
          <w:b/>
        </w:rPr>
      </w:pPr>
      <w:r w:rsidRPr="000A07C2">
        <w:rPr>
          <w:rFonts w:ascii="Arial" w:hAnsi="Arial" w:cs="Arial"/>
          <w:b/>
        </w:rPr>
        <w:t>Hermosillo, Sonora, a agosto de 2010.</w:t>
      </w:r>
    </w:p>
    <w:p w:rsidR="00BA15E4" w:rsidRPr="00D81373" w:rsidRDefault="00BA15E4" w:rsidP="00F13DA2">
      <w:pPr>
        <w:spacing w:line="360" w:lineRule="auto"/>
        <w:jc w:val="center"/>
        <w:rPr>
          <w:rFonts w:ascii="Arial" w:hAnsi="Arial" w:cs="Arial"/>
          <w:b/>
          <w:sz w:val="28"/>
          <w:szCs w:val="28"/>
        </w:rPr>
      </w:pPr>
    </w:p>
    <w:p w:rsidR="00BA15E4" w:rsidRDefault="00BA15E4"/>
    <w:p w:rsidR="00BA15E4" w:rsidRDefault="00BA15E4"/>
    <w:p w:rsidR="00BA15E4" w:rsidRDefault="00BA15E4"/>
    <w:p w:rsidR="00BA15E4" w:rsidRDefault="00BA15E4"/>
    <w:p w:rsidR="00BA15E4" w:rsidRDefault="00BA15E4"/>
    <w:p w:rsidR="00BA15E4" w:rsidRDefault="00BA15E4"/>
    <w:p w:rsidR="00BA15E4" w:rsidRDefault="00BA15E4"/>
    <w:p w:rsidR="00BA15E4" w:rsidRDefault="00BA15E4" w:rsidP="00F2719D">
      <w:pPr>
        <w:rPr>
          <w:rFonts w:ascii="Arial" w:hAnsi="Arial" w:cs="Arial"/>
        </w:rPr>
      </w:pPr>
      <w:r>
        <w:rPr>
          <w:rFonts w:ascii="Arial" w:hAnsi="Arial" w:cs="Arial"/>
          <w:b/>
          <w:bCs/>
        </w:rPr>
        <w:t>1. DIRECCIÓN ACADÉMICA</w:t>
      </w:r>
    </w:p>
    <w:p w:rsidR="00BA15E4" w:rsidRDefault="00BA15E4"/>
    <w:p w:rsidR="00BA15E4" w:rsidRDefault="00BA15E4" w:rsidP="00F13DA2">
      <w:pPr>
        <w:pStyle w:val="BodyText2"/>
        <w:spacing w:line="240" w:lineRule="auto"/>
        <w:jc w:val="center"/>
        <w:rPr>
          <w:sz w:val="24"/>
        </w:rPr>
      </w:pPr>
    </w:p>
    <w:p w:rsidR="00BA15E4" w:rsidRPr="00A42A31" w:rsidRDefault="00BA15E4" w:rsidP="00F13DA2">
      <w:pPr>
        <w:pStyle w:val="BodyText2"/>
        <w:spacing w:line="240" w:lineRule="auto"/>
        <w:jc w:val="both"/>
        <w:rPr>
          <w:sz w:val="24"/>
        </w:rPr>
      </w:pPr>
    </w:p>
    <w:p w:rsidR="00BA15E4" w:rsidRDefault="00BA15E4" w:rsidP="00F13DA2">
      <w:pPr>
        <w:pStyle w:val="Heading1"/>
        <w:numPr>
          <w:ilvl w:val="0"/>
          <w:numId w:val="1"/>
        </w:numPr>
      </w:pPr>
      <w:r>
        <w:t>CIERRE DE METAS DEL TRIMESTRE ABRIL-JUNIO 2010</w:t>
      </w:r>
    </w:p>
    <w:p w:rsidR="00BA15E4" w:rsidRDefault="00BA15E4" w:rsidP="00F13DA2">
      <w:pPr>
        <w:spacing w:line="300" w:lineRule="exact"/>
        <w:jc w:val="both"/>
        <w:rPr>
          <w:rFonts w:ascii="Arial" w:hAnsi="Arial" w:cs="Arial"/>
        </w:rPr>
      </w:pPr>
    </w:p>
    <w:p w:rsidR="00BA15E4" w:rsidRDefault="00BA15E4" w:rsidP="005042AE">
      <w:pPr>
        <w:spacing w:line="360" w:lineRule="auto"/>
        <w:jc w:val="both"/>
        <w:rPr>
          <w:rFonts w:ascii="Arial" w:hAnsi="Arial" w:cs="Arial"/>
        </w:rPr>
      </w:pPr>
      <w:r>
        <w:rPr>
          <w:rFonts w:ascii="Arial" w:hAnsi="Arial" w:cs="Arial"/>
        </w:rPr>
        <w:t xml:space="preserve">Al cierre del cuarto periodo trimestral Abril-Junio 2010, se recibieron para su capacitación en los planteles y a través de las acciones móviles, a un total de </w:t>
      </w:r>
      <w:r>
        <w:rPr>
          <w:rFonts w:ascii="Arial" w:hAnsi="Arial" w:cs="Arial"/>
          <w:b/>
          <w:bCs/>
        </w:rPr>
        <w:t xml:space="preserve">6,399 </w:t>
      </w:r>
      <w:r>
        <w:rPr>
          <w:rFonts w:ascii="Arial" w:hAnsi="Arial" w:cs="Arial"/>
        </w:rPr>
        <w:t xml:space="preserve">personas, en las modalidades de capacitación de cursos regulares (CR) a </w:t>
      </w:r>
      <w:r>
        <w:rPr>
          <w:rFonts w:ascii="Arial" w:hAnsi="Arial" w:cs="Arial"/>
          <w:b/>
          <w:bCs/>
        </w:rPr>
        <w:t>3,783</w:t>
      </w:r>
      <w:r w:rsidRPr="00DF2AFA">
        <w:rPr>
          <w:rFonts w:ascii="Arial" w:hAnsi="Arial" w:cs="Arial"/>
          <w:bCs/>
        </w:rPr>
        <w:t>;</w:t>
      </w:r>
      <w:r>
        <w:rPr>
          <w:rFonts w:ascii="Arial" w:hAnsi="Arial" w:cs="Arial"/>
        </w:rPr>
        <w:t xml:space="preserve"> de extensión (CE) a </w:t>
      </w:r>
      <w:r>
        <w:rPr>
          <w:rFonts w:ascii="Arial" w:hAnsi="Arial" w:cs="Arial"/>
          <w:b/>
          <w:bCs/>
        </w:rPr>
        <w:t>1,534</w:t>
      </w:r>
      <w:r>
        <w:rPr>
          <w:rFonts w:ascii="Arial" w:hAnsi="Arial" w:cs="Arial"/>
        </w:rPr>
        <w:t xml:space="preserve"> evaluaciones de Reconocimiento Oficial de </w:t>
      </w:r>
      <w:smartTag w:uri="urn:schemas-microsoft-com:office:smarttags" w:element="PersonName">
        <w:smartTagPr>
          <w:attr w:name="ProductID" w:val="la Competencia Ocupacional"/>
        </w:smartTagPr>
        <w:r>
          <w:rPr>
            <w:rFonts w:ascii="Arial" w:hAnsi="Arial" w:cs="Arial"/>
          </w:rPr>
          <w:t>la Competencia Ocupacional</w:t>
        </w:r>
      </w:smartTag>
      <w:r>
        <w:rPr>
          <w:rFonts w:ascii="Arial" w:hAnsi="Arial" w:cs="Arial"/>
        </w:rPr>
        <w:t xml:space="preserve"> (ROCO) </w:t>
      </w:r>
      <w:r>
        <w:rPr>
          <w:rFonts w:ascii="Arial" w:hAnsi="Arial" w:cs="Arial"/>
          <w:b/>
          <w:bCs/>
        </w:rPr>
        <w:t>72</w:t>
      </w:r>
      <w:r>
        <w:rPr>
          <w:rFonts w:ascii="Arial" w:hAnsi="Arial" w:cs="Arial"/>
        </w:rPr>
        <w:t xml:space="preserve"> y de Capacitación Acelerada Específica (CAE) a </w:t>
      </w:r>
      <w:r w:rsidRPr="00CE289F">
        <w:rPr>
          <w:rFonts w:ascii="Arial" w:hAnsi="Arial" w:cs="Arial"/>
          <w:b/>
        </w:rPr>
        <w:t>1</w:t>
      </w:r>
      <w:r>
        <w:rPr>
          <w:rFonts w:ascii="Arial" w:hAnsi="Arial" w:cs="Arial"/>
          <w:b/>
        </w:rPr>
        <w:t>,</w:t>
      </w:r>
      <w:r w:rsidRPr="00CE289F">
        <w:rPr>
          <w:rFonts w:ascii="Arial" w:hAnsi="Arial" w:cs="Arial"/>
          <w:b/>
        </w:rPr>
        <w:t>0</w:t>
      </w:r>
      <w:r>
        <w:rPr>
          <w:rFonts w:ascii="Arial" w:hAnsi="Arial" w:cs="Arial"/>
          <w:b/>
        </w:rPr>
        <w:t>1</w:t>
      </w:r>
      <w:r w:rsidRPr="00CE289F">
        <w:rPr>
          <w:rFonts w:ascii="Arial" w:hAnsi="Arial" w:cs="Arial"/>
          <w:b/>
        </w:rPr>
        <w:t>0</w:t>
      </w:r>
      <w:r>
        <w:rPr>
          <w:rFonts w:ascii="Arial" w:hAnsi="Arial" w:cs="Arial"/>
        </w:rPr>
        <w:t>.</w:t>
      </w:r>
    </w:p>
    <w:p w:rsidR="00BA15E4" w:rsidRDefault="00BA15E4" w:rsidP="00F13DA2">
      <w:pPr>
        <w:spacing w:line="360" w:lineRule="auto"/>
        <w:jc w:val="both"/>
        <w:rPr>
          <w:rFonts w:ascii="Arial" w:hAnsi="Arial" w:cs="Arial"/>
          <w:sz w:val="28"/>
          <w:szCs w:val="28"/>
        </w:rPr>
      </w:pPr>
    </w:p>
    <w:tbl>
      <w:tblPr>
        <w:tblW w:w="0" w:type="auto"/>
        <w:jc w:val="center"/>
        <w:tblInd w:w="250" w:type="dxa"/>
        <w:tblBorders>
          <w:top w:val="thinThickSmallGap" w:sz="12" w:space="0" w:color="7C571A"/>
          <w:left w:val="thinThickSmallGap" w:sz="12" w:space="0" w:color="7C571A"/>
          <w:bottom w:val="thinThickSmallGap" w:sz="12" w:space="0" w:color="7C571A"/>
          <w:right w:val="thinThickSmallGap" w:sz="12" w:space="0" w:color="7C571A"/>
          <w:insideH w:val="thinThickSmallGap" w:sz="12" w:space="0" w:color="7C571A"/>
          <w:insideV w:val="thinThickSmallGap" w:sz="12" w:space="0" w:color="7C571A"/>
        </w:tblBorders>
        <w:tblLayout w:type="fixed"/>
        <w:tblCellMar>
          <w:left w:w="70" w:type="dxa"/>
          <w:right w:w="70" w:type="dxa"/>
        </w:tblCellMar>
        <w:tblLook w:val="0000"/>
      </w:tblPr>
      <w:tblGrid>
        <w:gridCol w:w="2939"/>
        <w:gridCol w:w="1276"/>
        <w:gridCol w:w="1134"/>
        <w:gridCol w:w="1276"/>
        <w:gridCol w:w="1277"/>
        <w:gridCol w:w="1416"/>
      </w:tblGrid>
      <w:tr w:rsidR="00BA15E4" w:rsidRPr="00D92AAA" w:rsidTr="00B15C63">
        <w:trPr>
          <w:trHeight w:val="447"/>
          <w:jc w:val="center"/>
        </w:trPr>
        <w:tc>
          <w:tcPr>
            <w:tcW w:w="2939" w:type="dxa"/>
            <w:shd w:val="clear" w:color="auto" w:fill="FBDC8D"/>
            <w:vAlign w:val="center"/>
          </w:tcPr>
          <w:p w:rsidR="00BA15E4" w:rsidRPr="00D92AAA" w:rsidRDefault="00BA15E4" w:rsidP="00173AF3">
            <w:pPr>
              <w:pStyle w:val="Heading2"/>
              <w:rPr>
                <w:sz w:val="22"/>
              </w:rPr>
            </w:pPr>
            <w:r w:rsidRPr="00D92AAA">
              <w:rPr>
                <w:sz w:val="22"/>
                <w:szCs w:val="22"/>
              </w:rPr>
              <w:t>PLANTEL</w:t>
            </w:r>
          </w:p>
        </w:tc>
        <w:tc>
          <w:tcPr>
            <w:tcW w:w="1276" w:type="dxa"/>
            <w:shd w:val="clear" w:color="auto" w:fill="FBDC8D"/>
            <w:vAlign w:val="center"/>
          </w:tcPr>
          <w:p w:rsidR="00BA15E4" w:rsidRPr="00D92AAA" w:rsidRDefault="00BA15E4" w:rsidP="00173AF3">
            <w:pPr>
              <w:jc w:val="center"/>
              <w:rPr>
                <w:rFonts w:ascii="Arial" w:hAnsi="Arial" w:cs="Arial"/>
                <w:b/>
                <w:bCs/>
              </w:rPr>
            </w:pPr>
            <w:r>
              <w:rPr>
                <w:rFonts w:ascii="Arial" w:hAnsi="Arial" w:cs="Arial"/>
                <w:b/>
                <w:bCs/>
                <w:sz w:val="22"/>
                <w:szCs w:val="22"/>
              </w:rPr>
              <w:t xml:space="preserve"> </w:t>
            </w:r>
            <w:r w:rsidRPr="00D92AAA">
              <w:rPr>
                <w:rFonts w:ascii="Arial" w:hAnsi="Arial" w:cs="Arial"/>
                <w:b/>
                <w:bCs/>
                <w:sz w:val="22"/>
                <w:szCs w:val="22"/>
              </w:rPr>
              <w:t>CR</w:t>
            </w:r>
          </w:p>
        </w:tc>
        <w:tc>
          <w:tcPr>
            <w:tcW w:w="1134" w:type="dxa"/>
            <w:shd w:val="clear" w:color="auto" w:fill="FBDC8D"/>
            <w:vAlign w:val="center"/>
          </w:tcPr>
          <w:p w:rsidR="00BA15E4" w:rsidRPr="00D92AAA" w:rsidRDefault="00BA15E4" w:rsidP="00173AF3">
            <w:pPr>
              <w:jc w:val="center"/>
              <w:rPr>
                <w:rFonts w:ascii="Arial" w:hAnsi="Arial" w:cs="Arial"/>
                <w:b/>
                <w:bCs/>
              </w:rPr>
            </w:pPr>
            <w:r w:rsidRPr="00D92AAA">
              <w:rPr>
                <w:rFonts w:ascii="Arial" w:hAnsi="Arial" w:cs="Arial"/>
                <w:b/>
                <w:bCs/>
                <w:sz w:val="22"/>
                <w:szCs w:val="22"/>
              </w:rPr>
              <w:t>CE</w:t>
            </w:r>
          </w:p>
        </w:tc>
        <w:tc>
          <w:tcPr>
            <w:tcW w:w="1276" w:type="dxa"/>
            <w:shd w:val="clear" w:color="auto" w:fill="FBDC8D"/>
            <w:vAlign w:val="center"/>
          </w:tcPr>
          <w:p w:rsidR="00BA15E4" w:rsidRPr="00D92AAA" w:rsidRDefault="00BA15E4" w:rsidP="00173AF3">
            <w:pPr>
              <w:jc w:val="center"/>
              <w:rPr>
                <w:rFonts w:ascii="Arial" w:hAnsi="Arial" w:cs="Arial"/>
                <w:b/>
                <w:bCs/>
              </w:rPr>
            </w:pPr>
            <w:r>
              <w:rPr>
                <w:rFonts w:ascii="Arial" w:hAnsi="Arial" w:cs="Arial"/>
                <w:b/>
                <w:bCs/>
                <w:sz w:val="22"/>
                <w:szCs w:val="22"/>
              </w:rPr>
              <w:t xml:space="preserve"> </w:t>
            </w:r>
            <w:r w:rsidRPr="00D92AAA">
              <w:rPr>
                <w:rFonts w:ascii="Arial" w:hAnsi="Arial" w:cs="Arial"/>
                <w:b/>
                <w:bCs/>
                <w:sz w:val="22"/>
                <w:szCs w:val="22"/>
              </w:rPr>
              <w:t>ROCO</w:t>
            </w:r>
          </w:p>
        </w:tc>
        <w:tc>
          <w:tcPr>
            <w:tcW w:w="1277" w:type="dxa"/>
            <w:shd w:val="clear" w:color="auto" w:fill="FBDC8D"/>
            <w:vAlign w:val="center"/>
          </w:tcPr>
          <w:p w:rsidR="00BA15E4" w:rsidRPr="00D92AAA" w:rsidRDefault="00BA15E4" w:rsidP="00173AF3">
            <w:pPr>
              <w:pStyle w:val="Heading2"/>
              <w:rPr>
                <w:sz w:val="22"/>
              </w:rPr>
            </w:pPr>
            <w:r w:rsidRPr="00D92AAA">
              <w:rPr>
                <w:sz w:val="22"/>
                <w:szCs w:val="22"/>
              </w:rPr>
              <w:t>CAE</w:t>
            </w:r>
          </w:p>
        </w:tc>
        <w:tc>
          <w:tcPr>
            <w:tcW w:w="1416" w:type="dxa"/>
            <w:shd w:val="clear" w:color="auto" w:fill="FBDC8D"/>
            <w:vAlign w:val="center"/>
          </w:tcPr>
          <w:p w:rsidR="00BA15E4" w:rsidRPr="00D92AAA" w:rsidRDefault="00BA15E4" w:rsidP="00173AF3">
            <w:pPr>
              <w:pStyle w:val="Heading3"/>
              <w:jc w:val="center"/>
              <w:rPr>
                <w:sz w:val="22"/>
              </w:rPr>
            </w:pPr>
            <w:r w:rsidRPr="00D92AAA">
              <w:rPr>
                <w:sz w:val="22"/>
                <w:szCs w:val="22"/>
              </w:rPr>
              <w:t>TOTAL</w:t>
            </w:r>
          </w:p>
        </w:tc>
      </w:tr>
      <w:tr w:rsidR="00BA15E4" w:rsidRPr="00D92AAA" w:rsidTr="00B15C63">
        <w:trPr>
          <w:trHeight w:val="340"/>
          <w:jc w:val="center"/>
        </w:trPr>
        <w:tc>
          <w:tcPr>
            <w:tcW w:w="2939" w:type="dxa"/>
            <w:vAlign w:val="center"/>
          </w:tcPr>
          <w:p w:rsidR="00BA15E4" w:rsidRPr="00D92AAA" w:rsidRDefault="00BA15E4" w:rsidP="00173AF3">
            <w:pPr>
              <w:ind w:firstLine="459"/>
              <w:rPr>
                <w:rFonts w:ascii="Arial" w:hAnsi="Arial" w:cs="Arial"/>
                <w:sz w:val="21"/>
                <w:szCs w:val="21"/>
              </w:rPr>
            </w:pPr>
            <w:r w:rsidRPr="00D92AAA">
              <w:rPr>
                <w:rFonts w:ascii="Arial" w:hAnsi="Arial" w:cs="Arial"/>
                <w:sz w:val="21"/>
                <w:szCs w:val="21"/>
              </w:rPr>
              <w:t>HERMOSILLO</w:t>
            </w:r>
          </w:p>
        </w:tc>
        <w:tc>
          <w:tcPr>
            <w:tcW w:w="1276" w:type="dxa"/>
            <w:vAlign w:val="center"/>
          </w:tcPr>
          <w:p w:rsidR="00BA15E4" w:rsidRPr="00D92AAA" w:rsidRDefault="00BA15E4" w:rsidP="00173AF3">
            <w:pPr>
              <w:ind w:right="316"/>
              <w:jc w:val="right"/>
              <w:rPr>
                <w:rFonts w:ascii="Arial" w:hAnsi="Arial" w:cs="Arial"/>
                <w:sz w:val="21"/>
                <w:szCs w:val="21"/>
              </w:rPr>
            </w:pPr>
            <w:r w:rsidRPr="00D92AAA">
              <w:rPr>
                <w:rFonts w:ascii="Arial" w:hAnsi="Arial" w:cs="Arial"/>
                <w:sz w:val="21"/>
                <w:szCs w:val="21"/>
              </w:rPr>
              <w:t>879</w:t>
            </w:r>
          </w:p>
        </w:tc>
        <w:tc>
          <w:tcPr>
            <w:tcW w:w="1134" w:type="dxa"/>
            <w:vAlign w:val="center"/>
          </w:tcPr>
          <w:p w:rsidR="00BA15E4" w:rsidRPr="00D92AAA" w:rsidRDefault="00BA15E4" w:rsidP="00173AF3">
            <w:pPr>
              <w:ind w:right="316"/>
              <w:jc w:val="right"/>
              <w:rPr>
                <w:rFonts w:ascii="Arial" w:hAnsi="Arial" w:cs="Arial"/>
                <w:sz w:val="21"/>
                <w:szCs w:val="21"/>
              </w:rPr>
            </w:pPr>
            <w:r w:rsidRPr="00D92AAA">
              <w:rPr>
                <w:rFonts w:ascii="Arial" w:hAnsi="Arial" w:cs="Arial"/>
                <w:sz w:val="21"/>
                <w:szCs w:val="21"/>
              </w:rPr>
              <w:t>712</w:t>
            </w:r>
          </w:p>
        </w:tc>
        <w:tc>
          <w:tcPr>
            <w:tcW w:w="1276" w:type="dxa"/>
            <w:vAlign w:val="center"/>
          </w:tcPr>
          <w:p w:rsidR="00BA15E4" w:rsidRPr="00D92AAA" w:rsidRDefault="00BA15E4" w:rsidP="00173AF3">
            <w:pPr>
              <w:ind w:right="316"/>
              <w:jc w:val="right"/>
              <w:rPr>
                <w:rFonts w:ascii="Arial" w:hAnsi="Arial" w:cs="Arial"/>
                <w:sz w:val="21"/>
                <w:szCs w:val="21"/>
              </w:rPr>
            </w:pPr>
            <w:r w:rsidRPr="00D92AAA">
              <w:rPr>
                <w:rFonts w:ascii="Arial" w:hAnsi="Arial" w:cs="Arial"/>
                <w:sz w:val="21"/>
                <w:szCs w:val="21"/>
              </w:rPr>
              <w:t>13</w:t>
            </w:r>
          </w:p>
        </w:tc>
        <w:tc>
          <w:tcPr>
            <w:tcW w:w="1277" w:type="dxa"/>
            <w:vAlign w:val="center"/>
          </w:tcPr>
          <w:p w:rsidR="00BA15E4" w:rsidRPr="00D92AAA" w:rsidRDefault="00BA15E4" w:rsidP="00173AF3">
            <w:pPr>
              <w:ind w:right="378"/>
              <w:jc w:val="right"/>
              <w:rPr>
                <w:rFonts w:ascii="Arial" w:hAnsi="Arial" w:cs="Arial"/>
                <w:sz w:val="21"/>
                <w:szCs w:val="21"/>
              </w:rPr>
            </w:pPr>
            <w:r w:rsidRPr="00D92AAA">
              <w:rPr>
                <w:rFonts w:ascii="Arial" w:hAnsi="Arial" w:cs="Arial"/>
                <w:sz w:val="21"/>
                <w:szCs w:val="21"/>
              </w:rPr>
              <w:t>475</w:t>
            </w:r>
          </w:p>
        </w:tc>
        <w:tc>
          <w:tcPr>
            <w:tcW w:w="1416" w:type="dxa"/>
            <w:vAlign w:val="center"/>
          </w:tcPr>
          <w:p w:rsidR="00BA15E4" w:rsidRPr="00D92AAA" w:rsidRDefault="00BA15E4" w:rsidP="00173AF3">
            <w:pPr>
              <w:ind w:right="373"/>
              <w:jc w:val="right"/>
              <w:rPr>
                <w:rFonts w:ascii="Arial" w:hAnsi="Arial" w:cs="Arial"/>
                <w:sz w:val="21"/>
                <w:szCs w:val="21"/>
              </w:rPr>
            </w:pPr>
            <w:r w:rsidRPr="00D92AAA">
              <w:rPr>
                <w:rFonts w:ascii="Arial" w:hAnsi="Arial" w:cs="Arial"/>
                <w:sz w:val="21"/>
                <w:szCs w:val="21"/>
              </w:rPr>
              <w:t>2079</w:t>
            </w:r>
          </w:p>
        </w:tc>
      </w:tr>
      <w:tr w:rsidR="00BA15E4" w:rsidRPr="00D92AAA" w:rsidTr="00B15C63">
        <w:trPr>
          <w:trHeight w:val="340"/>
          <w:jc w:val="center"/>
        </w:trPr>
        <w:tc>
          <w:tcPr>
            <w:tcW w:w="2939" w:type="dxa"/>
            <w:vAlign w:val="center"/>
          </w:tcPr>
          <w:p w:rsidR="00BA15E4" w:rsidRPr="00D92AAA" w:rsidRDefault="00BA15E4" w:rsidP="00173AF3">
            <w:pPr>
              <w:ind w:firstLine="459"/>
              <w:rPr>
                <w:rFonts w:ascii="Arial" w:hAnsi="Arial" w:cs="Arial"/>
                <w:sz w:val="21"/>
                <w:szCs w:val="21"/>
              </w:rPr>
            </w:pPr>
            <w:r w:rsidRPr="00D92AAA">
              <w:rPr>
                <w:rFonts w:ascii="Arial" w:hAnsi="Arial" w:cs="Arial"/>
                <w:sz w:val="21"/>
                <w:szCs w:val="21"/>
              </w:rPr>
              <w:t>CANANEA</w:t>
            </w:r>
          </w:p>
        </w:tc>
        <w:tc>
          <w:tcPr>
            <w:tcW w:w="1276" w:type="dxa"/>
            <w:vAlign w:val="center"/>
          </w:tcPr>
          <w:p w:rsidR="00BA15E4" w:rsidRPr="00D92AAA" w:rsidRDefault="00BA15E4" w:rsidP="00173AF3">
            <w:pPr>
              <w:ind w:right="316"/>
              <w:jc w:val="right"/>
              <w:rPr>
                <w:rFonts w:ascii="Arial" w:hAnsi="Arial" w:cs="Arial"/>
                <w:sz w:val="21"/>
                <w:szCs w:val="21"/>
              </w:rPr>
            </w:pPr>
            <w:r w:rsidRPr="00D92AAA">
              <w:rPr>
                <w:rFonts w:ascii="Arial" w:hAnsi="Arial" w:cs="Arial"/>
                <w:sz w:val="21"/>
                <w:szCs w:val="21"/>
              </w:rPr>
              <w:t>207</w:t>
            </w:r>
          </w:p>
        </w:tc>
        <w:tc>
          <w:tcPr>
            <w:tcW w:w="1134" w:type="dxa"/>
            <w:vAlign w:val="center"/>
          </w:tcPr>
          <w:p w:rsidR="00BA15E4" w:rsidRPr="00D92AAA" w:rsidRDefault="00BA15E4" w:rsidP="00173AF3">
            <w:pPr>
              <w:ind w:right="316"/>
              <w:jc w:val="right"/>
              <w:rPr>
                <w:rFonts w:ascii="Arial" w:hAnsi="Arial" w:cs="Arial"/>
                <w:sz w:val="21"/>
                <w:szCs w:val="21"/>
              </w:rPr>
            </w:pPr>
            <w:r w:rsidRPr="00D92AAA">
              <w:rPr>
                <w:rFonts w:ascii="Arial" w:hAnsi="Arial" w:cs="Arial"/>
                <w:sz w:val="21"/>
                <w:szCs w:val="21"/>
              </w:rPr>
              <w:t>84</w:t>
            </w:r>
          </w:p>
        </w:tc>
        <w:tc>
          <w:tcPr>
            <w:tcW w:w="1276" w:type="dxa"/>
            <w:vAlign w:val="center"/>
          </w:tcPr>
          <w:p w:rsidR="00BA15E4" w:rsidRPr="00D92AAA" w:rsidRDefault="00BA15E4" w:rsidP="00173AF3">
            <w:pPr>
              <w:ind w:right="316"/>
              <w:jc w:val="right"/>
              <w:rPr>
                <w:rFonts w:ascii="Arial" w:hAnsi="Arial" w:cs="Arial"/>
                <w:sz w:val="21"/>
                <w:szCs w:val="21"/>
              </w:rPr>
            </w:pPr>
            <w:r w:rsidRPr="00D92AAA">
              <w:rPr>
                <w:rFonts w:ascii="Arial" w:hAnsi="Arial" w:cs="Arial"/>
                <w:sz w:val="21"/>
                <w:szCs w:val="21"/>
              </w:rPr>
              <w:t>0</w:t>
            </w:r>
          </w:p>
        </w:tc>
        <w:tc>
          <w:tcPr>
            <w:tcW w:w="1277" w:type="dxa"/>
            <w:vAlign w:val="center"/>
          </w:tcPr>
          <w:p w:rsidR="00BA15E4" w:rsidRPr="00D92AAA" w:rsidRDefault="00BA15E4" w:rsidP="00173AF3">
            <w:pPr>
              <w:ind w:right="378"/>
              <w:jc w:val="right"/>
              <w:rPr>
                <w:rFonts w:ascii="Arial" w:hAnsi="Arial" w:cs="Arial"/>
                <w:sz w:val="21"/>
                <w:szCs w:val="21"/>
              </w:rPr>
            </w:pPr>
            <w:r w:rsidRPr="00D92AAA">
              <w:rPr>
                <w:rFonts w:ascii="Arial" w:hAnsi="Arial" w:cs="Arial"/>
                <w:sz w:val="21"/>
                <w:szCs w:val="21"/>
              </w:rPr>
              <w:t xml:space="preserve">  71</w:t>
            </w:r>
          </w:p>
        </w:tc>
        <w:tc>
          <w:tcPr>
            <w:tcW w:w="1416" w:type="dxa"/>
            <w:vAlign w:val="center"/>
          </w:tcPr>
          <w:p w:rsidR="00BA15E4" w:rsidRPr="00D92AAA" w:rsidRDefault="00BA15E4" w:rsidP="00173AF3">
            <w:pPr>
              <w:ind w:right="373"/>
              <w:jc w:val="right"/>
              <w:rPr>
                <w:rFonts w:ascii="Arial" w:hAnsi="Arial" w:cs="Arial"/>
                <w:sz w:val="21"/>
                <w:szCs w:val="21"/>
              </w:rPr>
            </w:pPr>
            <w:r w:rsidRPr="00D92AAA">
              <w:rPr>
                <w:rFonts w:ascii="Arial" w:hAnsi="Arial" w:cs="Arial"/>
                <w:sz w:val="21"/>
                <w:szCs w:val="21"/>
              </w:rPr>
              <w:t xml:space="preserve">  362</w:t>
            </w:r>
          </w:p>
        </w:tc>
      </w:tr>
      <w:tr w:rsidR="00BA15E4" w:rsidRPr="00D92AAA" w:rsidTr="00B15C63">
        <w:trPr>
          <w:trHeight w:val="340"/>
          <w:jc w:val="center"/>
        </w:trPr>
        <w:tc>
          <w:tcPr>
            <w:tcW w:w="2939" w:type="dxa"/>
            <w:vAlign w:val="center"/>
          </w:tcPr>
          <w:p w:rsidR="00BA15E4" w:rsidRPr="00D92AAA" w:rsidRDefault="00BA15E4" w:rsidP="00173AF3">
            <w:pPr>
              <w:ind w:firstLine="459"/>
              <w:rPr>
                <w:rFonts w:ascii="Arial" w:hAnsi="Arial" w:cs="Arial"/>
                <w:sz w:val="21"/>
                <w:szCs w:val="21"/>
              </w:rPr>
            </w:pPr>
            <w:r w:rsidRPr="00D92AAA">
              <w:rPr>
                <w:rFonts w:ascii="Arial" w:hAnsi="Arial" w:cs="Arial"/>
                <w:sz w:val="21"/>
                <w:szCs w:val="21"/>
              </w:rPr>
              <w:t>CAJEME</w:t>
            </w:r>
          </w:p>
        </w:tc>
        <w:tc>
          <w:tcPr>
            <w:tcW w:w="1276" w:type="dxa"/>
            <w:vAlign w:val="center"/>
          </w:tcPr>
          <w:p w:rsidR="00BA15E4" w:rsidRPr="00D92AAA" w:rsidRDefault="00BA15E4" w:rsidP="00173AF3">
            <w:pPr>
              <w:ind w:right="316"/>
              <w:jc w:val="right"/>
              <w:rPr>
                <w:rFonts w:ascii="Arial" w:hAnsi="Arial" w:cs="Arial"/>
                <w:sz w:val="21"/>
                <w:szCs w:val="21"/>
              </w:rPr>
            </w:pPr>
            <w:r>
              <w:rPr>
                <w:rFonts w:ascii="Arial" w:hAnsi="Arial" w:cs="Arial"/>
                <w:sz w:val="21"/>
                <w:szCs w:val="21"/>
              </w:rPr>
              <w:t>913</w:t>
            </w:r>
          </w:p>
        </w:tc>
        <w:tc>
          <w:tcPr>
            <w:tcW w:w="1134" w:type="dxa"/>
            <w:vAlign w:val="center"/>
          </w:tcPr>
          <w:p w:rsidR="00BA15E4" w:rsidRPr="00D92AAA" w:rsidRDefault="00BA15E4" w:rsidP="00173AF3">
            <w:pPr>
              <w:ind w:right="316"/>
              <w:jc w:val="right"/>
              <w:rPr>
                <w:rFonts w:ascii="Arial" w:hAnsi="Arial" w:cs="Arial"/>
                <w:sz w:val="21"/>
                <w:szCs w:val="21"/>
              </w:rPr>
            </w:pPr>
            <w:r>
              <w:rPr>
                <w:rFonts w:ascii="Arial" w:hAnsi="Arial" w:cs="Arial"/>
                <w:sz w:val="21"/>
                <w:szCs w:val="21"/>
              </w:rPr>
              <w:t>247</w:t>
            </w:r>
          </w:p>
        </w:tc>
        <w:tc>
          <w:tcPr>
            <w:tcW w:w="1276" w:type="dxa"/>
            <w:vAlign w:val="center"/>
          </w:tcPr>
          <w:p w:rsidR="00BA15E4" w:rsidRPr="00D92AAA" w:rsidRDefault="00BA15E4" w:rsidP="00173AF3">
            <w:pPr>
              <w:ind w:right="316"/>
              <w:jc w:val="right"/>
              <w:rPr>
                <w:rFonts w:ascii="Arial" w:hAnsi="Arial" w:cs="Arial"/>
                <w:sz w:val="21"/>
                <w:szCs w:val="21"/>
              </w:rPr>
            </w:pPr>
            <w:r>
              <w:rPr>
                <w:rFonts w:ascii="Arial" w:hAnsi="Arial" w:cs="Arial"/>
                <w:sz w:val="21"/>
                <w:szCs w:val="21"/>
              </w:rPr>
              <w:t xml:space="preserve">     9</w:t>
            </w:r>
          </w:p>
        </w:tc>
        <w:tc>
          <w:tcPr>
            <w:tcW w:w="1277" w:type="dxa"/>
            <w:vAlign w:val="center"/>
          </w:tcPr>
          <w:p w:rsidR="00BA15E4" w:rsidRPr="00D92AAA" w:rsidRDefault="00BA15E4" w:rsidP="00173AF3">
            <w:pPr>
              <w:ind w:right="378"/>
              <w:jc w:val="right"/>
              <w:rPr>
                <w:rFonts w:ascii="Arial" w:hAnsi="Arial" w:cs="Arial"/>
                <w:sz w:val="21"/>
                <w:szCs w:val="21"/>
              </w:rPr>
            </w:pPr>
            <w:r>
              <w:rPr>
                <w:rFonts w:ascii="Arial" w:hAnsi="Arial" w:cs="Arial"/>
                <w:sz w:val="21"/>
                <w:szCs w:val="21"/>
              </w:rPr>
              <w:t>145</w:t>
            </w:r>
          </w:p>
        </w:tc>
        <w:tc>
          <w:tcPr>
            <w:tcW w:w="1416" w:type="dxa"/>
            <w:vAlign w:val="center"/>
          </w:tcPr>
          <w:p w:rsidR="00BA15E4" w:rsidRPr="00D92AAA" w:rsidRDefault="00BA15E4" w:rsidP="00173AF3">
            <w:pPr>
              <w:ind w:right="373"/>
              <w:jc w:val="right"/>
              <w:rPr>
                <w:rFonts w:ascii="Arial" w:hAnsi="Arial" w:cs="Arial"/>
                <w:sz w:val="21"/>
                <w:szCs w:val="21"/>
              </w:rPr>
            </w:pPr>
            <w:r>
              <w:rPr>
                <w:rFonts w:ascii="Arial" w:hAnsi="Arial" w:cs="Arial"/>
                <w:sz w:val="21"/>
                <w:szCs w:val="21"/>
              </w:rPr>
              <w:t>1314</w:t>
            </w:r>
          </w:p>
        </w:tc>
      </w:tr>
      <w:tr w:rsidR="00BA15E4" w:rsidRPr="00D92AAA" w:rsidTr="00B15C63">
        <w:trPr>
          <w:trHeight w:val="340"/>
          <w:jc w:val="center"/>
        </w:trPr>
        <w:tc>
          <w:tcPr>
            <w:tcW w:w="2939" w:type="dxa"/>
            <w:vAlign w:val="center"/>
          </w:tcPr>
          <w:p w:rsidR="00BA15E4" w:rsidRPr="00D92AAA" w:rsidRDefault="00BA15E4" w:rsidP="00173AF3">
            <w:pPr>
              <w:ind w:firstLine="459"/>
              <w:rPr>
                <w:rFonts w:ascii="Arial" w:hAnsi="Arial" w:cs="Arial"/>
                <w:sz w:val="21"/>
                <w:szCs w:val="21"/>
              </w:rPr>
            </w:pPr>
            <w:r w:rsidRPr="00D92AAA">
              <w:rPr>
                <w:rFonts w:ascii="Arial" w:hAnsi="Arial" w:cs="Arial"/>
                <w:sz w:val="21"/>
                <w:szCs w:val="21"/>
              </w:rPr>
              <w:t>NAVOJOA</w:t>
            </w:r>
          </w:p>
        </w:tc>
        <w:tc>
          <w:tcPr>
            <w:tcW w:w="1276" w:type="dxa"/>
            <w:vAlign w:val="center"/>
          </w:tcPr>
          <w:p w:rsidR="00BA15E4" w:rsidRPr="00D92AAA" w:rsidRDefault="00BA15E4" w:rsidP="00173AF3">
            <w:pPr>
              <w:ind w:right="316"/>
              <w:jc w:val="right"/>
              <w:rPr>
                <w:rFonts w:ascii="Arial" w:hAnsi="Arial" w:cs="Arial"/>
                <w:sz w:val="21"/>
                <w:szCs w:val="21"/>
              </w:rPr>
            </w:pPr>
            <w:r w:rsidRPr="00D92AAA">
              <w:rPr>
                <w:rFonts w:ascii="Arial" w:hAnsi="Arial" w:cs="Arial"/>
                <w:sz w:val="21"/>
                <w:szCs w:val="21"/>
              </w:rPr>
              <w:t>380</w:t>
            </w:r>
          </w:p>
        </w:tc>
        <w:tc>
          <w:tcPr>
            <w:tcW w:w="1134" w:type="dxa"/>
            <w:vAlign w:val="center"/>
          </w:tcPr>
          <w:p w:rsidR="00BA15E4" w:rsidRPr="00D92AAA" w:rsidRDefault="00BA15E4" w:rsidP="00173AF3">
            <w:pPr>
              <w:ind w:right="316"/>
              <w:jc w:val="right"/>
              <w:rPr>
                <w:rFonts w:ascii="Arial" w:hAnsi="Arial" w:cs="Arial"/>
                <w:sz w:val="21"/>
                <w:szCs w:val="21"/>
              </w:rPr>
            </w:pPr>
            <w:r w:rsidRPr="00D92AAA">
              <w:rPr>
                <w:rFonts w:ascii="Arial" w:hAnsi="Arial" w:cs="Arial"/>
                <w:sz w:val="21"/>
                <w:szCs w:val="21"/>
              </w:rPr>
              <w:t>194</w:t>
            </w:r>
          </w:p>
        </w:tc>
        <w:tc>
          <w:tcPr>
            <w:tcW w:w="1276" w:type="dxa"/>
            <w:vAlign w:val="center"/>
          </w:tcPr>
          <w:p w:rsidR="00BA15E4" w:rsidRPr="00D92AAA" w:rsidRDefault="00BA15E4" w:rsidP="00173AF3">
            <w:pPr>
              <w:ind w:right="316"/>
              <w:jc w:val="right"/>
              <w:rPr>
                <w:rFonts w:ascii="Arial" w:hAnsi="Arial" w:cs="Arial"/>
                <w:sz w:val="21"/>
                <w:szCs w:val="21"/>
              </w:rPr>
            </w:pPr>
            <w:r>
              <w:rPr>
                <w:rFonts w:ascii="Arial" w:hAnsi="Arial" w:cs="Arial"/>
                <w:sz w:val="21"/>
                <w:szCs w:val="21"/>
              </w:rPr>
              <w:t xml:space="preserve">    </w:t>
            </w:r>
            <w:r w:rsidRPr="00D92AAA">
              <w:rPr>
                <w:rFonts w:ascii="Arial" w:hAnsi="Arial" w:cs="Arial"/>
                <w:sz w:val="21"/>
                <w:szCs w:val="21"/>
              </w:rPr>
              <w:t>24</w:t>
            </w:r>
          </w:p>
        </w:tc>
        <w:tc>
          <w:tcPr>
            <w:tcW w:w="1277" w:type="dxa"/>
            <w:vAlign w:val="center"/>
          </w:tcPr>
          <w:p w:rsidR="00BA15E4" w:rsidRPr="00D92AAA" w:rsidRDefault="00BA15E4" w:rsidP="00173AF3">
            <w:pPr>
              <w:ind w:right="378"/>
              <w:jc w:val="right"/>
              <w:rPr>
                <w:rFonts w:ascii="Arial" w:hAnsi="Arial" w:cs="Arial"/>
                <w:sz w:val="21"/>
                <w:szCs w:val="21"/>
              </w:rPr>
            </w:pPr>
            <w:r w:rsidRPr="00D92AAA">
              <w:rPr>
                <w:rFonts w:ascii="Arial" w:hAnsi="Arial" w:cs="Arial"/>
                <w:sz w:val="21"/>
                <w:szCs w:val="21"/>
              </w:rPr>
              <w:t xml:space="preserve">  28</w:t>
            </w:r>
          </w:p>
        </w:tc>
        <w:tc>
          <w:tcPr>
            <w:tcW w:w="1416" w:type="dxa"/>
            <w:vAlign w:val="center"/>
          </w:tcPr>
          <w:p w:rsidR="00BA15E4" w:rsidRPr="00D92AAA" w:rsidRDefault="00BA15E4" w:rsidP="00173AF3">
            <w:pPr>
              <w:ind w:right="373"/>
              <w:jc w:val="right"/>
              <w:rPr>
                <w:rFonts w:ascii="Arial" w:hAnsi="Arial" w:cs="Arial"/>
                <w:sz w:val="21"/>
                <w:szCs w:val="21"/>
              </w:rPr>
            </w:pPr>
            <w:r w:rsidRPr="00D92AAA">
              <w:rPr>
                <w:rFonts w:ascii="Arial" w:hAnsi="Arial" w:cs="Arial"/>
                <w:sz w:val="21"/>
                <w:szCs w:val="21"/>
              </w:rPr>
              <w:t xml:space="preserve">  626</w:t>
            </w:r>
          </w:p>
        </w:tc>
      </w:tr>
      <w:tr w:rsidR="00BA15E4" w:rsidRPr="00D92AAA" w:rsidTr="00B15C63">
        <w:trPr>
          <w:trHeight w:val="340"/>
          <w:jc w:val="center"/>
        </w:trPr>
        <w:tc>
          <w:tcPr>
            <w:tcW w:w="2939" w:type="dxa"/>
            <w:vAlign w:val="center"/>
          </w:tcPr>
          <w:p w:rsidR="00BA15E4" w:rsidRPr="00D92AAA" w:rsidRDefault="00BA15E4" w:rsidP="00173AF3">
            <w:pPr>
              <w:ind w:firstLine="459"/>
              <w:rPr>
                <w:rFonts w:ascii="Arial" w:hAnsi="Arial" w:cs="Arial"/>
                <w:sz w:val="21"/>
                <w:szCs w:val="21"/>
              </w:rPr>
            </w:pPr>
            <w:r w:rsidRPr="00D92AAA">
              <w:rPr>
                <w:rFonts w:ascii="Arial" w:hAnsi="Arial" w:cs="Arial"/>
                <w:sz w:val="21"/>
                <w:szCs w:val="21"/>
              </w:rPr>
              <w:t>CABORCA</w:t>
            </w:r>
          </w:p>
        </w:tc>
        <w:tc>
          <w:tcPr>
            <w:tcW w:w="1276" w:type="dxa"/>
            <w:vAlign w:val="center"/>
          </w:tcPr>
          <w:p w:rsidR="00BA15E4" w:rsidRPr="00D92AAA" w:rsidRDefault="00BA15E4" w:rsidP="00173AF3">
            <w:pPr>
              <w:ind w:right="316"/>
              <w:jc w:val="right"/>
              <w:rPr>
                <w:rFonts w:ascii="Arial" w:hAnsi="Arial" w:cs="Arial"/>
                <w:sz w:val="21"/>
                <w:szCs w:val="21"/>
              </w:rPr>
            </w:pPr>
            <w:r w:rsidRPr="00D92AAA">
              <w:rPr>
                <w:rFonts w:ascii="Arial" w:hAnsi="Arial" w:cs="Arial"/>
                <w:sz w:val="21"/>
                <w:szCs w:val="21"/>
              </w:rPr>
              <w:t>874</w:t>
            </w:r>
          </w:p>
        </w:tc>
        <w:tc>
          <w:tcPr>
            <w:tcW w:w="1134" w:type="dxa"/>
            <w:vAlign w:val="center"/>
          </w:tcPr>
          <w:p w:rsidR="00BA15E4" w:rsidRPr="00D92AAA" w:rsidRDefault="00BA15E4" w:rsidP="00173AF3">
            <w:pPr>
              <w:ind w:right="316"/>
              <w:jc w:val="right"/>
              <w:rPr>
                <w:rFonts w:ascii="Arial" w:hAnsi="Arial" w:cs="Arial"/>
                <w:sz w:val="21"/>
                <w:szCs w:val="21"/>
              </w:rPr>
            </w:pPr>
            <w:r w:rsidRPr="00D92AAA">
              <w:rPr>
                <w:rFonts w:ascii="Arial" w:hAnsi="Arial" w:cs="Arial"/>
                <w:sz w:val="21"/>
                <w:szCs w:val="21"/>
              </w:rPr>
              <w:t>137</w:t>
            </w:r>
          </w:p>
        </w:tc>
        <w:tc>
          <w:tcPr>
            <w:tcW w:w="1276" w:type="dxa"/>
            <w:vAlign w:val="center"/>
          </w:tcPr>
          <w:p w:rsidR="00BA15E4" w:rsidRPr="00D92AAA" w:rsidRDefault="00BA15E4" w:rsidP="00173AF3">
            <w:pPr>
              <w:ind w:right="316"/>
              <w:jc w:val="right"/>
              <w:rPr>
                <w:rFonts w:ascii="Arial" w:hAnsi="Arial" w:cs="Arial"/>
                <w:sz w:val="21"/>
                <w:szCs w:val="21"/>
              </w:rPr>
            </w:pPr>
            <w:r>
              <w:rPr>
                <w:rFonts w:ascii="Arial" w:hAnsi="Arial" w:cs="Arial"/>
                <w:sz w:val="21"/>
                <w:szCs w:val="21"/>
              </w:rPr>
              <w:t xml:space="preserve"> </w:t>
            </w:r>
            <w:r w:rsidRPr="00D92AAA">
              <w:rPr>
                <w:rFonts w:ascii="Arial" w:hAnsi="Arial" w:cs="Arial"/>
                <w:sz w:val="21"/>
                <w:szCs w:val="21"/>
              </w:rPr>
              <w:t>20</w:t>
            </w:r>
          </w:p>
        </w:tc>
        <w:tc>
          <w:tcPr>
            <w:tcW w:w="1277" w:type="dxa"/>
            <w:vAlign w:val="center"/>
          </w:tcPr>
          <w:p w:rsidR="00BA15E4" w:rsidRPr="00D92AAA" w:rsidRDefault="00BA15E4" w:rsidP="00173AF3">
            <w:pPr>
              <w:ind w:right="378"/>
              <w:jc w:val="right"/>
              <w:rPr>
                <w:rFonts w:ascii="Arial" w:hAnsi="Arial" w:cs="Arial"/>
                <w:sz w:val="21"/>
                <w:szCs w:val="21"/>
              </w:rPr>
            </w:pPr>
            <w:r w:rsidRPr="00D92AAA">
              <w:rPr>
                <w:rFonts w:ascii="Arial" w:hAnsi="Arial" w:cs="Arial"/>
                <w:sz w:val="21"/>
                <w:szCs w:val="21"/>
              </w:rPr>
              <w:t>111</w:t>
            </w:r>
          </w:p>
        </w:tc>
        <w:tc>
          <w:tcPr>
            <w:tcW w:w="1416" w:type="dxa"/>
            <w:vAlign w:val="center"/>
          </w:tcPr>
          <w:p w:rsidR="00BA15E4" w:rsidRPr="00D92AAA" w:rsidRDefault="00BA15E4" w:rsidP="00173AF3">
            <w:pPr>
              <w:ind w:right="373"/>
              <w:jc w:val="right"/>
              <w:rPr>
                <w:rFonts w:ascii="Arial" w:hAnsi="Arial" w:cs="Arial"/>
                <w:sz w:val="21"/>
                <w:szCs w:val="21"/>
              </w:rPr>
            </w:pPr>
            <w:r w:rsidRPr="00D92AAA">
              <w:rPr>
                <w:rFonts w:ascii="Arial" w:hAnsi="Arial" w:cs="Arial"/>
                <w:sz w:val="21"/>
                <w:szCs w:val="21"/>
              </w:rPr>
              <w:t>1142</w:t>
            </w:r>
          </w:p>
        </w:tc>
      </w:tr>
      <w:tr w:rsidR="00BA15E4" w:rsidRPr="00D92AAA" w:rsidTr="00B15C63">
        <w:trPr>
          <w:trHeight w:val="340"/>
          <w:jc w:val="center"/>
        </w:trPr>
        <w:tc>
          <w:tcPr>
            <w:tcW w:w="2939" w:type="dxa"/>
            <w:vAlign w:val="center"/>
          </w:tcPr>
          <w:p w:rsidR="00BA15E4" w:rsidRPr="00D92AAA" w:rsidRDefault="00BA15E4" w:rsidP="00173AF3">
            <w:pPr>
              <w:ind w:firstLine="459"/>
              <w:rPr>
                <w:rFonts w:ascii="Arial" w:hAnsi="Arial" w:cs="Arial"/>
                <w:sz w:val="21"/>
                <w:szCs w:val="21"/>
              </w:rPr>
            </w:pPr>
            <w:r w:rsidRPr="00D92AAA">
              <w:rPr>
                <w:rFonts w:ascii="Arial" w:hAnsi="Arial" w:cs="Arial"/>
                <w:sz w:val="21"/>
                <w:szCs w:val="21"/>
              </w:rPr>
              <w:t>AGUA PRIETA</w:t>
            </w:r>
          </w:p>
        </w:tc>
        <w:tc>
          <w:tcPr>
            <w:tcW w:w="1276" w:type="dxa"/>
            <w:vAlign w:val="center"/>
          </w:tcPr>
          <w:p w:rsidR="00BA15E4" w:rsidRPr="00D92AAA" w:rsidRDefault="00BA15E4" w:rsidP="00173AF3">
            <w:pPr>
              <w:ind w:right="316"/>
              <w:jc w:val="right"/>
              <w:rPr>
                <w:rFonts w:ascii="Arial" w:hAnsi="Arial" w:cs="Arial"/>
                <w:sz w:val="21"/>
                <w:szCs w:val="21"/>
              </w:rPr>
            </w:pPr>
            <w:r w:rsidRPr="00D92AAA">
              <w:rPr>
                <w:rFonts w:ascii="Arial" w:hAnsi="Arial" w:cs="Arial"/>
                <w:sz w:val="21"/>
                <w:szCs w:val="21"/>
              </w:rPr>
              <w:t>320</w:t>
            </w:r>
          </w:p>
        </w:tc>
        <w:tc>
          <w:tcPr>
            <w:tcW w:w="1134" w:type="dxa"/>
            <w:vAlign w:val="center"/>
          </w:tcPr>
          <w:p w:rsidR="00BA15E4" w:rsidRPr="00D92AAA" w:rsidRDefault="00BA15E4" w:rsidP="00173AF3">
            <w:pPr>
              <w:ind w:right="316"/>
              <w:jc w:val="right"/>
              <w:rPr>
                <w:rFonts w:ascii="Arial" w:hAnsi="Arial" w:cs="Arial"/>
                <w:sz w:val="21"/>
                <w:szCs w:val="21"/>
              </w:rPr>
            </w:pPr>
            <w:r w:rsidRPr="00D92AAA">
              <w:rPr>
                <w:rFonts w:ascii="Arial" w:hAnsi="Arial" w:cs="Arial"/>
                <w:sz w:val="21"/>
                <w:szCs w:val="21"/>
              </w:rPr>
              <w:t>99</w:t>
            </w:r>
          </w:p>
        </w:tc>
        <w:tc>
          <w:tcPr>
            <w:tcW w:w="1276" w:type="dxa"/>
            <w:vAlign w:val="center"/>
          </w:tcPr>
          <w:p w:rsidR="00BA15E4" w:rsidRPr="00D92AAA" w:rsidRDefault="00BA15E4" w:rsidP="00173AF3">
            <w:pPr>
              <w:ind w:right="316"/>
              <w:jc w:val="right"/>
              <w:rPr>
                <w:rFonts w:ascii="Arial" w:hAnsi="Arial" w:cs="Arial"/>
                <w:sz w:val="21"/>
                <w:szCs w:val="21"/>
              </w:rPr>
            </w:pPr>
            <w:r w:rsidRPr="00D92AAA">
              <w:rPr>
                <w:rFonts w:ascii="Arial" w:hAnsi="Arial" w:cs="Arial"/>
                <w:sz w:val="21"/>
                <w:szCs w:val="21"/>
              </w:rPr>
              <w:t>5</w:t>
            </w:r>
          </w:p>
        </w:tc>
        <w:tc>
          <w:tcPr>
            <w:tcW w:w="1277" w:type="dxa"/>
            <w:vAlign w:val="center"/>
          </w:tcPr>
          <w:p w:rsidR="00BA15E4" w:rsidRPr="00D92AAA" w:rsidRDefault="00BA15E4" w:rsidP="00173AF3">
            <w:pPr>
              <w:ind w:right="378"/>
              <w:jc w:val="right"/>
              <w:rPr>
                <w:rFonts w:ascii="Arial" w:hAnsi="Arial" w:cs="Arial"/>
                <w:sz w:val="21"/>
                <w:szCs w:val="21"/>
              </w:rPr>
            </w:pPr>
            <w:r w:rsidRPr="00D92AAA">
              <w:rPr>
                <w:rFonts w:ascii="Arial" w:hAnsi="Arial" w:cs="Arial"/>
                <w:sz w:val="21"/>
                <w:szCs w:val="21"/>
              </w:rPr>
              <w:t>136</w:t>
            </w:r>
          </w:p>
        </w:tc>
        <w:tc>
          <w:tcPr>
            <w:tcW w:w="1416" w:type="dxa"/>
            <w:vAlign w:val="center"/>
          </w:tcPr>
          <w:p w:rsidR="00BA15E4" w:rsidRPr="00D92AAA" w:rsidRDefault="00BA15E4" w:rsidP="00173AF3">
            <w:pPr>
              <w:ind w:right="373"/>
              <w:jc w:val="right"/>
              <w:rPr>
                <w:rFonts w:ascii="Arial" w:hAnsi="Arial" w:cs="Arial"/>
                <w:sz w:val="21"/>
                <w:szCs w:val="21"/>
              </w:rPr>
            </w:pPr>
            <w:r w:rsidRPr="00D92AAA">
              <w:rPr>
                <w:rFonts w:ascii="Arial" w:hAnsi="Arial" w:cs="Arial"/>
                <w:sz w:val="21"/>
                <w:szCs w:val="21"/>
              </w:rPr>
              <w:t xml:space="preserve">  560</w:t>
            </w:r>
          </w:p>
        </w:tc>
      </w:tr>
      <w:tr w:rsidR="00BA15E4" w:rsidRPr="00D92AAA" w:rsidTr="00B15C63">
        <w:trPr>
          <w:trHeight w:val="340"/>
          <w:jc w:val="center"/>
        </w:trPr>
        <w:tc>
          <w:tcPr>
            <w:tcW w:w="2939" w:type="dxa"/>
            <w:vAlign w:val="center"/>
          </w:tcPr>
          <w:p w:rsidR="00BA15E4" w:rsidRPr="00D92AAA" w:rsidRDefault="00BA15E4" w:rsidP="00173AF3">
            <w:pPr>
              <w:ind w:firstLine="459"/>
              <w:rPr>
                <w:rFonts w:ascii="Arial" w:hAnsi="Arial" w:cs="Arial"/>
                <w:sz w:val="21"/>
                <w:szCs w:val="21"/>
              </w:rPr>
            </w:pPr>
            <w:r w:rsidRPr="00D92AAA">
              <w:rPr>
                <w:rFonts w:ascii="Arial" w:hAnsi="Arial" w:cs="Arial"/>
                <w:sz w:val="21"/>
                <w:szCs w:val="21"/>
              </w:rPr>
              <w:t>EMPALME</w:t>
            </w:r>
          </w:p>
        </w:tc>
        <w:tc>
          <w:tcPr>
            <w:tcW w:w="1276" w:type="dxa"/>
            <w:vAlign w:val="center"/>
          </w:tcPr>
          <w:p w:rsidR="00BA15E4" w:rsidRPr="00D92AAA" w:rsidRDefault="00BA15E4" w:rsidP="00173AF3">
            <w:pPr>
              <w:ind w:right="316"/>
              <w:jc w:val="right"/>
              <w:rPr>
                <w:rFonts w:ascii="Arial" w:hAnsi="Arial" w:cs="Arial"/>
                <w:sz w:val="21"/>
                <w:szCs w:val="21"/>
              </w:rPr>
            </w:pPr>
            <w:r w:rsidRPr="00D92AAA">
              <w:rPr>
                <w:rFonts w:ascii="Arial" w:hAnsi="Arial" w:cs="Arial"/>
                <w:sz w:val="21"/>
                <w:szCs w:val="21"/>
              </w:rPr>
              <w:t>210</w:t>
            </w:r>
          </w:p>
        </w:tc>
        <w:tc>
          <w:tcPr>
            <w:tcW w:w="1134" w:type="dxa"/>
            <w:vAlign w:val="center"/>
          </w:tcPr>
          <w:p w:rsidR="00BA15E4" w:rsidRPr="00D92AAA" w:rsidRDefault="00BA15E4" w:rsidP="00173AF3">
            <w:pPr>
              <w:ind w:right="316"/>
              <w:jc w:val="right"/>
              <w:rPr>
                <w:rFonts w:ascii="Arial" w:hAnsi="Arial" w:cs="Arial"/>
                <w:sz w:val="21"/>
                <w:szCs w:val="21"/>
              </w:rPr>
            </w:pPr>
            <w:r>
              <w:rPr>
                <w:rFonts w:ascii="Arial" w:hAnsi="Arial" w:cs="Arial"/>
                <w:sz w:val="21"/>
                <w:szCs w:val="21"/>
              </w:rPr>
              <w:t xml:space="preserve"> </w:t>
            </w:r>
            <w:r w:rsidRPr="00D92AAA">
              <w:rPr>
                <w:rFonts w:ascii="Arial" w:hAnsi="Arial" w:cs="Arial"/>
                <w:sz w:val="21"/>
                <w:szCs w:val="21"/>
              </w:rPr>
              <w:t>61</w:t>
            </w:r>
          </w:p>
        </w:tc>
        <w:tc>
          <w:tcPr>
            <w:tcW w:w="1276" w:type="dxa"/>
            <w:vAlign w:val="center"/>
          </w:tcPr>
          <w:p w:rsidR="00BA15E4" w:rsidRPr="00D92AAA" w:rsidRDefault="00BA15E4" w:rsidP="00173AF3">
            <w:pPr>
              <w:ind w:right="316"/>
              <w:jc w:val="right"/>
              <w:rPr>
                <w:rFonts w:ascii="Arial" w:hAnsi="Arial" w:cs="Arial"/>
                <w:sz w:val="21"/>
                <w:szCs w:val="21"/>
              </w:rPr>
            </w:pPr>
            <w:r w:rsidRPr="00D92AAA">
              <w:rPr>
                <w:rFonts w:ascii="Arial" w:hAnsi="Arial" w:cs="Arial"/>
                <w:sz w:val="21"/>
                <w:szCs w:val="21"/>
              </w:rPr>
              <w:t>1</w:t>
            </w:r>
          </w:p>
        </w:tc>
        <w:tc>
          <w:tcPr>
            <w:tcW w:w="1277" w:type="dxa"/>
            <w:vAlign w:val="center"/>
          </w:tcPr>
          <w:p w:rsidR="00BA15E4" w:rsidRPr="00D92AAA" w:rsidRDefault="00BA15E4" w:rsidP="00173AF3">
            <w:pPr>
              <w:ind w:right="378"/>
              <w:jc w:val="right"/>
              <w:rPr>
                <w:rFonts w:ascii="Arial" w:hAnsi="Arial" w:cs="Arial"/>
                <w:sz w:val="21"/>
                <w:szCs w:val="21"/>
              </w:rPr>
            </w:pPr>
            <w:r w:rsidRPr="00D92AAA">
              <w:rPr>
                <w:rFonts w:ascii="Arial" w:hAnsi="Arial" w:cs="Arial"/>
                <w:sz w:val="21"/>
                <w:szCs w:val="21"/>
              </w:rPr>
              <w:t xml:space="preserve">  44</w:t>
            </w:r>
          </w:p>
        </w:tc>
        <w:tc>
          <w:tcPr>
            <w:tcW w:w="1416" w:type="dxa"/>
            <w:vAlign w:val="center"/>
          </w:tcPr>
          <w:p w:rsidR="00BA15E4" w:rsidRPr="00D92AAA" w:rsidRDefault="00BA15E4" w:rsidP="00173AF3">
            <w:pPr>
              <w:ind w:right="373"/>
              <w:jc w:val="right"/>
              <w:rPr>
                <w:rFonts w:ascii="Arial" w:hAnsi="Arial" w:cs="Arial"/>
                <w:sz w:val="21"/>
                <w:szCs w:val="21"/>
              </w:rPr>
            </w:pPr>
            <w:r w:rsidRPr="00D92AAA">
              <w:rPr>
                <w:rFonts w:ascii="Arial" w:hAnsi="Arial" w:cs="Arial"/>
                <w:sz w:val="21"/>
                <w:szCs w:val="21"/>
              </w:rPr>
              <w:t>316</w:t>
            </w:r>
          </w:p>
        </w:tc>
      </w:tr>
      <w:tr w:rsidR="00BA15E4" w:rsidRPr="00D92AAA" w:rsidTr="00B15C63">
        <w:trPr>
          <w:trHeight w:val="407"/>
          <w:jc w:val="center"/>
        </w:trPr>
        <w:tc>
          <w:tcPr>
            <w:tcW w:w="2939" w:type="dxa"/>
            <w:shd w:val="clear" w:color="auto" w:fill="FBDC8D"/>
            <w:vAlign w:val="center"/>
          </w:tcPr>
          <w:p w:rsidR="00BA15E4" w:rsidRPr="00D92AAA" w:rsidRDefault="00BA15E4" w:rsidP="00173AF3">
            <w:pPr>
              <w:pStyle w:val="Heading2"/>
              <w:rPr>
                <w:sz w:val="22"/>
              </w:rPr>
            </w:pPr>
            <w:r w:rsidRPr="00D92AAA">
              <w:rPr>
                <w:sz w:val="22"/>
                <w:szCs w:val="22"/>
              </w:rPr>
              <w:t>TOTALES</w:t>
            </w:r>
          </w:p>
        </w:tc>
        <w:tc>
          <w:tcPr>
            <w:tcW w:w="1276" w:type="dxa"/>
            <w:shd w:val="clear" w:color="auto" w:fill="FBDC8D"/>
            <w:vAlign w:val="center"/>
          </w:tcPr>
          <w:p w:rsidR="00BA15E4" w:rsidRPr="00D92AAA" w:rsidRDefault="00BA15E4" w:rsidP="00173AF3">
            <w:pPr>
              <w:jc w:val="center"/>
              <w:rPr>
                <w:rFonts w:ascii="Arial" w:hAnsi="Arial" w:cs="Arial"/>
                <w:b/>
                <w:bCs/>
              </w:rPr>
            </w:pPr>
            <w:r w:rsidRPr="00D92AAA">
              <w:rPr>
                <w:rFonts w:ascii="Arial" w:hAnsi="Arial" w:cs="Arial"/>
                <w:b/>
                <w:bCs/>
                <w:sz w:val="22"/>
                <w:szCs w:val="22"/>
              </w:rPr>
              <w:t>3</w:t>
            </w:r>
            <w:r>
              <w:rPr>
                <w:rFonts w:ascii="Arial" w:hAnsi="Arial" w:cs="Arial"/>
                <w:b/>
                <w:bCs/>
                <w:sz w:val="22"/>
                <w:szCs w:val="22"/>
              </w:rPr>
              <w:t>,783</w:t>
            </w:r>
          </w:p>
        </w:tc>
        <w:tc>
          <w:tcPr>
            <w:tcW w:w="1134" w:type="dxa"/>
            <w:shd w:val="clear" w:color="auto" w:fill="FBDC8D"/>
            <w:vAlign w:val="center"/>
          </w:tcPr>
          <w:p w:rsidR="00BA15E4" w:rsidRPr="00D92AAA" w:rsidRDefault="00BA15E4" w:rsidP="00173AF3">
            <w:pPr>
              <w:jc w:val="center"/>
              <w:rPr>
                <w:rFonts w:ascii="Arial" w:hAnsi="Arial" w:cs="Arial"/>
                <w:b/>
                <w:bCs/>
              </w:rPr>
            </w:pPr>
            <w:r w:rsidRPr="00D92AAA">
              <w:rPr>
                <w:rFonts w:ascii="Arial" w:hAnsi="Arial" w:cs="Arial"/>
                <w:b/>
                <w:bCs/>
                <w:sz w:val="22"/>
                <w:szCs w:val="22"/>
              </w:rPr>
              <w:t>1</w:t>
            </w:r>
            <w:r>
              <w:rPr>
                <w:rFonts w:ascii="Arial" w:hAnsi="Arial" w:cs="Arial"/>
                <w:b/>
                <w:bCs/>
                <w:sz w:val="22"/>
                <w:szCs w:val="22"/>
              </w:rPr>
              <w:t>,</w:t>
            </w:r>
            <w:r w:rsidRPr="00D92AAA">
              <w:rPr>
                <w:rFonts w:ascii="Arial" w:hAnsi="Arial" w:cs="Arial"/>
                <w:b/>
                <w:bCs/>
                <w:sz w:val="22"/>
                <w:szCs w:val="22"/>
              </w:rPr>
              <w:t>5</w:t>
            </w:r>
            <w:r>
              <w:rPr>
                <w:rFonts w:ascii="Arial" w:hAnsi="Arial" w:cs="Arial"/>
                <w:b/>
                <w:bCs/>
                <w:sz w:val="22"/>
                <w:szCs w:val="22"/>
              </w:rPr>
              <w:t>34</w:t>
            </w:r>
          </w:p>
        </w:tc>
        <w:tc>
          <w:tcPr>
            <w:tcW w:w="1276" w:type="dxa"/>
            <w:shd w:val="clear" w:color="auto" w:fill="FBDC8D"/>
            <w:vAlign w:val="center"/>
          </w:tcPr>
          <w:p w:rsidR="00BA15E4" w:rsidRPr="00D92AAA" w:rsidRDefault="00BA15E4" w:rsidP="00173AF3">
            <w:pPr>
              <w:jc w:val="center"/>
              <w:rPr>
                <w:rFonts w:ascii="Arial" w:hAnsi="Arial" w:cs="Arial"/>
                <w:b/>
                <w:bCs/>
              </w:rPr>
            </w:pPr>
            <w:r>
              <w:rPr>
                <w:rFonts w:ascii="Arial" w:hAnsi="Arial" w:cs="Arial"/>
                <w:b/>
                <w:bCs/>
                <w:sz w:val="22"/>
                <w:szCs w:val="22"/>
              </w:rPr>
              <w:t xml:space="preserve">  </w:t>
            </w:r>
            <w:r w:rsidRPr="00D92AAA">
              <w:rPr>
                <w:rFonts w:ascii="Arial" w:hAnsi="Arial" w:cs="Arial"/>
                <w:b/>
                <w:bCs/>
                <w:sz w:val="22"/>
                <w:szCs w:val="22"/>
              </w:rPr>
              <w:t>7</w:t>
            </w:r>
            <w:r>
              <w:rPr>
                <w:rFonts w:ascii="Arial" w:hAnsi="Arial" w:cs="Arial"/>
                <w:b/>
                <w:bCs/>
                <w:sz w:val="22"/>
                <w:szCs w:val="22"/>
              </w:rPr>
              <w:t>2</w:t>
            </w:r>
          </w:p>
        </w:tc>
        <w:tc>
          <w:tcPr>
            <w:tcW w:w="1277" w:type="dxa"/>
            <w:shd w:val="clear" w:color="auto" w:fill="FBDC8D"/>
            <w:vAlign w:val="center"/>
          </w:tcPr>
          <w:p w:rsidR="00BA15E4" w:rsidRPr="00D92AAA" w:rsidRDefault="00BA15E4" w:rsidP="00173AF3">
            <w:pPr>
              <w:jc w:val="center"/>
              <w:rPr>
                <w:rFonts w:ascii="Arial" w:hAnsi="Arial" w:cs="Arial"/>
                <w:b/>
                <w:bCs/>
              </w:rPr>
            </w:pPr>
            <w:r>
              <w:rPr>
                <w:rFonts w:ascii="Arial" w:hAnsi="Arial" w:cs="Arial"/>
                <w:b/>
                <w:bCs/>
                <w:sz w:val="22"/>
                <w:szCs w:val="22"/>
              </w:rPr>
              <w:t>1,010</w:t>
            </w:r>
          </w:p>
        </w:tc>
        <w:tc>
          <w:tcPr>
            <w:tcW w:w="1416" w:type="dxa"/>
            <w:shd w:val="clear" w:color="auto" w:fill="FBDC8D"/>
            <w:vAlign w:val="center"/>
          </w:tcPr>
          <w:p w:rsidR="00BA15E4" w:rsidRPr="00D92AAA" w:rsidRDefault="00BA15E4" w:rsidP="00173AF3">
            <w:pPr>
              <w:jc w:val="center"/>
              <w:rPr>
                <w:rFonts w:ascii="Arial" w:hAnsi="Arial" w:cs="Arial"/>
                <w:b/>
                <w:bCs/>
              </w:rPr>
            </w:pPr>
            <w:r w:rsidRPr="00D92AAA">
              <w:rPr>
                <w:rFonts w:ascii="Arial" w:hAnsi="Arial" w:cs="Arial"/>
                <w:b/>
                <w:bCs/>
                <w:sz w:val="22"/>
                <w:szCs w:val="22"/>
              </w:rPr>
              <w:t>6</w:t>
            </w:r>
            <w:r>
              <w:rPr>
                <w:rFonts w:ascii="Arial" w:hAnsi="Arial" w:cs="Arial"/>
                <w:b/>
                <w:bCs/>
                <w:sz w:val="22"/>
                <w:szCs w:val="22"/>
              </w:rPr>
              <w:t>,399</w:t>
            </w:r>
          </w:p>
        </w:tc>
      </w:tr>
    </w:tbl>
    <w:p w:rsidR="00BA15E4" w:rsidRDefault="00BA15E4" w:rsidP="00F13DA2">
      <w:pPr>
        <w:spacing w:line="360" w:lineRule="auto"/>
        <w:ind w:left="142" w:right="106"/>
        <w:jc w:val="both"/>
        <w:rPr>
          <w:rFonts w:ascii="Arial" w:hAnsi="Arial" w:cs="Arial"/>
        </w:rPr>
      </w:pPr>
      <w:r>
        <w:rPr>
          <w:rFonts w:ascii="Arial" w:hAnsi="Arial" w:cs="Arial"/>
          <w:sz w:val="16"/>
        </w:rPr>
        <w:t xml:space="preserve">CUADRO 1: ATENCIÓN A </w:t>
      </w:r>
      <w:smartTag w:uri="urn:schemas-microsoft-com:office:smarttags" w:element="PersonName">
        <w:smartTagPr>
          <w:attr w:name="ProductID" w:val="LA DEMANDA ABRIL-JUNIO"/>
        </w:smartTagPr>
        <w:r>
          <w:rPr>
            <w:rFonts w:ascii="Arial" w:hAnsi="Arial" w:cs="Arial"/>
            <w:sz w:val="16"/>
          </w:rPr>
          <w:t>LA DEMANDA ABRIL-JUNIO</w:t>
        </w:r>
      </w:smartTag>
      <w:r>
        <w:rPr>
          <w:rFonts w:ascii="Arial" w:hAnsi="Arial" w:cs="Arial"/>
          <w:sz w:val="16"/>
        </w:rPr>
        <w:t xml:space="preserve"> 2010 (CICLO ESCOLAR 2009-2010), DOCUMENTADAS EN DIRECCIÓN ACADEMICA.</w:t>
      </w:r>
    </w:p>
    <w:p w:rsidR="00BA15E4" w:rsidRDefault="00BA15E4" w:rsidP="00F13DA2">
      <w:pPr>
        <w:pStyle w:val="BodyText2"/>
        <w:rPr>
          <w:b w:val="0"/>
          <w:sz w:val="16"/>
        </w:rPr>
      </w:pPr>
    </w:p>
    <w:p w:rsidR="00BA15E4" w:rsidRDefault="00BA15E4" w:rsidP="00F13DA2">
      <w:pPr>
        <w:pStyle w:val="BodyText2"/>
        <w:numPr>
          <w:ilvl w:val="0"/>
          <w:numId w:val="4"/>
        </w:numPr>
        <w:spacing w:line="380" w:lineRule="exact"/>
        <w:ind w:left="714" w:hanging="357"/>
        <w:rPr>
          <w:sz w:val="24"/>
        </w:rPr>
      </w:pPr>
      <w:r w:rsidRPr="00D92AAA">
        <w:rPr>
          <w:sz w:val="24"/>
        </w:rPr>
        <w:t xml:space="preserve">CERTIFICACIÓN </w:t>
      </w:r>
      <w:r>
        <w:rPr>
          <w:sz w:val="24"/>
        </w:rPr>
        <w:t xml:space="preserve">DE LAS 7 UNIDADES DE CAPACITACIÓN </w:t>
      </w:r>
      <w:r w:rsidRPr="00D92AAA">
        <w:rPr>
          <w:sz w:val="24"/>
        </w:rPr>
        <w:t>Y SUS RESPECTIVAS ACCIONES MÓVILES</w:t>
      </w:r>
      <w:r>
        <w:rPr>
          <w:sz w:val="24"/>
        </w:rPr>
        <w:t xml:space="preserve"> EN EL TRIMESTRE ABRIL—JUNIO</w:t>
      </w:r>
    </w:p>
    <w:p w:rsidR="00BA15E4" w:rsidRDefault="00BA15E4" w:rsidP="00F13DA2">
      <w:pPr>
        <w:pStyle w:val="BodyText2"/>
        <w:spacing w:line="240" w:lineRule="exact"/>
        <w:ind w:left="357"/>
        <w:rPr>
          <w:sz w:val="24"/>
        </w:rPr>
      </w:pPr>
    </w:p>
    <w:tbl>
      <w:tblPr>
        <w:tblW w:w="0" w:type="auto"/>
        <w:jc w:val="center"/>
        <w:tblBorders>
          <w:top w:val="thinThickSmallGap" w:sz="12" w:space="0" w:color="7C571A"/>
          <w:left w:val="thinThickSmallGap" w:sz="12" w:space="0" w:color="7C571A"/>
          <w:bottom w:val="thinThickSmallGap" w:sz="12" w:space="0" w:color="7C571A"/>
          <w:right w:val="thinThickSmallGap" w:sz="12" w:space="0" w:color="7C571A"/>
          <w:insideH w:val="thinThickSmallGap" w:sz="12" w:space="0" w:color="7C571A"/>
          <w:insideV w:val="thinThickSmallGap" w:sz="12" w:space="0" w:color="7C571A"/>
        </w:tblBorders>
        <w:tblLook w:val="00A0"/>
      </w:tblPr>
      <w:tblGrid>
        <w:gridCol w:w="1771"/>
        <w:gridCol w:w="1808"/>
        <w:gridCol w:w="1752"/>
        <w:gridCol w:w="1755"/>
        <w:gridCol w:w="1921"/>
      </w:tblGrid>
      <w:tr w:rsidR="00BA15E4" w:rsidRPr="0042465B" w:rsidTr="00B15C63">
        <w:trPr>
          <w:trHeight w:val="341"/>
          <w:jc w:val="center"/>
        </w:trPr>
        <w:tc>
          <w:tcPr>
            <w:tcW w:w="1771" w:type="dxa"/>
            <w:shd w:val="clear" w:color="auto" w:fill="FBDC8D"/>
            <w:vAlign w:val="center"/>
          </w:tcPr>
          <w:p w:rsidR="00BA15E4" w:rsidRPr="00C34455" w:rsidRDefault="00BA15E4" w:rsidP="00173AF3">
            <w:pPr>
              <w:pStyle w:val="BodyText2"/>
              <w:jc w:val="center"/>
              <w:rPr>
                <w:bCs w:val="0"/>
                <w:smallCaps/>
                <w:sz w:val="22"/>
              </w:rPr>
            </w:pPr>
            <w:r w:rsidRPr="00C34455">
              <w:rPr>
                <w:bCs w:val="0"/>
                <w:smallCaps/>
                <w:sz w:val="22"/>
                <w:szCs w:val="22"/>
              </w:rPr>
              <w:t>Regular</w:t>
            </w:r>
          </w:p>
        </w:tc>
        <w:tc>
          <w:tcPr>
            <w:tcW w:w="1808" w:type="dxa"/>
            <w:shd w:val="clear" w:color="auto" w:fill="FBDC8D"/>
            <w:vAlign w:val="center"/>
          </w:tcPr>
          <w:p w:rsidR="00BA15E4" w:rsidRPr="00C34455" w:rsidRDefault="00BA15E4" w:rsidP="00173AF3">
            <w:pPr>
              <w:pStyle w:val="BodyText2"/>
              <w:jc w:val="center"/>
              <w:rPr>
                <w:bCs w:val="0"/>
                <w:smallCaps/>
                <w:sz w:val="22"/>
              </w:rPr>
            </w:pPr>
            <w:r w:rsidRPr="00C34455">
              <w:rPr>
                <w:bCs w:val="0"/>
                <w:smallCaps/>
                <w:sz w:val="22"/>
                <w:szCs w:val="22"/>
              </w:rPr>
              <w:t>Extensión</w:t>
            </w:r>
          </w:p>
        </w:tc>
        <w:tc>
          <w:tcPr>
            <w:tcW w:w="1752" w:type="dxa"/>
            <w:shd w:val="clear" w:color="auto" w:fill="FBDC8D"/>
            <w:vAlign w:val="center"/>
          </w:tcPr>
          <w:p w:rsidR="00BA15E4" w:rsidRPr="00C34455" w:rsidRDefault="00BA15E4" w:rsidP="00173AF3">
            <w:pPr>
              <w:pStyle w:val="BodyText2"/>
              <w:jc w:val="center"/>
              <w:rPr>
                <w:bCs w:val="0"/>
                <w:smallCaps/>
                <w:sz w:val="22"/>
              </w:rPr>
            </w:pPr>
            <w:r w:rsidRPr="00C34455">
              <w:rPr>
                <w:bCs w:val="0"/>
                <w:smallCaps/>
                <w:sz w:val="22"/>
                <w:szCs w:val="22"/>
              </w:rPr>
              <w:t>Roco</w:t>
            </w:r>
          </w:p>
        </w:tc>
        <w:tc>
          <w:tcPr>
            <w:tcW w:w="1755" w:type="dxa"/>
            <w:shd w:val="clear" w:color="auto" w:fill="FBDC8D"/>
            <w:vAlign w:val="center"/>
          </w:tcPr>
          <w:p w:rsidR="00BA15E4" w:rsidRPr="00C34455" w:rsidRDefault="00BA15E4" w:rsidP="00173AF3">
            <w:pPr>
              <w:pStyle w:val="BodyText2"/>
              <w:jc w:val="center"/>
              <w:rPr>
                <w:bCs w:val="0"/>
                <w:smallCaps/>
                <w:sz w:val="22"/>
              </w:rPr>
            </w:pPr>
            <w:r w:rsidRPr="00C34455">
              <w:rPr>
                <w:bCs w:val="0"/>
                <w:smallCaps/>
                <w:sz w:val="22"/>
                <w:szCs w:val="22"/>
              </w:rPr>
              <w:t>Cae</w:t>
            </w:r>
          </w:p>
        </w:tc>
        <w:tc>
          <w:tcPr>
            <w:tcW w:w="1921" w:type="dxa"/>
            <w:shd w:val="clear" w:color="auto" w:fill="FBDC8D"/>
            <w:vAlign w:val="center"/>
          </w:tcPr>
          <w:p w:rsidR="00BA15E4" w:rsidRPr="00C34455" w:rsidRDefault="00BA15E4" w:rsidP="00173AF3">
            <w:pPr>
              <w:pStyle w:val="BodyText2"/>
              <w:jc w:val="center"/>
              <w:rPr>
                <w:bCs w:val="0"/>
                <w:smallCaps/>
                <w:sz w:val="22"/>
              </w:rPr>
            </w:pPr>
            <w:r w:rsidRPr="00C34455">
              <w:rPr>
                <w:bCs w:val="0"/>
                <w:smallCaps/>
                <w:sz w:val="22"/>
                <w:szCs w:val="22"/>
              </w:rPr>
              <w:t>Total</w:t>
            </w:r>
          </w:p>
        </w:tc>
      </w:tr>
      <w:tr w:rsidR="00BA15E4" w:rsidRPr="00D92AAA" w:rsidTr="00B15C63">
        <w:trPr>
          <w:jc w:val="center"/>
        </w:trPr>
        <w:tc>
          <w:tcPr>
            <w:tcW w:w="1771" w:type="dxa"/>
            <w:vAlign w:val="center"/>
          </w:tcPr>
          <w:p w:rsidR="00BA15E4" w:rsidRPr="00D92AAA" w:rsidRDefault="00BA15E4" w:rsidP="00173AF3">
            <w:pPr>
              <w:pStyle w:val="BodyText2"/>
              <w:jc w:val="center"/>
              <w:rPr>
                <w:b w:val="0"/>
                <w:bCs w:val="0"/>
                <w:sz w:val="22"/>
              </w:rPr>
            </w:pPr>
            <w:r w:rsidRPr="00D92AAA">
              <w:rPr>
                <w:b w:val="0"/>
                <w:bCs w:val="0"/>
                <w:sz w:val="22"/>
                <w:szCs w:val="22"/>
              </w:rPr>
              <w:t>2,393</w:t>
            </w:r>
          </w:p>
        </w:tc>
        <w:tc>
          <w:tcPr>
            <w:tcW w:w="1808" w:type="dxa"/>
            <w:vAlign w:val="center"/>
          </w:tcPr>
          <w:p w:rsidR="00BA15E4" w:rsidRPr="00D92AAA" w:rsidRDefault="00BA15E4" w:rsidP="00173AF3">
            <w:pPr>
              <w:pStyle w:val="BodyText2"/>
              <w:jc w:val="center"/>
              <w:rPr>
                <w:b w:val="0"/>
                <w:sz w:val="22"/>
              </w:rPr>
            </w:pPr>
            <w:r w:rsidRPr="00D92AAA">
              <w:rPr>
                <w:b w:val="0"/>
                <w:sz w:val="22"/>
                <w:szCs w:val="22"/>
              </w:rPr>
              <w:t>1,</w:t>
            </w:r>
            <w:r>
              <w:rPr>
                <w:b w:val="0"/>
                <w:sz w:val="22"/>
                <w:szCs w:val="22"/>
              </w:rPr>
              <w:t>269</w:t>
            </w:r>
          </w:p>
        </w:tc>
        <w:tc>
          <w:tcPr>
            <w:tcW w:w="1752" w:type="dxa"/>
            <w:vAlign w:val="center"/>
          </w:tcPr>
          <w:p w:rsidR="00BA15E4" w:rsidRPr="00D92AAA" w:rsidRDefault="00BA15E4" w:rsidP="00173AF3">
            <w:pPr>
              <w:pStyle w:val="BodyText2"/>
              <w:jc w:val="center"/>
              <w:rPr>
                <w:b w:val="0"/>
                <w:sz w:val="22"/>
              </w:rPr>
            </w:pPr>
            <w:r w:rsidRPr="00D92AAA">
              <w:rPr>
                <w:b w:val="0"/>
                <w:sz w:val="22"/>
                <w:szCs w:val="22"/>
              </w:rPr>
              <w:t>77</w:t>
            </w:r>
          </w:p>
        </w:tc>
        <w:tc>
          <w:tcPr>
            <w:tcW w:w="1755" w:type="dxa"/>
            <w:vAlign w:val="center"/>
          </w:tcPr>
          <w:p w:rsidR="00BA15E4" w:rsidRPr="00D92AAA" w:rsidRDefault="00BA15E4" w:rsidP="00173AF3">
            <w:pPr>
              <w:pStyle w:val="BodyText2"/>
              <w:jc w:val="center"/>
              <w:rPr>
                <w:b w:val="0"/>
                <w:sz w:val="22"/>
              </w:rPr>
            </w:pPr>
            <w:r>
              <w:rPr>
                <w:b w:val="0"/>
                <w:sz w:val="22"/>
                <w:szCs w:val="22"/>
              </w:rPr>
              <w:t>870</w:t>
            </w:r>
          </w:p>
        </w:tc>
        <w:tc>
          <w:tcPr>
            <w:tcW w:w="1921" w:type="dxa"/>
            <w:vAlign w:val="center"/>
          </w:tcPr>
          <w:p w:rsidR="00BA15E4" w:rsidRPr="00D92AAA" w:rsidRDefault="00BA15E4" w:rsidP="00173AF3">
            <w:pPr>
              <w:pStyle w:val="BodyText2"/>
              <w:jc w:val="center"/>
              <w:rPr>
                <w:b w:val="0"/>
                <w:sz w:val="22"/>
              </w:rPr>
            </w:pPr>
            <w:r>
              <w:rPr>
                <w:b w:val="0"/>
                <w:sz w:val="22"/>
                <w:szCs w:val="22"/>
              </w:rPr>
              <w:t>4,609</w:t>
            </w:r>
          </w:p>
        </w:tc>
      </w:tr>
    </w:tbl>
    <w:p w:rsidR="00BA15E4" w:rsidRPr="00D92AAA" w:rsidRDefault="00BA15E4" w:rsidP="00F13DA2">
      <w:pPr>
        <w:pStyle w:val="BodyText2"/>
        <w:ind w:left="720"/>
        <w:rPr>
          <w:b w:val="0"/>
          <w:sz w:val="22"/>
          <w:szCs w:val="22"/>
        </w:rPr>
      </w:pPr>
      <w:r w:rsidRPr="00D92AAA">
        <w:rPr>
          <w:b w:val="0"/>
          <w:sz w:val="22"/>
          <w:szCs w:val="22"/>
        </w:rPr>
        <w:t xml:space="preserve">  *Cifras que se encuentran documentadas a la entrega de este informe.</w:t>
      </w:r>
    </w:p>
    <w:p w:rsidR="00BA15E4" w:rsidRDefault="00BA15E4" w:rsidP="00FF2F54">
      <w:pPr>
        <w:pStyle w:val="BodyText2"/>
        <w:rPr>
          <w:sz w:val="24"/>
        </w:rPr>
      </w:pPr>
    </w:p>
    <w:p w:rsidR="00BA15E4" w:rsidRPr="00D92AAA" w:rsidRDefault="00BA15E4" w:rsidP="00F13DA2">
      <w:pPr>
        <w:pStyle w:val="BodyText2"/>
        <w:ind w:left="720"/>
        <w:rPr>
          <w:sz w:val="24"/>
        </w:rPr>
      </w:pPr>
    </w:p>
    <w:p w:rsidR="00BA15E4" w:rsidRDefault="00BA15E4" w:rsidP="00F13DA2">
      <w:pPr>
        <w:pStyle w:val="BodyText2"/>
        <w:spacing w:line="240" w:lineRule="auto"/>
        <w:jc w:val="both"/>
        <w:rPr>
          <w:sz w:val="24"/>
        </w:rPr>
      </w:pPr>
    </w:p>
    <w:p w:rsidR="00BA15E4" w:rsidRPr="00A42A31" w:rsidRDefault="00BA15E4" w:rsidP="00F13DA2">
      <w:pPr>
        <w:pStyle w:val="BodyText2"/>
        <w:numPr>
          <w:ilvl w:val="0"/>
          <w:numId w:val="3"/>
        </w:numPr>
        <w:spacing w:line="240" w:lineRule="auto"/>
        <w:jc w:val="both"/>
        <w:rPr>
          <w:sz w:val="24"/>
        </w:rPr>
      </w:pPr>
      <w:r w:rsidRPr="00A42A31">
        <w:rPr>
          <w:sz w:val="24"/>
        </w:rPr>
        <w:t xml:space="preserve">RECONOCIMIENTO OFICIAL DE </w:t>
      </w:r>
      <w:smartTag w:uri="urn:schemas-microsoft-com:office:smarttags" w:element="PersonName">
        <w:smartTagPr>
          <w:attr w:name="ProductID" w:val="LA COMPETENCIA OCUPACIONAL."/>
        </w:smartTagPr>
        <w:smartTag w:uri="urn:schemas-microsoft-com:office:smarttags" w:element="PersonName">
          <w:smartTagPr>
            <w:attr w:name="ProductID" w:val="la Competencia"/>
          </w:smartTagPr>
          <w:r w:rsidRPr="00A42A31">
            <w:rPr>
              <w:sz w:val="24"/>
            </w:rPr>
            <w:t>LA COMPETENCIA</w:t>
          </w:r>
        </w:smartTag>
        <w:r w:rsidRPr="00A42A31">
          <w:rPr>
            <w:sz w:val="24"/>
          </w:rPr>
          <w:t xml:space="preserve"> OCUPACIONAL.</w:t>
        </w:r>
      </w:smartTag>
    </w:p>
    <w:p w:rsidR="00BA15E4" w:rsidRPr="00A42A31" w:rsidRDefault="00BA15E4" w:rsidP="00F13DA2">
      <w:pPr>
        <w:pStyle w:val="BodyText2"/>
        <w:spacing w:line="240" w:lineRule="auto"/>
        <w:jc w:val="both"/>
        <w:rPr>
          <w:sz w:val="24"/>
        </w:rPr>
      </w:pPr>
    </w:p>
    <w:p w:rsidR="00BA15E4" w:rsidRPr="005B7435" w:rsidRDefault="00BA15E4" w:rsidP="005042AE">
      <w:pPr>
        <w:pStyle w:val="BodyText"/>
        <w:ind w:firstLine="709"/>
        <w:jc w:val="both"/>
        <w:rPr>
          <w:sz w:val="24"/>
        </w:rPr>
      </w:pPr>
      <w:r w:rsidRPr="005B7435">
        <w:rPr>
          <w:sz w:val="24"/>
        </w:rPr>
        <w:t>Se planificaron evaluaciones, diseñaron instrumentos de evaluación</w:t>
      </w:r>
      <w:r>
        <w:rPr>
          <w:sz w:val="24"/>
        </w:rPr>
        <w:t>,</w:t>
      </w:r>
      <w:r w:rsidRPr="005B7435">
        <w:rPr>
          <w:sz w:val="24"/>
        </w:rPr>
        <w:t xml:space="preserve"> se dio seguimiento al procedimiento </w:t>
      </w:r>
      <w:r>
        <w:rPr>
          <w:sz w:val="24"/>
        </w:rPr>
        <w:t xml:space="preserve">y se validaron instrumentos de evaluación </w:t>
      </w:r>
      <w:r w:rsidRPr="005B7435">
        <w:rPr>
          <w:sz w:val="24"/>
        </w:rPr>
        <w:t>del ROCO.</w:t>
      </w:r>
    </w:p>
    <w:p w:rsidR="00BA15E4" w:rsidRPr="005B7435" w:rsidRDefault="00BA15E4" w:rsidP="005042AE">
      <w:pPr>
        <w:pStyle w:val="BodyText"/>
        <w:ind w:firstLine="708"/>
        <w:jc w:val="both"/>
        <w:rPr>
          <w:sz w:val="24"/>
        </w:rPr>
      </w:pPr>
    </w:p>
    <w:p w:rsidR="00BA15E4" w:rsidRDefault="00BA15E4" w:rsidP="005042AE">
      <w:pPr>
        <w:pStyle w:val="BodyText"/>
        <w:ind w:firstLine="709"/>
        <w:jc w:val="both"/>
        <w:rPr>
          <w:sz w:val="24"/>
        </w:rPr>
      </w:pPr>
      <w:r>
        <w:rPr>
          <w:sz w:val="24"/>
        </w:rPr>
        <w:t>Del 1º de abril al 30 de junio de 2010 se aplicaron 69 evaluaciones ROCO en 6 planteles del ICATSON en el Estado (no aplicó Cananea). Las especialidades que corresponden a los cursos evaluados fueron las de I</w:t>
      </w:r>
      <w:r w:rsidRPr="00A102B5">
        <w:rPr>
          <w:sz w:val="24"/>
        </w:rPr>
        <w:t xml:space="preserve">nglés con 35, </w:t>
      </w:r>
      <w:r>
        <w:rPr>
          <w:sz w:val="24"/>
        </w:rPr>
        <w:t>I</w:t>
      </w:r>
      <w:r w:rsidRPr="00A102B5">
        <w:rPr>
          <w:sz w:val="24"/>
        </w:rPr>
        <w:t xml:space="preserve">nformática 17, </w:t>
      </w:r>
      <w:r>
        <w:rPr>
          <w:sz w:val="24"/>
        </w:rPr>
        <w:t>Estilismo y Bienestar personal 7</w:t>
      </w:r>
      <w:r w:rsidRPr="00A102B5">
        <w:rPr>
          <w:sz w:val="24"/>
        </w:rPr>
        <w:t xml:space="preserve">, </w:t>
      </w:r>
      <w:r>
        <w:rPr>
          <w:sz w:val="24"/>
        </w:rPr>
        <w:t>D</w:t>
      </w:r>
      <w:r w:rsidRPr="00A102B5">
        <w:rPr>
          <w:sz w:val="24"/>
        </w:rPr>
        <w:t xml:space="preserve">iseño y fabricación de muebles de madera 4, </w:t>
      </w:r>
      <w:r>
        <w:rPr>
          <w:sz w:val="24"/>
        </w:rPr>
        <w:t>P</w:t>
      </w:r>
      <w:r w:rsidRPr="00A102B5">
        <w:rPr>
          <w:sz w:val="24"/>
        </w:rPr>
        <w:t xml:space="preserve">uericultura 2, </w:t>
      </w:r>
      <w:r>
        <w:rPr>
          <w:sz w:val="24"/>
        </w:rPr>
        <w:t>E</w:t>
      </w:r>
      <w:r w:rsidRPr="00A102B5">
        <w:rPr>
          <w:sz w:val="24"/>
        </w:rPr>
        <w:t>lectricidad 2</w:t>
      </w:r>
      <w:r>
        <w:rPr>
          <w:sz w:val="24"/>
        </w:rPr>
        <w:t>, Confección industrial de ropa 1,</w:t>
      </w:r>
      <w:r w:rsidRPr="00A102B5">
        <w:rPr>
          <w:sz w:val="24"/>
        </w:rPr>
        <w:t xml:space="preserve"> y </w:t>
      </w:r>
      <w:r>
        <w:rPr>
          <w:sz w:val="24"/>
        </w:rPr>
        <w:t>E</w:t>
      </w:r>
      <w:r w:rsidRPr="00A102B5">
        <w:rPr>
          <w:sz w:val="24"/>
        </w:rPr>
        <w:t xml:space="preserve">lectrónica </w:t>
      </w:r>
      <w:r>
        <w:rPr>
          <w:sz w:val="24"/>
        </w:rPr>
        <w:t>1</w:t>
      </w:r>
      <w:r w:rsidRPr="00A102B5">
        <w:rPr>
          <w:sz w:val="24"/>
        </w:rPr>
        <w:t>.</w:t>
      </w:r>
    </w:p>
    <w:p w:rsidR="00BA15E4" w:rsidRDefault="00BA15E4" w:rsidP="005042AE">
      <w:pPr>
        <w:pStyle w:val="BodyText"/>
        <w:jc w:val="both"/>
        <w:rPr>
          <w:sz w:val="24"/>
        </w:rPr>
      </w:pPr>
      <w:r>
        <w:rPr>
          <w:sz w:val="24"/>
        </w:rPr>
        <w:t>Todas las evaluaciones fueron solicitadas personalmente por los interesados. Agua Prieta atendió 5, Caborca 20, Cajeme 9, Empalme 1, Hermosillo 10 y Navojoa 24.</w:t>
      </w:r>
    </w:p>
    <w:p w:rsidR="00BA15E4" w:rsidRDefault="00BA15E4" w:rsidP="00F13DA2">
      <w:pPr>
        <w:pStyle w:val="BodyText"/>
        <w:spacing w:line="280" w:lineRule="exact"/>
        <w:ind w:firstLine="708"/>
        <w:jc w:val="both"/>
        <w:rPr>
          <w:sz w:val="24"/>
        </w:rPr>
      </w:pPr>
    </w:p>
    <w:p w:rsidR="00BA15E4" w:rsidRDefault="00BA15E4" w:rsidP="00F13DA2">
      <w:pPr>
        <w:pStyle w:val="BodyText"/>
        <w:spacing w:line="280" w:lineRule="exact"/>
        <w:ind w:firstLine="708"/>
        <w:jc w:val="both"/>
        <w:rPr>
          <w:sz w:val="24"/>
        </w:rPr>
      </w:pPr>
    </w:p>
    <w:p w:rsidR="00BA15E4" w:rsidRPr="00A42A31" w:rsidRDefault="00BA15E4" w:rsidP="00F13DA2">
      <w:pPr>
        <w:pStyle w:val="BodyText"/>
        <w:spacing w:line="280" w:lineRule="exact"/>
        <w:ind w:firstLine="708"/>
        <w:jc w:val="both"/>
        <w:rPr>
          <w:sz w:val="24"/>
        </w:rPr>
      </w:pPr>
    </w:p>
    <w:p w:rsidR="00BA15E4" w:rsidRPr="00A42A31" w:rsidRDefault="00BA15E4" w:rsidP="00F13DA2">
      <w:pPr>
        <w:pStyle w:val="BodyText3"/>
        <w:numPr>
          <w:ilvl w:val="0"/>
          <w:numId w:val="1"/>
        </w:numPr>
        <w:spacing w:line="280" w:lineRule="exact"/>
        <w:ind w:left="851" w:hanging="851"/>
        <w:rPr>
          <w:b/>
          <w:bCs/>
        </w:rPr>
      </w:pPr>
      <w:r w:rsidRPr="00A42A31">
        <w:rPr>
          <w:b/>
          <w:bCs/>
        </w:rPr>
        <w:t>FORMACIÓN DE EMPRENDEDORES</w:t>
      </w:r>
    </w:p>
    <w:p w:rsidR="00BA15E4" w:rsidRPr="00A42A31" w:rsidRDefault="00BA15E4" w:rsidP="00F13DA2">
      <w:pPr>
        <w:pStyle w:val="BodyText3"/>
        <w:spacing w:line="280" w:lineRule="exact"/>
        <w:rPr>
          <w:b/>
          <w:bCs/>
        </w:rPr>
      </w:pPr>
    </w:p>
    <w:p w:rsidR="00BA15E4" w:rsidRPr="00CA7141" w:rsidRDefault="00BA15E4" w:rsidP="005042AE">
      <w:pPr>
        <w:tabs>
          <w:tab w:val="num" w:pos="360"/>
        </w:tabs>
        <w:spacing w:line="360" w:lineRule="auto"/>
        <w:jc w:val="both"/>
        <w:rPr>
          <w:rFonts w:ascii="Arial" w:hAnsi="Arial" w:cs="Arial"/>
        </w:rPr>
      </w:pPr>
      <w:r w:rsidRPr="00CA7141">
        <w:rPr>
          <w:rFonts w:ascii="Arial" w:hAnsi="Arial" w:cs="Arial"/>
        </w:rPr>
        <w:tab/>
      </w:r>
      <w:r>
        <w:rPr>
          <w:rFonts w:ascii="Arial" w:hAnsi="Arial" w:cs="Arial"/>
        </w:rPr>
        <w:tab/>
      </w:r>
      <w:r w:rsidRPr="00CA7141">
        <w:rPr>
          <w:rFonts w:ascii="Arial" w:hAnsi="Arial" w:cs="Arial"/>
        </w:rPr>
        <w:t xml:space="preserve">Concluyeron las actividades del trimestre </w:t>
      </w:r>
      <w:r>
        <w:rPr>
          <w:rFonts w:ascii="Arial" w:hAnsi="Arial" w:cs="Arial"/>
        </w:rPr>
        <w:t>abril</w:t>
      </w:r>
      <w:r w:rsidRPr="00CA7141">
        <w:rPr>
          <w:rFonts w:ascii="Arial" w:hAnsi="Arial" w:cs="Arial"/>
        </w:rPr>
        <w:t>-</w:t>
      </w:r>
      <w:r>
        <w:rPr>
          <w:rFonts w:ascii="Arial" w:hAnsi="Arial" w:cs="Arial"/>
        </w:rPr>
        <w:t>junio</w:t>
      </w:r>
      <w:r w:rsidRPr="00CA7141">
        <w:rPr>
          <w:rFonts w:ascii="Arial" w:hAnsi="Arial" w:cs="Arial"/>
        </w:rPr>
        <w:t xml:space="preserve"> donde participaron </w:t>
      </w:r>
      <w:r>
        <w:rPr>
          <w:rFonts w:ascii="Arial" w:hAnsi="Arial" w:cs="Arial"/>
        </w:rPr>
        <w:t>79</w:t>
      </w:r>
      <w:r w:rsidRPr="00CA7141">
        <w:rPr>
          <w:rFonts w:ascii="Arial" w:hAnsi="Arial" w:cs="Arial"/>
        </w:rPr>
        <w:t xml:space="preserve"> alumnos de cursos regulares en los siete planteles del ICATSON en el Estado. Se conformaron </w:t>
      </w:r>
      <w:r>
        <w:rPr>
          <w:rFonts w:ascii="Arial" w:hAnsi="Arial" w:cs="Arial"/>
        </w:rPr>
        <w:t>16</w:t>
      </w:r>
      <w:r w:rsidRPr="00CA7141">
        <w:rPr>
          <w:rFonts w:ascii="Arial" w:hAnsi="Arial" w:cs="Arial"/>
        </w:rPr>
        <w:t xml:space="preserve"> equipos de trabajo, </w:t>
      </w:r>
      <w:r>
        <w:rPr>
          <w:rFonts w:ascii="Arial" w:hAnsi="Arial" w:cs="Arial"/>
        </w:rPr>
        <w:t>presentando todos sus proyectos de planes de negocio al finalizar la actividad trimestral.</w:t>
      </w:r>
    </w:p>
    <w:p w:rsidR="00BA15E4" w:rsidRDefault="00BA15E4" w:rsidP="005042AE">
      <w:pPr>
        <w:pStyle w:val="BodyText3"/>
        <w:ind w:firstLine="708"/>
      </w:pPr>
    </w:p>
    <w:p w:rsidR="00BA15E4" w:rsidRDefault="00BA15E4" w:rsidP="005042AE">
      <w:pPr>
        <w:pStyle w:val="BodyText3"/>
        <w:ind w:firstLine="708"/>
      </w:pPr>
      <w:r>
        <w:t>El giro de estos proyectos se orienta al establecimiento de un portal comercial de Internet, restaurant de mariscos, venta de vitrales, trabajos electrónicos, centros de atención infantil, taller de refrigeración, organización de banquetes, venta de hot-dogs, fabricación de accesorios optimizadores de espacio en casa habitación, boutique, salón de belleza, distribución de perfumes, pastelería y pizzería.</w:t>
      </w:r>
    </w:p>
    <w:p w:rsidR="00BA15E4" w:rsidRDefault="00BA15E4" w:rsidP="00F13DA2">
      <w:pPr>
        <w:pStyle w:val="BodyText3"/>
        <w:spacing w:line="240" w:lineRule="auto"/>
        <w:ind w:firstLine="708"/>
      </w:pPr>
    </w:p>
    <w:p w:rsidR="00BA15E4" w:rsidRDefault="00BA15E4" w:rsidP="00F13DA2">
      <w:pPr>
        <w:pStyle w:val="BodyText3"/>
        <w:spacing w:line="240" w:lineRule="auto"/>
        <w:rPr>
          <w:b/>
          <w:bCs/>
        </w:rPr>
      </w:pPr>
    </w:p>
    <w:p w:rsidR="00BA15E4" w:rsidRDefault="00BA15E4" w:rsidP="00F13DA2">
      <w:pPr>
        <w:pStyle w:val="BodyText3"/>
        <w:spacing w:line="240" w:lineRule="auto"/>
        <w:rPr>
          <w:b/>
          <w:bCs/>
        </w:rPr>
      </w:pPr>
    </w:p>
    <w:p w:rsidR="00BA15E4" w:rsidRDefault="00BA15E4" w:rsidP="00F13DA2">
      <w:pPr>
        <w:pStyle w:val="BodyText3"/>
        <w:spacing w:line="240" w:lineRule="auto"/>
        <w:rPr>
          <w:b/>
          <w:bCs/>
        </w:rPr>
      </w:pPr>
    </w:p>
    <w:p w:rsidR="00BA15E4" w:rsidRDefault="00BA15E4" w:rsidP="00F13DA2">
      <w:pPr>
        <w:pStyle w:val="BodyText3"/>
        <w:spacing w:line="240" w:lineRule="auto"/>
        <w:rPr>
          <w:b/>
          <w:bCs/>
        </w:rPr>
      </w:pPr>
    </w:p>
    <w:p w:rsidR="00BA15E4" w:rsidRDefault="00BA15E4" w:rsidP="00F13DA2">
      <w:pPr>
        <w:pStyle w:val="BodyText3"/>
        <w:spacing w:line="240" w:lineRule="auto"/>
        <w:rPr>
          <w:b/>
          <w:bCs/>
        </w:rPr>
      </w:pPr>
    </w:p>
    <w:p w:rsidR="00BA15E4" w:rsidRPr="00A42A31" w:rsidRDefault="00BA15E4" w:rsidP="00F13DA2">
      <w:pPr>
        <w:pStyle w:val="BodyText3"/>
        <w:numPr>
          <w:ilvl w:val="0"/>
          <w:numId w:val="1"/>
        </w:numPr>
        <w:spacing w:line="240" w:lineRule="auto"/>
        <w:ind w:left="851" w:hanging="938"/>
        <w:rPr>
          <w:b/>
          <w:bCs/>
        </w:rPr>
      </w:pPr>
      <w:r w:rsidRPr="00A42A31">
        <w:rPr>
          <w:b/>
          <w:bCs/>
        </w:rPr>
        <w:t>CAPACITACIÓN ACELERADA ESPEC</w:t>
      </w:r>
      <w:r>
        <w:rPr>
          <w:b/>
          <w:bCs/>
        </w:rPr>
        <w:t>Í</w:t>
      </w:r>
      <w:r w:rsidRPr="00A42A31">
        <w:rPr>
          <w:b/>
          <w:bCs/>
        </w:rPr>
        <w:t>FICA</w:t>
      </w:r>
    </w:p>
    <w:p w:rsidR="00BA15E4" w:rsidRDefault="00BA15E4" w:rsidP="00F13DA2">
      <w:pPr>
        <w:pStyle w:val="BodyText3"/>
        <w:spacing w:line="240" w:lineRule="auto"/>
        <w:ind w:firstLine="708"/>
        <w:rPr>
          <w:bCs/>
          <w:lang w:val="es-ES_tradnl"/>
        </w:rPr>
      </w:pPr>
    </w:p>
    <w:p w:rsidR="00BA15E4" w:rsidRDefault="00BA15E4" w:rsidP="005042AE">
      <w:pPr>
        <w:pStyle w:val="BodyText3"/>
        <w:ind w:firstLine="709"/>
        <w:rPr>
          <w:bCs/>
          <w:lang w:val="es-ES_tradnl"/>
        </w:rPr>
      </w:pPr>
      <w:r>
        <w:rPr>
          <w:bCs/>
          <w:lang w:val="es-ES_tradnl"/>
        </w:rPr>
        <w:t xml:space="preserve">En el período que se informa se impartieron </w:t>
      </w:r>
      <w:r>
        <w:rPr>
          <w:b/>
          <w:bCs/>
          <w:lang w:val="es-ES_tradnl"/>
        </w:rPr>
        <w:t>58</w:t>
      </w:r>
      <w:r w:rsidRPr="000F4849">
        <w:rPr>
          <w:b/>
          <w:bCs/>
          <w:lang w:val="es-ES_tradnl"/>
        </w:rPr>
        <w:t xml:space="preserve"> cursos</w:t>
      </w:r>
      <w:r>
        <w:rPr>
          <w:bCs/>
          <w:lang w:val="es-ES_tradnl"/>
        </w:rPr>
        <w:t xml:space="preserve"> de Capacitación Acelerada Específica, más </w:t>
      </w:r>
      <w:r>
        <w:rPr>
          <w:b/>
          <w:bCs/>
          <w:lang w:val="es-ES_tradnl"/>
        </w:rPr>
        <w:t>8</w:t>
      </w:r>
      <w:r w:rsidRPr="001372B4">
        <w:rPr>
          <w:b/>
          <w:bCs/>
          <w:lang w:val="es-ES_tradnl"/>
        </w:rPr>
        <w:t xml:space="preserve"> cursos</w:t>
      </w:r>
      <w:r>
        <w:rPr>
          <w:bCs/>
          <w:lang w:val="es-ES_tradnl"/>
        </w:rPr>
        <w:t xml:space="preserve"> de Extensión con base en convenios realizados </w:t>
      </w:r>
      <w:r w:rsidRPr="00AF2176">
        <w:rPr>
          <w:bCs/>
          <w:lang w:val="es-ES_tradnl"/>
        </w:rPr>
        <w:t>con</w:t>
      </w:r>
      <w:r w:rsidRPr="00AF2176">
        <w:rPr>
          <w:b/>
          <w:bCs/>
          <w:lang w:val="es-ES_tradnl"/>
        </w:rPr>
        <w:t xml:space="preserve"> </w:t>
      </w:r>
      <w:r>
        <w:rPr>
          <w:b/>
          <w:bCs/>
          <w:lang w:val="es-ES_tradnl"/>
        </w:rPr>
        <w:t>26</w:t>
      </w:r>
      <w:r w:rsidRPr="00AF2176">
        <w:rPr>
          <w:b/>
          <w:bCs/>
          <w:lang w:val="es-ES_tradnl"/>
        </w:rPr>
        <w:t xml:space="preserve"> entidades públicas y privadas, en </w:t>
      </w:r>
      <w:r>
        <w:rPr>
          <w:b/>
          <w:bCs/>
          <w:lang w:val="es-ES_tradnl"/>
        </w:rPr>
        <w:t>20</w:t>
      </w:r>
      <w:r w:rsidRPr="00AF2176">
        <w:rPr>
          <w:b/>
          <w:bCs/>
          <w:lang w:val="es-ES_tradnl"/>
        </w:rPr>
        <w:t xml:space="preserve"> localidades del Estado y </w:t>
      </w:r>
      <w:r>
        <w:rPr>
          <w:b/>
          <w:bCs/>
          <w:lang w:val="es-ES_tradnl"/>
        </w:rPr>
        <w:t>25</w:t>
      </w:r>
      <w:r w:rsidRPr="00AF2176">
        <w:rPr>
          <w:b/>
          <w:bCs/>
          <w:lang w:val="es-ES_tradnl"/>
        </w:rPr>
        <w:t xml:space="preserve"> áreas laborales,</w:t>
      </w:r>
      <w:r>
        <w:rPr>
          <w:b/>
          <w:bCs/>
          <w:lang w:val="es-ES_tradnl"/>
        </w:rPr>
        <w:t xml:space="preserve"> </w:t>
      </w:r>
      <w:r w:rsidRPr="000F4849">
        <w:rPr>
          <w:bCs/>
          <w:lang w:val="es-ES_tradnl"/>
        </w:rPr>
        <w:t>desglosándose de la manera siguiente:</w:t>
      </w:r>
    </w:p>
    <w:p w:rsidR="00BA15E4" w:rsidRDefault="00BA15E4" w:rsidP="00F13DA2">
      <w:pPr>
        <w:pStyle w:val="BodyText3"/>
        <w:spacing w:line="280" w:lineRule="exact"/>
        <w:ind w:firstLine="709"/>
        <w:rPr>
          <w:bCs/>
          <w:lang w:val="es-ES_tradnl"/>
        </w:rPr>
      </w:pPr>
    </w:p>
    <w:p w:rsidR="00BA15E4" w:rsidRDefault="00BA15E4" w:rsidP="00F13DA2">
      <w:pPr>
        <w:pStyle w:val="BodyText3"/>
        <w:spacing w:line="280" w:lineRule="exact"/>
        <w:ind w:firstLine="709"/>
        <w:rPr>
          <w:bCs/>
          <w:lang w:val="es-ES_tradnl"/>
        </w:rPr>
      </w:pPr>
    </w:p>
    <w:p w:rsidR="00BA15E4" w:rsidRDefault="00BA15E4" w:rsidP="00F13DA2">
      <w:pPr>
        <w:pStyle w:val="BodyText3"/>
        <w:spacing w:line="240" w:lineRule="auto"/>
        <w:ind w:firstLine="708"/>
        <w:rPr>
          <w:bCs/>
          <w:lang w:val="es-ES_tradnl"/>
        </w:rPr>
      </w:pPr>
    </w:p>
    <w:tbl>
      <w:tblPr>
        <w:tblW w:w="9737" w:type="dxa"/>
        <w:tblInd w:w="-34" w:type="dxa"/>
        <w:tblBorders>
          <w:top w:val="thinThickSmallGap" w:sz="12" w:space="0" w:color="7C571A"/>
          <w:left w:val="thinThickSmallGap" w:sz="12" w:space="0" w:color="7C571A"/>
          <w:bottom w:val="thinThickSmallGap" w:sz="12" w:space="0" w:color="7C571A"/>
          <w:right w:val="thinThickSmallGap" w:sz="12" w:space="0" w:color="7C571A"/>
          <w:insideH w:val="thinThickSmallGap" w:sz="12" w:space="0" w:color="7C571A"/>
          <w:insideV w:val="thinThickSmallGap" w:sz="12" w:space="0" w:color="7C571A"/>
        </w:tblBorders>
        <w:tblLayout w:type="fixed"/>
        <w:tblLook w:val="0000"/>
      </w:tblPr>
      <w:tblGrid>
        <w:gridCol w:w="3120"/>
        <w:gridCol w:w="892"/>
        <w:gridCol w:w="2793"/>
        <w:gridCol w:w="2932"/>
      </w:tblGrid>
      <w:tr w:rsidR="00BA15E4" w:rsidRPr="00B50680" w:rsidTr="007A50E8">
        <w:trPr>
          <w:trHeight w:val="480"/>
        </w:trPr>
        <w:tc>
          <w:tcPr>
            <w:tcW w:w="3120" w:type="dxa"/>
            <w:shd w:val="clear" w:color="auto" w:fill="FBDC8D"/>
            <w:noWrap/>
            <w:vAlign w:val="center"/>
          </w:tcPr>
          <w:p w:rsidR="00BA15E4" w:rsidRPr="00B50680" w:rsidRDefault="00BA15E4" w:rsidP="00173AF3">
            <w:pPr>
              <w:jc w:val="center"/>
              <w:rPr>
                <w:rFonts w:ascii="Arial" w:hAnsi="Arial" w:cs="Arial"/>
                <w:b/>
                <w:sz w:val="20"/>
                <w:szCs w:val="20"/>
              </w:rPr>
            </w:pPr>
            <w:r w:rsidRPr="00B50680">
              <w:rPr>
                <w:rFonts w:ascii="Arial" w:hAnsi="Arial" w:cs="Arial"/>
                <w:b/>
                <w:sz w:val="20"/>
                <w:szCs w:val="20"/>
              </w:rPr>
              <w:t>ENTIDAD</w:t>
            </w:r>
          </w:p>
        </w:tc>
        <w:tc>
          <w:tcPr>
            <w:tcW w:w="892" w:type="dxa"/>
            <w:shd w:val="clear" w:color="auto" w:fill="FBDC8D"/>
            <w:vAlign w:val="center"/>
          </w:tcPr>
          <w:p w:rsidR="00BA15E4" w:rsidRPr="00B50680" w:rsidRDefault="00BA15E4" w:rsidP="00173AF3">
            <w:pPr>
              <w:jc w:val="center"/>
              <w:rPr>
                <w:rFonts w:ascii="Arial" w:hAnsi="Arial" w:cs="Arial"/>
                <w:b/>
                <w:sz w:val="20"/>
                <w:szCs w:val="20"/>
              </w:rPr>
            </w:pPr>
            <w:r w:rsidRPr="00B50680">
              <w:rPr>
                <w:rFonts w:ascii="Arial" w:hAnsi="Arial" w:cs="Arial"/>
                <w:b/>
                <w:sz w:val="20"/>
                <w:szCs w:val="20"/>
              </w:rPr>
              <w:t xml:space="preserve">N° </w:t>
            </w:r>
            <w:r w:rsidRPr="00B50680">
              <w:rPr>
                <w:rFonts w:ascii="Arial" w:hAnsi="Arial" w:cs="Arial"/>
                <w:b/>
                <w:sz w:val="14"/>
                <w:szCs w:val="14"/>
              </w:rPr>
              <w:t>CURSOS</w:t>
            </w:r>
          </w:p>
        </w:tc>
        <w:tc>
          <w:tcPr>
            <w:tcW w:w="2793" w:type="dxa"/>
            <w:shd w:val="clear" w:color="auto" w:fill="FBDC8D"/>
            <w:noWrap/>
            <w:vAlign w:val="center"/>
          </w:tcPr>
          <w:p w:rsidR="00BA15E4" w:rsidRPr="00B50680" w:rsidRDefault="00BA15E4" w:rsidP="00173AF3">
            <w:pPr>
              <w:jc w:val="center"/>
              <w:rPr>
                <w:rFonts w:ascii="Arial" w:hAnsi="Arial" w:cs="Arial"/>
                <w:b/>
                <w:sz w:val="20"/>
                <w:szCs w:val="20"/>
              </w:rPr>
            </w:pPr>
            <w:r w:rsidRPr="00B50680">
              <w:rPr>
                <w:rFonts w:ascii="Arial" w:hAnsi="Arial" w:cs="Arial"/>
                <w:b/>
                <w:sz w:val="20"/>
                <w:szCs w:val="20"/>
              </w:rPr>
              <w:t>ÁREAS</w:t>
            </w:r>
          </w:p>
        </w:tc>
        <w:tc>
          <w:tcPr>
            <w:tcW w:w="2932" w:type="dxa"/>
            <w:shd w:val="clear" w:color="auto" w:fill="FBDC8D"/>
            <w:noWrap/>
            <w:vAlign w:val="center"/>
          </w:tcPr>
          <w:p w:rsidR="00BA15E4" w:rsidRPr="00B50680" w:rsidRDefault="00BA15E4" w:rsidP="00173AF3">
            <w:pPr>
              <w:jc w:val="center"/>
              <w:rPr>
                <w:rFonts w:ascii="Arial" w:hAnsi="Arial" w:cs="Arial"/>
                <w:b/>
                <w:sz w:val="20"/>
                <w:szCs w:val="20"/>
              </w:rPr>
            </w:pPr>
            <w:r w:rsidRPr="00B50680">
              <w:rPr>
                <w:rFonts w:ascii="Arial" w:hAnsi="Arial" w:cs="Arial"/>
                <w:b/>
                <w:sz w:val="20"/>
                <w:szCs w:val="20"/>
              </w:rPr>
              <w:t>LUGAR (ES)</w:t>
            </w:r>
          </w:p>
        </w:tc>
      </w:tr>
      <w:tr w:rsidR="00BA15E4" w:rsidRPr="00B50680" w:rsidTr="00533DDC">
        <w:trPr>
          <w:trHeight w:val="829"/>
        </w:trPr>
        <w:tc>
          <w:tcPr>
            <w:tcW w:w="3120" w:type="dxa"/>
            <w:noWrap/>
          </w:tcPr>
          <w:p w:rsidR="00BA15E4" w:rsidRPr="00B50680" w:rsidRDefault="00BA15E4" w:rsidP="00173AF3">
            <w:pPr>
              <w:jc w:val="center"/>
              <w:rPr>
                <w:rFonts w:ascii="Arial" w:hAnsi="Arial" w:cs="Arial"/>
                <w:sz w:val="20"/>
                <w:szCs w:val="20"/>
              </w:rPr>
            </w:pPr>
            <w:r w:rsidRPr="00B50680">
              <w:rPr>
                <w:rFonts w:ascii="Arial" w:hAnsi="Arial" w:cs="Arial"/>
                <w:sz w:val="20"/>
                <w:szCs w:val="20"/>
              </w:rPr>
              <w:t>Dirección General de Transporte</w:t>
            </w:r>
          </w:p>
        </w:tc>
        <w:tc>
          <w:tcPr>
            <w:tcW w:w="892" w:type="dxa"/>
          </w:tcPr>
          <w:p w:rsidR="00BA15E4" w:rsidRPr="00B50680" w:rsidRDefault="00BA15E4" w:rsidP="00173AF3">
            <w:pPr>
              <w:jc w:val="center"/>
              <w:rPr>
                <w:rFonts w:ascii="Arial" w:hAnsi="Arial" w:cs="Arial"/>
                <w:sz w:val="20"/>
                <w:szCs w:val="20"/>
              </w:rPr>
            </w:pPr>
            <w:r w:rsidRPr="00B50680">
              <w:rPr>
                <w:rFonts w:ascii="Arial" w:hAnsi="Arial" w:cs="Arial"/>
                <w:sz w:val="20"/>
                <w:szCs w:val="20"/>
              </w:rPr>
              <w:t>12</w:t>
            </w:r>
          </w:p>
        </w:tc>
        <w:tc>
          <w:tcPr>
            <w:tcW w:w="2793" w:type="dxa"/>
            <w:noWrap/>
          </w:tcPr>
          <w:p w:rsidR="00BA15E4" w:rsidRPr="004F424A" w:rsidRDefault="00BA15E4" w:rsidP="00173AF3">
            <w:pPr>
              <w:jc w:val="center"/>
              <w:rPr>
                <w:rFonts w:ascii="Arial" w:hAnsi="Arial" w:cs="Arial"/>
                <w:sz w:val="19"/>
                <w:szCs w:val="19"/>
              </w:rPr>
            </w:pPr>
            <w:r w:rsidRPr="004F424A">
              <w:rPr>
                <w:rFonts w:ascii="Arial" w:hAnsi="Arial" w:cs="Arial"/>
                <w:sz w:val="19"/>
                <w:szCs w:val="19"/>
              </w:rPr>
              <w:t>Planeación de v</w:t>
            </w:r>
            <w:r>
              <w:rPr>
                <w:rFonts w:ascii="Arial" w:hAnsi="Arial" w:cs="Arial"/>
                <w:sz w:val="19"/>
                <w:szCs w:val="19"/>
              </w:rPr>
              <w:t>ida y carrera; Calidad en el ser</w:t>
            </w:r>
            <w:r w:rsidRPr="004F424A">
              <w:rPr>
                <w:rFonts w:ascii="Arial" w:hAnsi="Arial" w:cs="Arial"/>
                <w:sz w:val="19"/>
                <w:szCs w:val="19"/>
              </w:rPr>
              <w:t>vi</w:t>
            </w:r>
            <w:r>
              <w:rPr>
                <w:rFonts w:ascii="Arial" w:hAnsi="Arial" w:cs="Arial"/>
                <w:sz w:val="19"/>
                <w:szCs w:val="19"/>
              </w:rPr>
              <w:t>ci</w:t>
            </w:r>
            <w:r w:rsidRPr="004F424A">
              <w:rPr>
                <w:rFonts w:ascii="Arial" w:hAnsi="Arial" w:cs="Arial"/>
                <w:sz w:val="19"/>
                <w:szCs w:val="19"/>
              </w:rPr>
              <w:t xml:space="preserve">o; Calidad humana en el trabajo </w:t>
            </w:r>
          </w:p>
        </w:tc>
        <w:tc>
          <w:tcPr>
            <w:tcW w:w="2932" w:type="dxa"/>
            <w:noWrap/>
          </w:tcPr>
          <w:p w:rsidR="00BA15E4" w:rsidRPr="004F424A" w:rsidRDefault="00BA15E4" w:rsidP="00173AF3">
            <w:pPr>
              <w:jc w:val="center"/>
              <w:rPr>
                <w:rFonts w:ascii="Arial" w:hAnsi="Arial" w:cs="Arial"/>
                <w:sz w:val="19"/>
                <w:szCs w:val="19"/>
              </w:rPr>
            </w:pPr>
            <w:r w:rsidRPr="004F424A">
              <w:rPr>
                <w:rFonts w:ascii="Arial" w:hAnsi="Arial" w:cs="Arial"/>
                <w:sz w:val="19"/>
                <w:szCs w:val="19"/>
              </w:rPr>
              <w:t>Puerto Peñasco, San Luis Río Colorado, Ciudad Obregón, Empalme, Guaymas, Hermosillo y Navojoa</w:t>
            </w:r>
          </w:p>
        </w:tc>
      </w:tr>
      <w:tr w:rsidR="00BA15E4" w:rsidRPr="00B50680" w:rsidTr="00533DDC">
        <w:trPr>
          <w:trHeight w:val="575"/>
        </w:trPr>
        <w:tc>
          <w:tcPr>
            <w:tcW w:w="3120" w:type="dxa"/>
            <w:noWrap/>
          </w:tcPr>
          <w:p w:rsidR="00BA15E4" w:rsidRPr="00B50680" w:rsidRDefault="00BA15E4" w:rsidP="00173AF3">
            <w:pPr>
              <w:jc w:val="center"/>
              <w:rPr>
                <w:rFonts w:ascii="Arial" w:hAnsi="Arial" w:cs="Arial"/>
                <w:sz w:val="20"/>
                <w:szCs w:val="20"/>
              </w:rPr>
            </w:pPr>
            <w:r w:rsidRPr="00B50680">
              <w:rPr>
                <w:rFonts w:ascii="Arial" w:hAnsi="Arial" w:cs="Arial"/>
                <w:sz w:val="20"/>
                <w:szCs w:val="20"/>
              </w:rPr>
              <w:t>Delegación de Transporte Zona 6 de Nogales</w:t>
            </w:r>
          </w:p>
        </w:tc>
        <w:tc>
          <w:tcPr>
            <w:tcW w:w="892" w:type="dxa"/>
          </w:tcPr>
          <w:p w:rsidR="00BA15E4" w:rsidRPr="00B50680" w:rsidRDefault="00BA15E4" w:rsidP="00173AF3">
            <w:pPr>
              <w:jc w:val="center"/>
              <w:rPr>
                <w:rFonts w:ascii="Arial" w:hAnsi="Arial" w:cs="Arial"/>
                <w:sz w:val="20"/>
                <w:szCs w:val="20"/>
              </w:rPr>
            </w:pPr>
            <w:r w:rsidRPr="00B50680">
              <w:rPr>
                <w:rFonts w:ascii="Arial" w:hAnsi="Arial" w:cs="Arial"/>
                <w:sz w:val="20"/>
                <w:szCs w:val="20"/>
              </w:rPr>
              <w:t>1</w:t>
            </w:r>
          </w:p>
        </w:tc>
        <w:tc>
          <w:tcPr>
            <w:tcW w:w="2793" w:type="dxa"/>
            <w:noWrap/>
          </w:tcPr>
          <w:p w:rsidR="00BA15E4" w:rsidRPr="00B50680" w:rsidRDefault="00BA15E4" w:rsidP="00173AF3">
            <w:pPr>
              <w:jc w:val="center"/>
              <w:rPr>
                <w:rFonts w:ascii="Arial" w:hAnsi="Arial" w:cs="Arial"/>
                <w:sz w:val="20"/>
                <w:szCs w:val="20"/>
              </w:rPr>
            </w:pPr>
            <w:r w:rsidRPr="00B50680">
              <w:rPr>
                <w:rFonts w:ascii="Arial" w:hAnsi="Arial" w:cs="Arial"/>
                <w:sz w:val="20"/>
                <w:szCs w:val="20"/>
              </w:rPr>
              <w:t>Servicio al usuario</w:t>
            </w:r>
          </w:p>
        </w:tc>
        <w:tc>
          <w:tcPr>
            <w:tcW w:w="2932" w:type="dxa"/>
            <w:noWrap/>
          </w:tcPr>
          <w:p w:rsidR="00BA15E4" w:rsidRPr="00B50680" w:rsidRDefault="00BA15E4" w:rsidP="00173AF3">
            <w:pPr>
              <w:jc w:val="center"/>
              <w:rPr>
                <w:rFonts w:ascii="Arial" w:hAnsi="Arial" w:cs="Arial"/>
                <w:sz w:val="20"/>
                <w:szCs w:val="20"/>
              </w:rPr>
            </w:pPr>
            <w:r w:rsidRPr="00B50680">
              <w:rPr>
                <w:rFonts w:ascii="Arial" w:hAnsi="Arial" w:cs="Arial"/>
                <w:sz w:val="20"/>
                <w:szCs w:val="20"/>
              </w:rPr>
              <w:t>Nogales</w:t>
            </w:r>
          </w:p>
        </w:tc>
      </w:tr>
      <w:tr w:rsidR="00BA15E4" w:rsidRPr="00B50680" w:rsidTr="00533DDC">
        <w:trPr>
          <w:trHeight w:val="480"/>
        </w:trPr>
        <w:tc>
          <w:tcPr>
            <w:tcW w:w="3120" w:type="dxa"/>
            <w:noWrap/>
          </w:tcPr>
          <w:p w:rsidR="00BA15E4" w:rsidRPr="00B50680" w:rsidRDefault="00BA15E4" w:rsidP="00173AF3">
            <w:pPr>
              <w:jc w:val="center"/>
              <w:rPr>
                <w:rFonts w:ascii="Arial" w:hAnsi="Arial" w:cs="Arial"/>
                <w:sz w:val="20"/>
                <w:szCs w:val="20"/>
              </w:rPr>
            </w:pPr>
            <w:r w:rsidRPr="00B50680">
              <w:rPr>
                <w:rFonts w:ascii="Arial" w:hAnsi="Arial" w:cs="Arial"/>
                <w:sz w:val="20"/>
                <w:szCs w:val="20"/>
              </w:rPr>
              <w:t>Sonora Forming Technologies (Magna)</w:t>
            </w:r>
          </w:p>
        </w:tc>
        <w:tc>
          <w:tcPr>
            <w:tcW w:w="892" w:type="dxa"/>
          </w:tcPr>
          <w:p w:rsidR="00BA15E4" w:rsidRPr="00B50680" w:rsidRDefault="00BA15E4" w:rsidP="00173AF3">
            <w:pPr>
              <w:jc w:val="center"/>
              <w:rPr>
                <w:rFonts w:ascii="Arial" w:hAnsi="Arial" w:cs="Arial"/>
                <w:sz w:val="20"/>
                <w:szCs w:val="20"/>
              </w:rPr>
            </w:pPr>
            <w:r w:rsidRPr="00B50680">
              <w:rPr>
                <w:rFonts w:ascii="Arial" w:hAnsi="Arial" w:cs="Arial"/>
                <w:sz w:val="20"/>
                <w:szCs w:val="20"/>
              </w:rPr>
              <w:t>5</w:t>
            </w:r>
          </w:p>
        </w:tc>
        <w:tc>
          <w:tcPr>
            <w:tcW w:w="2793" w:type="dxa"/>
            <w:noWrap/>
          </w:tcPr>
          <w:p w:rsidR="00BA15E4" w:rsidRPr="00B50680" w:rsidRDefault="00BA15E4" w:rsidP="00173AF3">
            <w:pPr>
              <w:jc w:val="center"/>
              <w:rPr>
                <w:rFonts w:ascii="Arial" w:hAnsi="Arial" w:cs="Arial"/>
                <w:sz w:val="20"/>
                <w:szCs w:val="20"/>
              </w:rPr>
            </w:pPr>
            <w:r w:rsidRPr="00B50680">
              <w:rPr>
                <w:rFonts w:ascii="Arial" w:hAnsi="Arial" w:cs="Arial"/>
                <w:bCs/>
                <w:sz w:val="20"/>
                <w:szCs w:val="20"/>
                <w:lang w:val="es-ES_tradnl"/>
              </w:rPr>
              <w:t>Máquinas-herramientas</w:t>
            </w:r>
          </w:p>
        </w:tc>
        <w:tc>
          <w:tcPr>
            <w:tcW w:w="2932" w:type="dxa"/>
            <w:noWrap/>
          </w:tcPr>
          <w:p w:rsidR="00BA15E4" w:rsidRPr="00B50680" w:rsidRDefault="00BA15E4" w:rsidP="00173AF3">
            <w:pPr>
              <w:jc w:val="center"/>
              <w:rPr>
                <w:rFonts w:ascii="Arial" w:hAnsi="Arial" w:cs="Arial"/>
                <w:sz w:val="20"/>
                <w:szCs w:val="20"/>
              </w:rPr>
            </w:pPr>
            <w:r w:rsidRPr="00B50680">
              <w:rPr>
                <w:rFonts w:ascii="Arial" w:hAnsi="Arial" w:cs="Arial"/>
                <w:sz w:val="20"/>
                <w:szCs w:val="20"/>
              </w:rPr>
              <w:t>Hermosillo</w:t>
            </w:r>
          </w:p>
        </w:tc>
      </w:tr>
      <w:tr w:rsidR="00BA15E4" w:rsidRPr="00B50680" w:rsidTr="00533DDC">
        <w:trPr>
          <w:trHeight w:val="480"/>
        </w:trPr>
        <w:tc>
          <w:tcPr>
            <w:tcW w:w="3120" w:type="dxa"/>
            <w:noWrap/>
          </w:tcPr>
          <w:p w:rsidR="00BA15E4" w:rsidRPr="00B50680" w:rsidRDefault="00BA15E4" w:rsidP="00173AF3">
            <w:pPr>
              <w:jc w:val="center"/>
              <w:rPr>
                <w:rFonts w:ascii="Arial" w:hAnsi="Arial" w:cs="Arial"/>
                <w:sz w:val="20"/>
                <w:szCs w:val="20"/>
              </w:rPr>
            </w:pPr>
            <w:r w:rsidRPr="00B50680">
              <w:rPr>
                <w:rFonts w:ascii="Arial" w:hAnsi="Arial" w:cs="Arial"/>
                <w:sz w:val="20"/>
                <w:szCs w:val="20"/>
              </w:rPr>
              <w:t>Southern Copper Mexicana de Cobre, S.A. de C.V,</w:t>
            </w:r>
          </w:p>
        </w:tc>
        <w:tc>
          <w:tcPr>
            <w:tcW w:w="892" w:type="dxa"/>
          </w:tcPr>
          <w:p w:rsidR="00BA15E4" w:rsidRPr="00B50680" w:rsidRDefault="00BA15E4" w:rsidP="00173AF3">
            <w:pPr>
              <w:jc w:val="center"/>
              <w:rPr>
                <w:rFonts w:ascii="Arial" w:hAnsi="Arial" w:cs="Arial"/>
                <w:sz w:val="20"/>
                <w:szCs w:val="20"/>
              </w:rPr>
            </w:pPr>
            <w:r w:rsidRPr="00B50680">
              <w:rPr>
                <w:rFonts w:ascii="Arial" w:hAnsi="Arial" w:cs="Arial"/>
                <w:sz w:val="20"/>
                <w:szCs w:val="20"/>
              </w:rPr>
              <w:t>7</w:t>
            </w:r>
          </w:p>
        </w:tc>
        <w:tc>
          <w:tcPr>
            <w:tcW w:w="2793" w:type="dxa"/>
            <w:noWrap/>
          </w:tcPr>
          <w:p w:rsidR="00BA15E4" w:rsidRPr="00B50680" w:rsidRDefault="00BA15E4" w:rsidP="00173AF3">
            <w:pPr>
              <w:jc w:val="center"/>
              <w:rPr>
                <w:rFonts w:ascii="Arial" w:hAnsi="Arial" w:cs="Arial"/>
                <w:bCs/>
                <w:sz w:val="20"/>
                <w:szCs w:val="20"/>
                <w:lang w:val="es-ES_tradnl"/>
              </w:rPr>
            </w:pPr>
            <w:r w:rsidRPr="00B50680">
              <w:rPr>
                <w:rFonts w:ascii="Arial" w:hAnsi="Arial" w:cs="Arial"/>
                <w:bCs/>
                <w:sz w:val="20"/>
                <w:szCs w:val="20"/>
                <w:lang w:val="es-ES_tradnl"/>
              </w:rPr>
              <w:t xml:space="preserve">Informática, electricidad, electrónica, </w:t>
            </w:r>
          </w:p>
        </w:tc>
        <w:tc>
          <w:tcPr>
            <w:tcW w:w="2932" w:type="dxa"/>
            <w:noWrap/>
          </w:tcPr>
          <w:p w:rsidR="00BA15E4" w:rsidRPr="00B50680" w:rsidRDefault="00BA15E4" w:rsidP="00173AF3">
            <w:pPr>
              <w:jc w:val="center"/>
              <w:rPr>
                <w:rFonts w:ascii="Arial" w:hAnsi="Arial" w:cs="Arial"/>
                <w:sz w:val="20"/>
                <w:szCs w:val="20"/>
                <w:lang w:val="es-ES_tradnl"/>
              </w:rPr>
            </w:pPr>
            <w:r w:rsidRPr="00B50680">
              <w:rPr>
                <w:rFonts w:ascii="Arial" w:hAnsi="Arial" w:cs="Arial"/>
                <w:sz w:val="20"/>
                <w:szCs w:val="20"/>
                <w:lang w:val="es-ES_tradnl"/>
              </w:rPr>
              <w:t>Mina Concentradora y Fundición (Nacozari), Planta de Cal (Agua Prieta)</w:t>
            </w:r>
          </w:p>
        </w:tc>
      </w:tr>
      <w:tr w:rsidR="00BA15E4" w:rsidRPr="00B50680" w:rsidTr="00533DDC">
        <w:trPr>
          <w:trHeight w:val="265"/>
        </w:trPr>
        <w:tc>
          <w:tcPr>
            <w:tcW w:w="3120" w:type="dxa"/>
            <w:noWrap/>
          </w:tcPr>
          <w:p w:rsidR="00BA15E4" w:rsidRPr="004F424A" w:rsidRDefault="00BA15E4" w:rsidP="00173AF3">
            <w:pPr>
              <w:jc w:val="center"/>
              <w:rPr>
                <w:rFonts w:ascii="Arial" w:hAnsi="Arial" w:cs="Arial"/>
                <w:sz w:val="19"/>
                <w:szCs w:val="19"/>
              </w:rPr>
            </w:pPr>
            <w:r w:rsidRPr="004F424A">
              <w:rPr>
                <w:rFonts w:ascii="Arial" w:hAnsi="Arial" w:cs="Arial"/>
                <w:sz w:val="19"/>
                <w:szCs w:val="19"/>
              </w:rPr>
              <w:t xml:space="preserve">Asociación de Pensionados, Jubilados y Demás de </w:t>
            </w:r>
            <w:smartTag w:uri="urn:schemas-microsoft-com:office:smarttags" w:element="PersonName">
              <w:smartTagPr>
                <w:attr w:name="ProductID" w:val="la Tercera"/>
              </w:smartTagPr>
              <w:smartTag w:uri="urn:schemas-microsoft-com:office:smarttags" w:element="PersonName">
                <w:smartTagPr>
                  <w:attr w:name="ProductID" w:val="LA TERCERA EDAD"/>
                </w:smartTagPr>
                <w:r w:rsidRPr="004F424A">
                  <w:rPr>
                    <w:rFonts w:ascii="Arial" w:hAnsi="Arial" w:cs="Arial"/>
                    <w:sz w:val="19"/>
                    <w:szCs w:val="19"/>
                  </w:rPr>
                  <w:t>la Tercera</w:t>
                </w:r>
              </w:smartTag>
              <w:r w:rsidRPr="004F424A">
                <w:rPr>
                  <w:rFonts w:ascii="Arial" w:hAnsi="Arial" w:cs="Arial"/>
                  <w:sz w:val="19"/>
                  <w:szCs w:val="19"/>
                </w:rPr>
                <w:t xml:space="preserve"> Edad</w:t>
              </w:r>
            </w:smartTag>
            <w:r w:rsidRPr="004F424A">
              <w:rPr>
                <w:rFonts w:ascii="Arial" w:hAnsi="Arial" w:cs="Arial"/>
                <w:sz w:val="19"/>
                <w:szCs w:val="19"/>
              </w:rPr>
              <w:t>, A.C.</w:t>
            </w:r>
          </w:p>
        </w:tc>
        <w:tc>
          <w:tcPr>
            <w:tcW w:w="892" w:type="dxa"/>
          </w:tcPr>
          <w:p w:rsidR="00BA15E4" w:rsidRPr="00B50680" w:rsidRDefault="00BA15E4" w:rsidP="00173AF3">
            <w:pPr>
              <w:jc w:val="center"/>
              <w:rPr>
                <w:rFonts w:ascii="Arial" w:hAnsi="Arial" w:cs="Arial"/>
                <w:sz w:val="20"/>
                <w:szCs w:val="20"/>
              </w:rPr>
            </w:pPr>
            <w:r w:rsidRPr="00B50680">
              <w:rPr>
                <w:rFonts w:ascii="Arial" w:hAnsi="Arial" w:cs="Arial"/>
                <w:sz w:val="20"/>
                <w:szCs w:val="20"/>
              </w:rPr>
              <w:t>3</w:t>
            </w:r>
          </w:p>
        </w:tc>
        <w:tc>
          <w:tcPr>
            <w:tcW w:w="2793" w:type="dxa"/>
            <w:noWrap/>
          </w:tcPr>
          <w:p w:rsidR="00BA15E4" w:rsidRPr="00B50680" w:rsidRDefault="00BA15E4" w:rsidP="00173AF3">
            <w:pPr>
              <w:jc w:val="center"/>
              <w:rPr>
                <w:rFonts w:ascii="Arial" w:hAnsi="Arial" w:cs="Arial"/>
                <w:sz w:val="20"/>
                <w:szCs w:val="20"/>
              </w:rPr>
            </w:pPr>
            <w:r w:rsidRPr="00B50680">
              <w:rPr>
                <w:rFonts w:ascii="Arial" w:hAnsi="Arial" w:cs="Arial"/>
                <w:sz w:val="20"/>
                <w:szCs w:val="20"/>
              </w:rPr>
              <w:t>Manualidades y carpintería</w:t>
            </w:r>
          </w:p>
        </w:tc>
        <w:tc>
          <w:tcPr>
            <w:tcW w:w="2932" w:type="dxa"/>
            <w:noWrap/>
          </w:tcPr>
          <w:p w:rsidR="00BA15E4" w:rsidRPr="00B50680" w:rsidRDefault="00BA15E4" w:rsidP="00173AF3">
            <w:pPr>
              <w:jc w:val="center"/>
              <w:rPr>
                <w:rFonts w:ascii="Arial" w:hAnsi="Arial" w:cs="Arial"/>
                <w:sz w:val="20"/>
                <w:szCs w:val="20"/>
              </w:rPr>
            </w:pPr>
            <w:r w:rsidRPr="00B50680">
              <w:rPr>
                <w:rFonts w:ascii="Arial" w:hAnsi="Arial" w:cs="Arial"/>
                <w:sz w:val="20"/>
                <w:szCs w:val="20"/>
              </w:rPr>
              <w:t>Hermosillo</w:t>
            </w:r>
          </w:p>
        </w:tc>
      </w:tr>
      <w:tr w:rsidR="00BA15E4" w:rsidRPr="00B50680" w:rsidTr="007A50E8">
        <w:trPr>
          <w:trHeight w:val="480"/>
        </w:trPr>
        <w:tc>
          <w:tcPr>
            <w:tcW w:w="3120" w:type="dxa"/>
            <w:shd w:val="clear" w:color="auto" w:fill="FBDC8D"/>
            <w:noWrap/>
            <w:vAlign w:val="center"/>
          </w:tcPr>
          <w:p w:rsidR="00BA15E4" w:rsidRPr="00B50680" w:rsidRDefault="00BA15E4" w:rsidP="00173AF3">
            <w:pPr>
              <w:jc w:val="center"/>
              <w:rPr>
                <w:rFonts w:ascii="Arial" w:hAnsi="Arial" w:cs="Arial"/>
                <w:b/>
                <w:sz w:val="20"/>
                <w:szCs w:val="20"/>
              </w:rPr>
            </w:pPr>
            <w:r w:rsidRPr="00B50680">
              <w:rPr>
                <w:rFonts w:ascii="Arial" w:hAnsi="Arial" w:cs="Arial"/>
                <w:b/>
                <w:sz w:val="20"/>
                <w:szCs w:val="20"/>
              </w:rPr>
              <w:t>ENTIDAD</w:t>
            </w:r>
          </w:p>
        </w:tc>
        <w:tc>
          <w:tcPr>
            <w:tcW w:w="892" w:type="dxa"/>
            <w:shd w:val="clear" w:color="auto" w:fill="FBDC8D"/>
            <w:vAlign w:val="center"/>
          </w:tcPr>
          <w:p w:rsidR="00BA15E4" w:rsidRPr="00B50680" w:rsidRDefault="00BA15E4" w:rsidP="00173AF3">
            <w:pPr>
              <w:jc w:val="center"/>
              <w:rPr>
                <w:rFonts w:ascii="Arial" w:hAnsi="Arial" w:cs="Arial"/>
                <w:b/>
                <w:sz w:val="20"/>
                <w:szCs w:val="20"/>
              </w:rPr>
            </w:pPr>
            <w:r w:rsidRPr="00B50680">
              <w:rPr>
                <w:rFonts w:ascii="Arial" w:hAnsi="Arial" w:cs="Arial"/>
                <w:b/>
                <w:sz w:val="20"/>
                <w:szCs w:val="20"/>
              </w:rPr>
              <w:t xml:space="preserve">N° </w:t>
            </w:r>
            <w:r w:rsidRPr="00B50680">
              <w:rPr>
                <w:rFonts w:ascii="Arial" w:hAnsi="Arial" w:cs="Arial"/>
                <w:b/>
                <w:sz w:val="14"/>
                <w:szCs w:val="14"/>
              </w:rPr>
              <w:t>CURSOS</w:t>
            </w:r>
          </w:p>
        </w:tc>
        <w:tc>
          <w:tcPr>
            <w:tcW w:w="2793" w:type="dxa"/>
            <w:shd w:val="clear" w:color="auto" w:fill="FBDC8D"/>
            <w:noWrap/>
            <w:vAlign w:val="center"/>
          </w:tcPr>
          <w:p w:rsidR="00BA15E4" w:rsidRPr="00B50680" w:rsidRDefault="00BA15E4" w:rsidP="00173AF3">
            <w:pPr>
              <w:jc w:val="center"/>
              <w:rPr>
                <w:rFonts w:ascii="Arial" w:hAnsi="Arial" w:cs="Arial"/>
                <w:b/>
                <w:sz w:val="20"/>
                <w:szCs w:val="20"/>
              </w:rPr>
            </w:pPr>
            <w:r w:rsidRPr="00B50680">
              <w:rPr>
                <w:rFonts w:ascii="Arial" w:hAnsi="Arial" w:cs="Arial"/>
                <w:b/>
                <w:sz w:val="20"/>
                <w:szCs w:val="20"/>
              </w:rPr>
              <w:t>ÁREAS</w:t>
            </w:r>
          </w:p>
        </w:tc>
        <w:tc>
          <w:tcPr>
            <w:tcW w:w="2932" w:type="dxa"/>
            <w:shd w:val="clear" w:color="auto" w:fill="FBDC8D"/>
            <w:noWrap/>
            <w:vAlign w:val="center"/>
          </w:tcPr>
          <w:p w:rsidR="00BA15E4" w:rsidRPr="00B50680" w:rsidRDefault="00BA15E4" w:rsidP="00173AF3">
            <w:pPr>
              <w:jc w:val="center"/>
              <w:rPr>
                <w:rFonts w:ascii="Arial" w:hAnsi="Arial" w:cs="Arial"/>
                <w:b/>
                <w:sz w:val="20"/>
                <w:szCs w:val="20"/>
              </w:rPr>
            </w:pPr>
            <w:r w:rsidRPr="00B50680">
              <w:rPr>
                <w:rFonts w:ascii="Arial" w:hAnsi="Arial" w:cs="Arial"/>
                <w:b/>
                <w:sz w:val="20"/>
                <w:szCs w:val="20"/>
              </w:rPr>
              <w:t>LUGAR (ES)</w:t>
            </w:r>
          </w:p>
        </w:tc>
      </w:tr>
      <w:tr w:rsidR="00BA15E4" w:rsidRPr="00B50680" w:rsidTr="00533DDC">
        <w:trPr>
          <w:trHeight w:val="480"/>
        </w:trPr>
        <w:tc>
          <w:tcPr>
            <w:tcW w:w="3120" w:type="dxa"/>
            <w:noWrap/>
          </w:tcPr>
          <w:p w:rsidR="00BA15E4" w:rsidRPr="00B50680" w:rsidRDefault="00BA15E4" w:rsidP="00173AF3">
            <w:pPr>
              <w:jc w:val="center"/>
              <w:rPr>
                <w:rFonts w:ascii="Arial" w:hAnsi="Arial" w:cs="Arial"/>
                <w:sz w:val="20"/>
                <w:szCs w:val="20"/>
              </w:rPr>
            </w:pPr>
            <w:r w:rsidRPr="00B50680">
              <w:rPr>
                <w:rFonts w:ascii="Arial" w:hAnsi="Arial" w:cs="Arial"/>
                <w:sz w:val="20"/>
                <w:szCs w:val="20"/>
              </w:rPr>
              <w:t>Dirección General de Bebidas Alcohólicas</w:t>
            </w:r>
          </w:p>
        </w:tc>
        <w:tc>
          <w:tcPr>
            <w:tcW w:w="892" w:type="dxa"/>
          </w:tcPr>
          <w:p w:rsidR="00BA15E4" w:rsidRPr="00B50680" w:rsidRDefault="00BA15E4" w:rsidP="00173AF3">
            <w:pPr>
              <w:jc w:val="center"/>
              <w:rPr>
                <w:rFonts w:ascii="Arial" w:hAnsi="Arial" w:cs="Arial"/>
                <w:sz w:val="20"/>
                <w:szCs w:val="20"/>
              </w:rPr>
            </w:pPr>
            <w:r w:rsidRPr="00B50680">
              <w:rPr>
                <w:rFonts w:ascii="Arial" w:hAnsi="Arial" w:cs="Arial"/>
                <w:sz w:val="20"/>
                <w:szCs w:val="20"/>
              </w:rPr>
              <w:t>1</w:t>
            </w:r>
          </w:p>
        </w:tc>
        <w:tc>
          <w:tcPr>
            <w:tcW w:w="2793" w:type="dxa"/>
            <w:noWrap/>
          </w:tcPr>
          <w:p w:rsidR="00BA15E4" w:rsidRPr="00B50680" w:rsidRDefault="00BA15E4" w:rsidP="00173AF3">
            <w:pPr>
              <w:jc w:val="center"/>
              <w:rPr>
                <w:rFonts w:ascii="Arial" w:hAnsi="Arial" w:cs="Arial"/>
                <w:sz w:val="20"/>
                <w:szCs w:val="20"/>
              </w:rPr>
            </w:pPr>
            <w:r w:rsidRPr="00B50680">
              <w:rPr>
                <w:rFonts w:ascii="Arial" w:hAnsi="Arial" w:cs="Arial"/>
                <w:sz w:val="20"/>
                <w:szCs w:val="20"/>
              </w:rPr>
              <w:t xml:space="preserve">Estudio de </w:t>
            </w:r>
            <w:smartTag w:uri="urn:schemas-microsoft-com:office:smarttags" w:element="PersonName">
              <w:smartTagPr>
                <w:attr w:name="ProductID" w:val="la Ley"/>
              </w:smartTagPr>
              <w:r w:rsidRPr="00B50680">
                <w:rPr>
                  <w:rFonts w:ascii="Arial" w:hAnsi="Arial" w:cs="Arial"/>
                  <w:sz w:val="20"/>
                  <w:szCs w:val="20"/>
                </w:rPr>
                <w:t>la Ley</w:t>
              </w:r>
            </w:smartTag>
            <w:r w:rsidRPr="00B50680">
              <w:rPr>
                <w:rFonts w:ascii="Arial" w:hAnsi="Arial" w:cs="Arial"/>
                <w:sz w:val="20"/>
                <w:szCs w:val="20"/>
              </w:rPr>
              <w:t xml:space="preserve"> de Alcoholes</w:t>
            </w:r>
          </w:p>
        </w:tc>
        <w:tc>
          <w:tcPr>
            <w:tcW w:w="2932" w:type="dxa"/>
            <w:noWrap/>
          </w:tcPr>
          <w:p w:rsidR="00BA15E4" w:rsidRPr="00B50680" w:rsidRDefault="00BA15E4" w:rsidP="00173AF3">
            <w:pPr>
              <w:jc w:val="center"/>
              <w:rPr>
                <w:rFonts w:ascii="Arial" w:hAnsi="Arial" w:cs="Arial"/>
                <w:sz w:val="20"/>
                <w:szCs w:val="20"/>
              </w:rPr>
            </w:pPr>
            <w:r w:rsidRPr="00B50680">
              <w:rPr>
                <w:rFonts w:ascii="Arial" w:hAnsi="Arial" w:cs="Arial"/>
                <w:sz w:val="20"/>
                <w:szCs w:val="20"/>
              </w:rPr>
              <w:t>Hermosillo</w:t>
            </w:r>
          </w:p>
        </w:tc>
      </w:tr>
      <w:tr w:rsidR="00BA15E4" w:rsidRPr="00B50680" w:rsidTr="00533DDC">
        <w:trPr>
          <w:trHeight w:val="480"/>
        </w:trPr>
        <w:tc>
          <w:tcPr>
            <w:tcW w:w="3120" w:type="dxa"/>
            <w:noWrap/>
          </w:tcPr>
          <w:p w:rsidR="00BA15E4" w:rsidRPr="00B50680" w:rsidRDefault="00BA15E4" w:rsidP="00173AF3">
            <w:pPr>
              <w:jc w:val="center"/>
              <w:rPr>
                <w:rFonts w:ascii="Arial" w:hAnsi="Arial" w:cs="Arial"/>
                <w:sz w:val="20"/>
                <w:szCs w:val="20"/>
              </w:rPr>
            </w:pPr>
            <w:r w:rsidRPr="00B50680">
              <w:rPr>
                <w:rFonts w:ascii="Arial" w:hAnsi="Arial" w:cs="Arial"/>
                <w:sz w:val="20"/>
                <w:szCs w:val="20"/>
              </w:rPr>
              <w:t>Turbinas Solar</w:t>
            </w:r>
          </w:p>
        </w:tc>
        <w:tc>
          <w:tcPr>
            <w:tcW w:w="892" w:type="dxa"/>
          </w:tcPr>
          <w:p w:rsidR="00BA15E4" w:rsidRPr="00B50680" w:rsidRDefault="00BA15E4" w:rsidP="00173AF3">
            <w:pPr>
              <w:jc w:val="center"/>
              <w:rPr>
                <w:rFonts w:ascii="Arial" w:hAnsi="Arial" w:cs="Arial"/>
                <w:sz w:val="20"/>
                <w:szCs w:val="20"/>
              </w:rPr>
            </w:pPr>
            <w:r w:rsidRPr="00B50680">
              <w:rPr>
                <w:rFonts w:ascii="Arial" w:hAnsi="Arial" w:cs="Arial"/>
                <w:sz w:val="20"/>
                <w:szCs w:val="20"/>
              </w:rPr>
              <w:t>1</w:t>
            </w:r>
          </w:p>
        </w:tc>
        <w:tc>
          <w:tcPr>
            <w:tcW w:w="2793" w:type="dxa"/>
            <w:noWrap/>
          </w:tcPr>
          <w:p w:rsidR="00BA15E4" w:rsidRPr="00B50680" w:rsidRDefault="00BA15E4" w:rsidP="00173AF3">
            <w:pPr>
              <w:jc w:val="center"/>
              <w:rPr>
                <w:rFonts w:ascii="Arial" w:hAnsi="Arial" w:cs="Arial"/>
                <w:bCs/>
                <w:sz w:val="20"/>
                <w:szCs w:val="20"/>
                <w:lang w:val="es-ES_tradnl"/>
              </w:rPr>
            </w:pPr>
            <w:r w:rsidRPr="00B50680">
              <w:rPr>
                <w:rFonts w:ascii="Arial" w:hAnsi="Arial" w:cs="Arial"/>
                <w:bCs/>
                <w:sz w:val="20"/>
                <w:szCs w:val="20"/>
                <w:lang w:val="es-ES_tradnl"/>
              </w:rPr>
              <w:t>Medición de iluminación y sonido</w:t>
            </w:r>
          </w:p>
        </w:tc>
        <w:tc>
          <w:tcPr>
            <w:tcW w:w="2932" w:type="dxa"/>
            <w:noWrap/>
          </w:tcPr>
          <w:p w:rsidR="00BA15E4" w:rsidRPr="00B50680" w:rsidRDefault="00BA15E4" w:rsidP="00173AF3">
            <w:pPr>
              <w:jc w:val="center"/>
              <w:rPr>
                <w:rFonts w:ascii="Arial" w:hAnsi="Arial" w:cs="Arial"/>
                <w:sz w:val="20"/>
                <w:szCs w:val="20"/>
                <w:lang w:val="es-ES_tradnl"/>
              </w:rPr>
            </w:pPr>
            <w:r w:rsidRPr="00B50680">
              <w:rPr>
                <w:rFonts w:ascii="Arial" w:hAnsi="Arial" w:cs="Arial"/>
                <w:sz w:val="20"/>
                <w:szCs w:val="20"/>
                <w:lang w:val="es-ES_tradnl"/>
              </w:rPr>
              <w:t>Naco</w:t>
            </w:r>
          </w:p>
        </w:tc>
      </w:tr>
      <w:tr w:rsidR="00BA15E4" w:rsidRPr="00B50680" w:rsidTr="00533DDC">
        <w:trPr>
          <w:trHeight w:val="393"/>
        </w:trPr>
        <w:tc>
          <w:tcPr>
            <w:tcW w:w="3120" w:type="dxa"/>
            <w:noWrap/>
          </w:tcPr>
          <w:p w:rsidR="00BA15E4" w:rsidRPr="00B50680" w:rsidRDefault="00BA15E4" w:rsidP="00173AF3">
            <w:pPr>
              <w:jc w:val="center"/>
              <w:rPr>
                <w:rFonts w:ascii="Arial" w:hAnsi="Arial" w:cs="Arial"/>
                <w:sz w:val="20"/>
                <w:szCs w:val="20"/>
              </w:rPr>
            </w:pPr>
            <w:r w:rsidRPr="00B50680">
              <w:rPr>
                <w:rFonts w:ascii="Arial" w:hAnsi="Arial" w:cs="Arial"/>
                <w:sz w:val="20"/>
                <w:szCs w:val="20"/>
              </w:rPr>
              <w:t>Sonitronies (Euro Fresh)</w:t>
            </w:r>
          </w:p>
        </w:tc>
        <w:tc>
          <w:tcPr>
            <w:tcW w:w="892" w:type="dxa"/>
          </w:tcPr>
          <w:p w:rsidR="00BA15E4" w:rsidRPr="00B50680" w:rsidRDefault="00BA15E4" w:rsidP="00173AF3">
            <w:pPr>
              <w:jc w:val="center"/>
              <w:rPr>
                <w:rFonts w:ascii="Arial" w:hAnsi="Arial" w:cs="Arial"/>
                <w:sz w:val="20"/>
                <w:szCs w:val="20"/>
              </w:rPr>
            </w:pPr>
            <w:r w:rsidRPr="00B50680">
              <w:rPr>
                <w:rFonts w:ascii="Arial" w:hAnsi="Arial" w:cs="Arial"/>
                <w:sz w:val="20"/>
                <w:szCs w:val="20"/>
              </w:rPr>
              <w:t>1</w:t>
            </w:r>
          </w:p>
        </w:tc>
        <w:tc>
          <w:tcPr>
            <w:tcW w:w="2793" w:type="dxa"/>
            <w:noWrap/>
          </w:tcPr>
          <w:p w:rsidR="00BA15E4" w:rsidRPr="00B50680" w:rsidRDefault="00BA15E4" w:rsidP="00173AF3">
            <w:pPr>
              <w:jc w:val="center"/>
              <w:rPr>
                <w:rFonts w:ascii="Arial" w:hAnsi="Arial" w:cs="Arial"/>
                <w:bCs/>
                <w:sz w:val="20"/>
                <w:szCs w:val="20"/>
                <w:lang w:val="es-ES_tradnl"/>
              </w:rPr>
            </w:pPr>
            <w:r w:rsidRPr="00B50680">
              <w:rPr>
                <w:rFonts w:ascii="Arial" w:hAnsi="Arial" w:cs="Arial"/>
                <w:bCs/>
                <w:sz w:val="20"/>
                <w:szCs w:val="20"/>
                <w:lang w:val="es-ES_tradnl"/>
              </w:rPr>
              <w:t>Montacargas</w:t>
            </w:r>
          </w:p>
        </w:tc>
        <w:tc>
          <w:tcPr>
            <w:tcW w:w="2932" w:type="dxa"/>
            <w:noWrap/>
          </w:tcPr>
          <w:p w:rsidR="00BA15E4" w:rsidRPr="00B50680" w:rsidRDefault="00BA15E4" w:rsidP="00173AF3">
            <w:pPr>
              <w:jc w:val="center"/>
              <w:rPr>
                <w:rFonts w:ascii="Arial" w:hAnsi="Arial" w:cs="Arial"/>
                <w:sz w:val="20"/>
                <w:szCs w:val="20"/>
                <w:lang w:val="es-ES_tradnl"/>
              </w:rPr>
            </w:pPr>
            <w:r w:rsidRPr="00B50680">
              <w:rPr>
                <w:rFonts w:ascii="Arial" w:hAnsi="Arial" w:cs="Arial"/>
                <w:sz w:val="20"/>
                <w:szCs w:val="20"/>
                <w:lang w:val="es-ES_tradnl"/>
              </w:rPr>
              <w:t>Agua Prieta</w:t>
            </w:r>
          </w:p>
        </w:tc>
      </w:tr>
      <w:tr w:rsidR="00BA15E4" w:rsidRPr="00B50680" w:rsidTr="00533DDC">
        <w:trPr>
          <w:trHeight w:val="393"/>
        </w:trPr>
        <w:tc>
          <w:tcPr>
            <w:tcW w:w="3120" w:type="dxa"/>
            <w:noWrap/>
          </w:tcPr>
          <w:p w:rsidR="00BA15E4" w:rsidRPr="00B50680" w:rsidRDefault="00BA15E4" w:rsidP="00173AF3">
            <w:pPr>
              <w:jc w:val="center"/>
              <w:rPr>
                <w:rFonts w:ascii="Arial" w:hAnsi="Arial" w:cs="Arial"/>
                <w:sz w:val="20"/>
                <w:szCs w:val="20"/>
              </w:rPr>
            </w:pPr>
            <w:r w:rsidRPr="00B50680">
              <w:rPr>
                <w:rFonts w:ascii="Arial" w:hAnsi="Arial" w:cs="Arial"/>
                <w:sz w:val="20"/>
                <w:szCs w:val="20"/>
              </w:rPr>
              <w:t>Ayuntamiento de Agua Prieta</w:t>
            </w:r>
          </w:p>
        </w:tc>
        <w:tc>
          <w:tcPr>
            <w:tcW w:w="892" w:type="dxa"/>
          </w:tcPr>
          <w:p w:rsidR="00BA15E4" w:rsidRPr="00B50680" w:rsidRDefault="00BA15E4" w:rsidP="00173AF3">
            <w:pPr>
              <w:jc w:val="center"/>
              <w:rPr>
                <w:rFonts w:ascii="Arial" w:hAnsi="Arial" w:cs="Arial"/>
                <w:sz w:val="20"/>
                <w:szCs w:val="20"/>
              </w:rPr>
            </w:pPr>
            <w:r w:rsidRPr="00B50680">
              <w:rPr>
                <w:rFonts w:ascii="Arial" w:hAnsi="Arial" w:cs="Arial"/>
                <w:sz w:val="20"/>
                <w:szCs w:val="20"/>
              </w:rPr>
              <w:t>1</w:t>
            </w:r>
          </w:p>
        </w:tc>
        <w:tc>
          <w:tcPr>
            <w:tcW w:w="2793" w:type="dxa"/>
            <w:noWrap/>
          </w:tcPr>
          <w:p w:rsidR="00BA15E4" w:rsidRPr="00B50680" w:rsidRDefault="00BA15E4" w:rsidP="00173AF3">
            <w:pPr>
              <w:jc w:val="center"/>
              <w:rPr>
                <w:rFonts w:ascii="Arial" w:hAnsi="Arial" w:cs="Arial"/>
                <w:bCs/>
                <w:sz w:val="20"/>
                <w:szCs w:val="20"/>
                <w:lang w:val="es-ES_tradnl"/>
              </w:rPr>
            </w:pPr>
            <w:r w:rsidRPr="00B50680">
              <w:rPr>
                <w:rFonts w:ascii="Arial" w:hAnsi="Arial" w:cs="Arial"/>
                <w:bCs/>
                <w:sz w:val="20"/>
                <w:szCs w:val="20"/>
                <w:lang w:val="es-ES_tradnl"/>
              </w:rPr>
              <w:t>Soldadura</w:t>
            </w:r>
          </w:p>
        </w:tc>
        <w:tc>
          <w:tcPr>
            <w:tcW w:w="2932" w:type="dxa"/>
            <w:noWrap/>
          </w:tcPr>
          <w:p w:rsidR="00BA15E4" w:rsidRPr="00B50680" w:rsidRDefault="00BA15E4" w:rsidP="00173AF3">
            <w:pPr>
              <w:jc w:val="center"/>
              <w:rPr>
                <w:rFonts w:ascii="Arial" w:hAnsi="Arial" w:cs="Arial"/>
                <w:sz w:val="20"/>
                <w:szCs w:val="20"/>
                <w:lang w:val="es-ES_tradnl"/>
              </w:rPr>
            </w:pPr>
            <w:r w:rsidRPr="00B50680">
              <w:rPr>
                <w:rFonts w:ascii="Arial" w:hAnsi="Arial" w:cs="Arial"/>
                <w:sz w:val="20"/>
                <w:szCs w:val="20"/>
                <w:lang w:val="es-ES_tradnl"/>
              </w:rPr>
              <w:t>Agua Prieta</w:t>
            </w:r>
          </w:p>
        </w:tc>
      </w:tr>
      <w:tr w:rsidR="00BA15E4" w:rsidRPr="00B50680" w:rsidTr="00533DDC">
        <w:trPr>
          <w:trHeight w:val="393"/>
        </w:trPr>
        <w:tc>
          <w:tcPr>
            <w:tcW w:w="3120" w:type="dxa"/>
            <w:noWrap/>
          </w:tcPr>
          <w:p w:rsidR="00BA15E4" w:rsidRPr="00B50680" w:rsidRDefault="00BA15E4" w:rsidP="00173AF3">
            <w:pPr>
              <w:jc w:val="center"/>
              <w:rPr>
                <w:rFonts w:ascii="Arial" w:hAnsi="Arial" w:cs="Arial"/>
                <w:sz w:val="20"/>
                <w:szCs w:val="20"/>
              </w:rPr>
            </w:pPr>
            <w:r w:rsidRPr="00B50680">
              <w:rPr>
                <w:rFonts w:ascii="Arial" w:hAnsi="Arial" w:cs="Arial"/>
                <w:sz w:val="20"/>
                <w:szCs w:val="20"/>
              </w:rPr>
              <w:t>Dix-Mex</w:t>
            </w:r>
          </w:p>
        </w:tc>
        <w:tc>
          <w:tcPr>
            <w:tcW w:w="892" w:type="dxa"/>
          </w:tcPr>
          <w:p w:rsidR="00BA15E4" w:rsidRPr="00B50680" w:rsidRDefault="00BA15E4" w:rsidP="00173AF3">
            <w:pPr>
              <w:jc w:val="center"/>
              <w:rPr>
                <w:rFonts w:ascii="Arial" w:hAnsi="Arial" w:cs="Arial"/>
                <w:sz w:val="20"/>
                <w:szCs w:val="20"/>
              </w:rPr>
            </w:pPr>
            <w:r w:rsidRPr="00B50680">
              <w:rPr>
                <w:rFonts w:ascii="Arial" w:hAnsi="Arial" w:cs="Arial"/>
                <w:sz w:val="20"/>
                <w:szCs w:val="20"/>
              </w:rPr>
              <w:t>1</w:t>
            </w:r>
          </w:p>
        </w:tc>
        <w:tc>
          <w:tcPr>
            <w:tcW w:w="2793" w:type="dxa"/>
            <w:noWrap/>
          </w:tcPr>
          <w:p w:rsidR="00BA15E4" w:rsidRPr="00B50680" w:rsidRDefault="00BA15E4" w:rsidP="00173AF3">
            <w:pPr>
              <w:jc w:val="center"/>
              <w:rPr>
                <w:rFonts w:ascii="Arial" w:hAnsi="Arial" w:cs="Arial"/>
                <w:bCs/>
                <w:sz w:val="20"/>
                <w:szCs w:val="20"/>
                <w:lang w:val="es-ES_tradnl"/>
              </w:rPr>
            </w:pPr>
            <w:r w:rsidRPr="00B50680">
              <w:rPr>
                <w:rFonts w:ascii="Arial" w:hAnsi="Arial" w:cs="Arial"/>
                <w:bCs/>
                <w:sz w:val="20"/>
                <w:szCs w:val="20"/>
                <w:lang w:val="es-ES_tradnl"/>
              </w:rPr>
              <w:t>Refrigeración</w:t>
            </w:r>
          </w:p>
        </w:tc>
        <w:tc>
          <w:tcPr>
            <w:tcW w:w="2932" w:type="dxa"/>
            <w:noWrap/>
          </w:tcPr>
          <w:p w:rsidR="00BA15E4" w:rsidRPr="00B50680" w:rsidRDefault="00BA15E4" w:rsidP="00173AF3">
            <w:pPr>
              <w:jc w:val="center"/>
              <w:rPr>
                <w:rFonts w:ascii="Arial" w:hAnsi="Arial" w:cs="Arial"/>
                <w:sz w:val="20"/>
                <w:szCs w:val="20"/>
                <w:lang w:val="es-ES_tradnl"/>
              </w:rPr>
            </w:pPr>
            <w:r w:rsidRPr="00B50680">
              <w:rPr>
                <w:rFonts w:ascii="Arial" w:hAnsi="Arial" w:cs="Arial"/>
                <w:sz w:val="20"/>
                <w:szCs w:val="20"/>
                <w:lang w:val="es-ES_tradnl"/>
              </w:rPr>
              <w:t>Agua Prieta</w:t>
            </w:r>
          </w:p>
        </w:tc>
      </w:tr>
      <w:tr w:rsidR="00BA15E4" w:rsidRPr="00B50680" w:rsidTr="00533DDC">
        <w:trPr>
          <w:trHeight w:val="393"/>
        </w:trPr>
        <w:tc>
          <w:tcPr>
            <w:tcW w:w="3120" w:type="dxa"/>
            <w:noWrap/>
          </w:tcPr>
          <w:p w:rsidR="00BA15E4" w:rsidRPr="00B50680" w:rsidRDefault="00BA15E4" w:rsidP="00173AF3">
            <w:pPr>
              <w:jc w:val="center"/>
              <w:rPr>
                <w:rFonts w:ascii="Arial" w:hAnsi="Arial" w:cs="Arial"/>
                <w:sz w:val="20"/>
                <w:szCs w:val="20"/>
              </w:rPr>
            </w:pPr>
            <w:r w:rsidRPr="00B50680">
              <w:rPr>
                <w:rFonts w:ascii="Arial" w:hAnsi="Arial" w:cs="Arial"/>
                <w:sz w:val="20"/>
                <w:szCs w:val="20"/>
              </w:rPr>
              <w:t>Industrias Apson</w:t>
            </w:r>
          </w:p>
        </w:tc>
        <w:tc>
          <w:tcPr>
            <w:tcW w:w="892" w:type="dxa"/>
          </w:tcPr>
          <w:p w:rsidR="00BA15E4" w:rsidRPr="00B50680" w:rsidRDefault="00BA15E4" w:rsidP="00173AF3">
            <w:pPr>
              <w:jc w:val="center"/>
              <w:rPr>
                <w:rFonts w:ascii="Arial" w:hAnsi="Arial" w:cs="Arial"/>
                <w:sz w:val="20"/>
                <w:szCs w:val="20"/>
              </w:rPr>
            </w:pPr>
            <w:r w:rsidRPr="00B50680">
              <w:rPr>
                <w:rFonts w:ascii="Arial" w:hAnsi="Arial" w:cs="Arial"/>
                <w:sz w:val="20"/>
                <w:szCs w:val="20"/>
              </w:rPr>
              <w:t>1</w:t>
            </w:r>
          </w:p>
        </w:tc>
        <w:tc>
          <w:tcPr>
            <w:tcW w:w="2793" w:type="dxa"/>
            <w:noWrap/>
          </w:tcPr>
          <w:p w:rsidR="00BA15E4" w:rsidRPr="00B50680" w:rsidRDefault="00BA15E4" w:rsidP="00173AF3">
            <w:pPr>
              <w:jc w:val="center"/>
              <w:rPr>
                <w:rFonts w:ascii="Arial" w:hAnsi="Arial" w:cs="Arial"/>
                <w:bCs/>
                <w:sz w:val="20"/>
                <w:szCs w:val="20"/>
                <w:lang w:val="es-ES_tradnl"/>
              </w:rPr>
            </w:pPr>
            <w:r w:rsidRPr="00B50680">
              <w:rPr>
                <w:rFonts w:ascii="Arial" w:hAnsi="Arial" w:cs="Arial"/>
                <w:bCs/>
                <w:sz w:val="20"/>
                <w:szCs w:val="20"/>
                <w:lang w:val="es-ES_tradnl"/>
              </w:rPr>
              <w:t>Electricidad</w:t>
            </w:r>
          </w:p>
        </w:tc>
        <w:tc>
          <w:tcPr>
            <w:tcW w:w="2932" w:type="dxa"/>
            <w:noWrap/>
          </w:tcPr>
          <w:p w:rsidR="00BA15E4" w:rsidRPr="00B50680" w:rsidRDefault="00BA15E4" w:rsidP="00173AF3">
            <w:pPr>
              <w:jc w:val="center"/>
              <w:rPr>
                <w:rFonts w:ascii="Arial" w:hAnsi="Arial" w:cs="Arial"/>
                <w:sz w:val="20"/>
                <w:szCs w:val="20"/>
                <w:lang w:val="es-ES_tradnl"/>
              </w:rPr>
            </w:pPr>
            <w:r w:rsidRPr="00B50680">
              <w:rPr>
                <w:rFonts w:ascii="Arial" w:hAnsi="Arial" w:cs="Arial"/>
                <w:sz w:val="20"/>
                <w:szCs w:val="20"/>
                <w:lang w:val="es-ES_tradnl"/>
              </w:rPr>
              <w:t>Agua Prieta</w:t>
            </w:r>
          </w:p>
        </w:tc>
      </w:tr>
      <w:tr w:rsidR="00BA15E4" w:rsidRPr="00B50680" w:rsidTr="00533DDC">
        <w:trPr>
          <w:trHeight w:val="480"/>
        </w:trPr>
        <w:tc>
          <w:tcPr>
            <w:tcW w:w="3120" w:type="dxa"/>
            <w:noWrap/>
          </w:tcPr>
          <w:p w:rsidR="00BA15E4" w:rsidRPr="004F424A" w:rsidRDefault="00BA15E4" w:rsidP="00173AF3">
            <w:pPr>
              <w:ind w:right="-107" w:hanging="108"/>
              <w:jc w:val="center"/>
              <w:rPr>
                <w:rFonts w:ascii="Arial" w:hAnsi="Arial" w:cs="Arial"/>
                <w:sz w:val="19"/>
                <w:szCs w:val="19"/>
              </w:rPr>
            </w:pPr>
            <w:r w:rsidRPr="004F424A">
              <w:rPr>
                <w:rFonts w:ascii="Arial" w:hAnsi="Arial" w:cs="Arial"/>
                <w:sz w:val="19"/>
                <w:szCs w:val="19"/>
              </w:rPr>
              <w:t>Organismo Operador Intermunicipal para el Saneamiento del Agua Potable y Alcantarillado del Desierto de Altar (OOISAPASDA)</w:t>
            </w:r>
          </w:p>
        </w:tc>
        <w:tc>
          <w:tcPr>
            <w:tcW w:w="892" w:type="dxa"/>
          </w:tcPr>
          <w:p w:rsidR="00BA15E4" w:rsidRPr="00B50680" w:rsidRDefault="00BA15E4" w:rsidP="00173AF3">
            <w:pPr>
              <w:jc w:val="center"/>
              <w:rPr>
                <w:rFonts w:ascii="Arial" w:hAnsi="Arial" w:cs="Arial"/>
                <w:sz w:val="20"/>
                <w:szCs w:val="20"/>
              </w:rPr>
            </w:pPr>
            <w:r w:rsidRPr="00B50680">
              <w:rPr>
                <w:rFonts w:ascii="Arial" w:hAnsi="Arial" w:cs="Arial"/>
                <w:sz w:val="20"/>
                <w:szCs w:val="20"/>
              </w:rPr>
              <w:t>1</w:t>
            </w:r>
          </w:p>
        </w:tc>
        <w:tc>
          <w:tcPr>
            <w:tcW w:w="2793" w:type="dxa"/>
            <w:noWrap/>
          </w:tcPr>
          <w:p w:rsidR="00BA15E4" w:rsidRPr="00B50680" w:rsidRDefault="00BA15E4" w:rsidP="00173AF3">
            <w:pPr>
              <w:jc w:val="center"/>
              <w:rPr>
                <w:rFonts w:ascii="Arial" w:hAnsi="Arial" w:cs="Arial"/>
                <w:bCs/>
                <w:sz w:val="20"/>
                <w:szCs w:val="20"/>
                <w:lang w:val="es-ES_tradnl"/>
              </w:rPr>
            </w:pPr>
          </w:p>
          <w:p w:rsidR="00BA15E4" w:rsidRPr="00B50680" w:rsidRDefault="00BA15E4" w:rsidP="00173AF3">
            <w:pPr>
              <w:jc w:val="center"/>
              <w:rPr>
                <w:rFonts w:ascii="Arial" w:hAnsi="Arial" w:cs="Arial"/>
                <w:bCs/>
                <w:sz w:val="20"/>
                <w:szCs w:val="20"/>
                <w:lang w:val="es-ES_tradnl"/>
              </w:rPr>
            </w:pPr>
            <w:r w:rsidRPr="00B50680">
              <w:rPr>
                <w:rFonts w:ascii="Arial" w:hAnsi="Arial" w:cs="Arial"/>
                <w:bCs/>
                <w:sz w:val="20"/>
                <w:szCs w:val="20"/>
                <w:lang w:val="es-ES_tradnl"/>
              </w:rPr>
              <w:t>Calidad en el servicio</w:t>
            </w:r>
          </w:p>
        </w:tc>
        <w:tc>
          <w:tcPr>
            <w:tcW w:w="2932" w:type="dxa"/>
            <w:noWrap/>
          </w:tcPr>
          <w:p w:rsidR="00BA15E4" w:rsidRPr="00B50680" w:rsidRDefault="00BA15E4" w:rsidP="00173AF3">
            <w:pPr>
              <w:jc w:val="center"/>
              <w:rPr>
                <w:rFonts w:ascii="Arial" w:hAnsi="Arial" w:cs="Arial"/>
                <w:sz w:val="20"/>
                <w:szCs w:val="20"/>
                <w:lang w:val="es-ES_tradnl"/>
              </w:rPr>
            </w:pPr>
          </w:p>
          <w:p w:rsidR="00BA15E4" w:rsidRPr="00B50680" w:rsidRDefault="00BA15E4" w:rsidP="00173AF3">
            <w:pPr>
              <w:jc w:val="center"/>
              <w:rPr>
                <w:rFonts w:ascii="Arial" w:hAnsi="Arial" w:cs="Arial"/>
                <w:sz w:val="20"/>
                <w:szCs w:val="20"/>
                <w:lang w:val="es-ES_tradnl"/>
              </w:rPr>
            </w:pPr>
            <w:r w:rsidRPr="00B50680">
              <w:rPr>
                <w:rFonts w:ascii="Arial" w:hAnsi="Arial" w:cs="Arial"/>
                <w:sz w:val="20"/>
                <w:szCs w:val="20"/>
                <w:lang w:val="es-ES_tradnl"/>
              </w:rPr>
              <w:t>Altar</w:t>
            </w:r>
          </w:p>
        </w:tc>
      </w:tr>
      <w:tr w:rsidR="00BA15E4" w:rsidRPr="00B50680" w:rsidTr="00533DDC">
        <w:trPr>
          <w:trHeight w:val="480"/>
        </w:trPr>
        <w:tc>
          <w:tcPr>
            <w:tcW w:w="3120" w:type="dxa"/>
            <w:noWrap/>
          </w:tcPr>
          <w:p w:rsidR="00BA15E4" w:rsidRPr="00B50680" w:rsidRDefault="00BA15E4" w:rsidP="00173AF3">
            <w:pPr>
              <w:jc w:val="center"/>
              <w:rPr>
                <w:rFonts w:ascii="Arial" w:hAnsi="Arial" w:cs="Arial"/>
                <w:sz w:val="20"/>
                <w:szCs w:val="20"/>
              </w:rPr>
            </w:pPr>
            <w:r w:rsidRPr="00B50680">
              <w:rPr>
                <w:rFonts w:ascii="Arial" w:hAnsi="Arial" w:cs="Arial"/>
                <w:sz w:val="20"/>
                <w:szCs w:val="20"/>
              </w:rPr>
              <w:t>Jardín de Niños Verónica Castillo Jaime</w:t>
            </w:r>
          </w:p>
        </w:tc>
        <w:tc>
          <w:tcPr>
            <w:tcW w:w="892" w:type="dxa"/>
          </w:tcPr>
          <w:p w:rsidR="00BA15E4" w:rsidRPr="00B50680" w:rsidRDefault="00BA15E4" w:rsidP="00173AF3">
            <w:pPr>
              <w:jc w:val="center"/>
              <w:rPr>
                <w:rFonts w:ascii="Arial" w:hAnsi="Arial" w:cs="Arial"/>
                <w:sz w:val="20"/>
                <w:szCs w:val="20"/>
              </w:rPr>
            </w:pPr>
            <w:r w:rsidRPr="00B50680">
              <w:rPr>
                <w:rFonts w:ascii="Arial" w:hAnsi="Arial" w:cs="Arial"/>
                <w:sz w:val="20"/>
                <w:szCs w:val="20"/>
              </w:rPr>
              <w:t>1</w:t>
            </w:r>
          </w:p>
        </w:tc>
        <w:tc>
          <w:tcPr>
            <w:tcW w:w="2793" w:type="dxa"/>
            <w:noWrap/>
          </w:tcPr>
          <w:p w:rsidR="00BA15E4" w:rsidRPr="00B50680" w:rsidRDefault="00BA15E4" w:rsidP="00173AF3">
            <w:pPr>
              <w:jc w:val="center"/>
              <w:rPr>
                <w:rFonts w:ascii="Arial" w:hAnsi="Arial" w:cs="Arial"/>
                <w:bCs/>
                <w:sz w:val="20"/>
                <w:szCs w:val="20"/>
                <w:lang w:val="es-ES_tradnl"/>
              </w:rPr>
            </w:pPr>
            <w:r w:rsidRPr="00B50680">
              <w:rPr>
                <w:rFonts w:ascii="Arial" w:hAnsi="Arial" w:cs="Arial"/>
                <w:bCs/>
                <w:sz w:val="20"/>
                <w:szCs w:val="20"/>
                <w:lang w:val="es-ES_tradnl"/>
              </w:rPr>
              <w:t>Informática</w:t>
            </w:r>
          </w:p>
        </w:tc>
        <w:tc>
          <w:tcPr>
            <w:tcW w:w="2932" w:type="dxa"/>
            <w:noWrap/>
          </w:tcPr>
          <w:p w:rsidR="00BA15E4" w:rsidRPr="00B50680" w:rsidRDefault="00BA15E4" w:rsidP="00173AF3">
            <w:pPr>
              <w:jc w:val="center"/>
              <w:rPr>
                <w:rFonts w:ascii="Arial" w:hAnsi="Arial" w:cs="Arial"/>
                <w:sz w:val="20"/>
                <w:szCs w:val="20"/>
                <w:lang w:val="es-ES_tradnl"/>
              </w:rPr>
            </w:pPr>
            <w:r w:rsidRPr="00B50680">
              <w:rPr>
                <w:rFonts w:ascii="Arial" w:hAnsi="Arial" w:cs="Arial"/>
                <w:sz w:val="20"/>
                <w:szCs w:val="20"/>
                <w:lang w:val="es-ES_tradnl"/>
              </w:rPr>
              <w:t>Caborca</w:t>
            </w:r>
          </w:p>
        </w:tc>
      </w:tr>
      <w:tr w:rsidR="00BA15E4" w:rsidRPr="00B50680" w:rsidTr="00533DDC">
        <w:trPr>
          <w:trHeight w:val="397"/>
        </w:trPr>
        <w:tc>
          <w:tcPr>
            <w:tcW w:w="3120" w:type="dxa"/>
            <w:noWrap/>
          </w:tcPr>
          <w:p w:rsidR="00BA15E4" w:rsidRPr="00B50680" w:rsidRDefault="00BA15E4" w:rsidP="00173AF3">
            <w:pPr>
              <w:jc w:val="center"/>
              <w:rPr>
                <w:rFonts w:ascii="Arial" w:hAnsi="Arial" w:cs="Arial"/>
                <w:sz w:val="20"/>
                <w:szCs w:val="20"/>
              </w:rPr>
            </w:pPr>
            <w:r w:rsidRPr="00B50680">
              <w:rPr>
                <w:rFonts w:ascii="Arial" w:hAnsi="Arial" w:cs="Arial"/>
                <w:sz w:val="20"/>
                <w:szCs w:val="20"/>
              </w:rPr>
              <w:t>H. Ayuntamiento de Pitiquito</w:t>
            </w:r>
          </w:p>
        </w:tc>
        <w:tc>
          <w:tcPr>
            <w:tcW w:w="892" w:type="dxa"/>
          </w:tcPr>
          <w:p w:rsidR="00BA15E4" w:rsidRPr="00B50680" w:rsidRDefault="00BA15E4" w:rsidP="00173AF3">
            <w:pPr>
              <w:jc w:val="center"/>
              <w:rPr>
                <w:rFonts w:ascii="Arial" w:hAnsi="Arial" w:cs="Arial"/>
                <w:sz w:val="20"/>
                <w:szCs w:val="20"/>
              </w:rPr>
            </w:pPr>
            <w:r w:rsidRPr="00B50680">
              <w:rPr>
                <w:rFonts w:ascii="Arial" w:hAnsi="Arial" w:cs="Arial"/>
                <w:sz w:val="20"/>
                <w:szCs w:val="20"/>
              </w:rPr>
              <w:t>1</w:t>
            </w:r>
          </w:p>
        </w:tc>
        <w:tc>
          <w:tcPr>
            <w:tcW w:w="2793" w:type="dxa"/>
            <w:noWrap/>
          </w:tcPr>
          <w:p w:rsidR="00BA15E4" w:rsidRPr="00B50680" w:rsidRDefault="00BA15E4" w:rsidP="00173AF3">
            <w:pPr>
              <w:jc w:val="center"/>
              <w:rPr>
                <w:rFonts w:ascii="Arial" w:hAnsi="Arial" w:cs="Arial"/>
                <w:bCs/>
                <w:sz w:val="20"/>
                <w:szCs w:val="20"/>
                <w:lang w:val="es-ES_tradnl"/>
              </w:rPr>
            </w:pPr>
            <w:r w:rsidRPr="00B50680">
              <w:rPr>
                <w:rFonts w:ascii="Arial" w:hAnsi="Arial" w:cs="Arial"/>
                <w:bCs/>
                <w:sz w:val="20"/>
                <w:szCs w:val="20"/>
                <w:lang w:val="es-ES_tradnl"/>
              </w:rPr>
              <w:t>Música</w:t>
            </w:r>
          </w:p>
        </w:tc>
        <w:tc>
          <w:tcPr>
            <w:tcW w:w="2932" w:type="dxa"/>
            <w:noWrap/>
          </w:tcPr>
          <w:p w:rsidR="00BA15E4" w:rsidRPr="00B50680" w:rsidRDefault="00BA15E4" w:rsidP="00173AF3">
            <w:pPr>
              <w:jc w:val="center"/>
              <w:rPr>
                <w:rFonts w:ascii="Arial" w:hAnsi="Arial" w:cs="Arial"/>
                <w:sz w:val="20"/>
                <w:szCs w:val="20"/>
                <w:lang w:val="es-ES_tradnl"/>
              </w:rPr>
            </w:pPr>
            <w:r w:rsidRPr="00B50680">
              <w:rPr>
                <w:rFonts w:ascii="Arial" w:hAnsi="Arial" w:cs="Arial"/>
                <w:sz w:val="20"/>
                <w:szCs w:val="20"/>
                <w:lang w:val="es-ES_tradnl"/>
              </w:rPr>
              <w:t>Pitiquito</w:t>
            </w:r>
          </w:p>
        </w:tc>
      </w:tr>
      <w:tr w:rsidR="00BA15E4" w:rsidRPr="00B50680" w:rsidTr="00533DDC">
        <w:trPr>
          <w:trHeight w:val="397"/>
        </w:trPr>
        <w:tc>
          <w:tcPr>
            <w:tcW w:w="3120" w:type="dxa"/>
            <w:noWrap/>
          </w:tcPr>
          <w:p w:rsidR="00BA15E4" w:rsidRPr="00B50680" w:rsidRDefault="00BA15E4" w:rsidP="00173AF3">
            <w:pPr>
              <w:jc w:val="center"/>
              <w:rPr>
                <w:rFonts w:ascii="Arial" w:hAnsi="Arial" w:cs="Arial"/>
                <w:sz w:val="20"/>
                <w:szCs w:val="20"/>
              </w:rPr>
            </w:pPr>
            <w:r w:rsidRPr="00B50680">
              <w:rPr>
                <w:rFonts w:ascii="Arial" w:hAnsi="Arial" w:cs="Arial"/>
                <w:sz w:val="20"/>
                <w:szCs w:val="20"/>
              </w:rPr>
              <w:t>Sanctuary Day Spa</w:t>
            </w:r>
          </w:p>
        </w:tc>
        <w:tc>
          <w:tcPr>
            <w:tcW w:w="892" w:type="dxa"/>
          </w:tcPr>
          <w:p w:rsidR="00BA15E4" w:rsidRPr="00B50680" w:rsidRDefault="00BA15E4" w:rsidP="00173AF3">
            <w:pPr>
              <w:jc w:val="center"/>
              <w:rPr>
                <w:rFonts w:ascii="Arial" w:hAnsi="Arial" w:cs="Arial"/>
                <w:sz w:val="20"/>
                <w:szCs w:val="20"/>
              </w:rPr>
            </w:pPr>
            <w:r w:rsidRPr="00B50680">
              <w:rPr>
                <w:rFonts w:ascii="Arial" w:hAnsi="Arial" w:cs="Arial"/>
                <w:sz w:val="20"/>
                <w:szCs w:val="20"/>
              </w:rPr>
              <w:t>2</w:t>
            </w:r>
          </w:p>
        </w:tc>
        <w:tc>
          <w:tcPr>
            <w:tcW w:w="2793" w:type="dxa"/>
            <w:noWrap/>
          </w:tcPr>
          <w:p w:rsidR="00BA15E4" w:rsidRPr="00B50680" w:rsidRDefault="00BA15E4" w:rsidP="00173AF3">
            <w:pPr>
              <w:jc w:val="center"/>
              <w:rPr>
                <w:rFonts w:ascii="Arial" w:hAnsi="Arial" w:cs="Arial"/>
                <w:bCs/>
                <w:sz w:val="20"/>
                <w:szCs w:val="20"/>
                <w:lang w:val="es-ES_tradnl"/>
              </w:rPr>
            </w:pPr>
            <w:r w:rsidRPr="00B50680">
              <w:rPr>
                <w:rFonts w:ascii="Arial" w:hAnsi="Arial" w:cs="Arial"/>
                <w:bCs/>
                <w:sz w:val="20"/>
                <w:szCs w:val="20"/>
                <w:lang w:val="es-ES_tradnl"/>
              </w:rPr>
              <w:t>Estilismo</w:t>
            </w:r>
          </w:p>
        </w:tc>
        <w:tc>
          <w:tcPr>
            <w:tcW w:w="2932" w:type="dxa"/>
            <w:noWrap/>
          </w:tcPr>
          <w:p w:rsidR="00BA15E4" w:rsidRPr="00B50680" w:rsidRDefault="00BA15E4" w:rsidP="00173AF3">
            <w:pPr>
              <w:jc w:val="center"/>
              <w:rPr>
                <w:rFonts w:ascii="Arial" w:hAnsi="Arial" w:cs="Arial"/>
                <w:sz w:val="20"/>
                <w:szCs w:val="20"/>
                <w:lang w:val="es-ES_tradnl"/>
              </w:rPr>
            </w:pPr>
            <w:r w:rsidRPr="00B50680">
              <w:rPr>
                <w:rFonts w:ascii="Arial" w:hAnsi="Arial" w:cs="Arial"/>
                <w:sz w:val="20"/>
                <w:szCs w:val="20"/>
                <w:lang w:val="es-ES_tradnl"/>
              </w:rPr>
              <w:t>Puerto Peñasco</w:t>
            </w:r>
          </w:p>
        </w:tc>
      </w:tr>
      <w:tr w:rsidR="00BA15E4" w:rsidRPr="00B50680" w:rsidTr="00533DDC">
        <w:trPr>
          <w:trHeight w:val="480"/>
        </w:trPr>
        <w:tc>
          <w:tcPr>
            <w:tcW w:w="3120" w:type="dxa"/>
            <w:noWrap/>
          </w:tcPr>
          <w:p w:rsidR="00BA15E4" w:rsidRPr="00B50680" w:rsidRDefault="00BA15E4" w:rsidP="00173AF3">
            <w:pPr>
              <w:jc w:val="center"/>
              <w:rPr>
                <w:rFonts w:ascii="Arial" w:hAnsi="Arial" w:cs="Arial"/>
                <w:sz w:val="20"/>
                <w:szCs w:val="20"/>
              </w:rPr>
            </w:pPr>
            <w:r w:rsidRPr="00B50680">
              <w:rPr>
                <w:rFonts w:ascii="Arial" w:hAnsi="Arial" w:cs="Arial"/>
                <w:sz w:val="20"/>
                <w:szCs w:val="20"/>
              </w:rPr>
              <w:t>Jardín de Niños ‘’Paraíso Infantil’’</w:t>
            </w:r>
          </w:p>
        </w:tc>
        <w:tc>
          <w:tcPr>
            <w:tcW w:w="892" w:type="dxa"/>
          </w:tcPr>
          <w:p w:rsidR="00BA15E4" w:rsidRPr="00B50680" w:rsidRDefault="00BA15E4" w:rsidP="00173AF3">
            <w:pPr>
              <w:jc w:val="center"/>
              <w:rPr>
                <w:rFonts w:ascii="Arial" w:hAnsi="Arial" w:cs="Arial"/>
                <w:sz w:val="20"/>
                <w:szCs w:val="20"/>
              </w:rPr>
            </w:pPr>
            <w:r w:rsidRPr="00B50680">
              <w:rPr>
                <w:rFonts w:ascii="Arial" w:hAnsi="Arial" w:cs="Arial"/>
                <w:sz w:val="20"/>
                <w:szCs w:val="20"/>
              </w:rPr>
              <w:t>1</w:t>
            </w:r>
          </w:p>
        </w:tc>
        <w:tc>
          <w:tcPr>
            <w:tcW w:w="2793" w:type="dxa"/>
            <w:noWrap/>
          </w:tcPr>
          <w:p w:rsidR="00BA15E4" w:rsidRPr="00B50680" w:rsidRDefault="00BA15E4" w:rsidP="00173AF3">
            <w:pPr>
              <w:jc w:val="center"/>
              <w:rPr>
                <w:rFonts w:ascii="Arial" w:hAnsi="Arial" w:cs="Arial"/>
                <w:bCs/>
                <w:sz w:val="20"/>
                <w:szCs w:val="20"/>
                <w:lang w:val="es-ES_tradnl"/>
              </w:rPr>
            </w:pPr>
            <w:r w:rsidRPr="00B50680">
              <w:rPr>
                <w:rFonts w:ascii="Arial" w:hAnsi="Arial" w:cs="Arial"/>
                <w:bCs/>
                <w:sz w:val="20"/>
                <w:szCs w:val="20"/>
                <w:lang w:val="es-ES_tradnl"/>
              </w:rPr>
              <w:t>Informática</w:t>
            </w:r>
          </w:p>
        </w:tc>
        <w:tc>
          <w:tcPr>
            <w:tcW w:w="2932" w:type="dxa"/>
            <w:noWrap/>
          </w:tcPr>
          <w:p w:rsidR="00BA15E4" w:rsidRPr="00B50680" w:rsidRDefault="00BA15E4" w:rsidP="00173AF3">
            <w:pPr>
              <w:jc w:val="center"/>
              <w:rPr>
                <w:rFonts w:ascii="Arial" w:hAnsi="Arial" w:cs="Arial"/>
                <w:sz w:val="20"/>
                <w:szCs w:val="20"/>
                <w:lang w:val="es-ES_tradnl"/>
              </w:rPr>
            </w:pPr>
            <w:r w:rsidRPr="00B50680">
              <w:rPr>
                <w:rFonts w:ascii="Arial" w:hAnsi="Arial" w:cs="Arial"/>
                <w:sz w:val="20"/>
                <w:szCs w:val="20"/>
                <w:lang w:val="es-ES_tradnl"/>
              </w:rPr>
              <w:t>Caborca</w:t>
            </w:r>
          </w:p>
        </w:tc>
      </w:tr>
      <w:tr w:rsidR="00BA15E4" w:rsidRPr="00B50680" w:rsidTr="00533DDC">
        <w:trPr>
          <w:trHeight w:val="480"/>
        </w:trPr>
        <w:tc>
          <w:tcPr>
            <w:tcW w:w="3120" w:type="dxa"/>
            <w:noWrap/>
          </w:tcPr>
          <w:p w:rsidR="00BA15E4" w:rsidRPr="00B50680" w:rsidRDefault="00BA15E4" w:rsidP="00173AF3">
            <w:pPr>
              <w:jc w:val="center"/>
              <w:rPr>
                <w:rFonts w:ascii="Arial" w:hAnsi="Arial" w:cs="Arial"/>
                <w:sz w:val="20"/>
                <w:szCs w:val="20"/>
              </w:rPr>
            </w:pPr>
            <w:r w:rsidRPr="00B50680">
              <w:rPr>
                <w:rFonts w:ascii="Arial" w:hAnsi="Arial" w:cs="Arial"/>
                <w:sz w:val="20"/>
                <w:szCs w:val="20"/>
              </w:rPr>
              <w:t>Bachoco</w:t>
            </w:r>
          </w:p>
        </w:tc>
        <w:tc>
          <w:tcPr>
            <w:tcW w:w="892" w:type="dxa"/>
          </w:tcPr>
          <w:p w:rsidR="00BA15E4" w:rsidRPr="00B50680" w:rsidRDefault="00BA15E4" w:rsidP="00173AF3">
            <w:pPr>
              <w:jc w:val="center"/>
              <w:rPr>
                <w:rFonts w:ascii="Arial" w:hAnsi="Arial" w:cs="Arial"/>
                <w:sz w:val="20"/>
                <w:szCs w:val="20"/>
              </w:rPr>
            </w:pPr>
            <w:r w:rsidRPr="00B50680">
              <w:rPr>
                <w:rFonts w:ascii="Arial" w:hAnsi="Arial" w:cs="Arial"/>
                <w:sz w:val="20"/>
                <w:szCs w:val="20"/>
              </w:rPr>
              <w:t>3</w:t>
            </w:r>
          </w:p>
        </w:tc>
        <w:tc>
          <w:tcPr>
            <w:tcW w:w="2793" w:type="dxa"/>
            <w:noWrap/>
          </w:tcPr>
          <w:p w:rsidR="00BA15E4" w:rsidRPr="00B50680" w:rsidRDefault="00BA15E4" w:rsidP="00173AF3">
            <w:pPr>
              <w:jc w:val="center"/>
              <w:rPr>
                <w:rFonts w:ascii="Arial" w:hAnsi="Arial" w:cs="Arial"/>
                <w:bCs/>
                <w:sz w:val="20"/>
                <w:szCs w:val="20"/>
                <w:lang w:val="es-ES_tradnl"/>
              </w:rPr>
            </w:pPr>
            <w:r w:rsidRPr="00B50680">
              <w:rPr>
                <w:rFonts w:ascii="Arial" w:hAnsi="Arial" w:cs="Arial"/>
                <w:bCs/>
                <w:sz w:val="20"/>
                <w:szCs w:val="20"/>
                <w:lang w:val="es-ES_tradnl"/>
              </w:rPr>
              <w:t>Estilismo</w:t>
            </w:r>
          </w:p>
        </w:tc>
        <w:tc>
          <w:tcPr>
            <w:tcW w:w="2932" w:type="dxa"/>
            <w:noWrap/>
          </w:tcPr>
          <w:p w:rsidR="00BA15E4" w:rsidRPr="00B50680" w:rsidRDefault="00BA15E4" w:rsidP="00173AF3">
            <w:pPr>
              <w:jc w:val="center"/>
              <w:rPr>
                <w:rFonts w:ascii="Arial" w:hAnsi="Arial" w:cs="Arial"/>
                <w:sz w:val="20"/>
                <w:szCs w:val="20"/>
                <w:lang w:val="es-ES_tradnl"/>
              </w:rPr>
            </w:pPr>
            <w:r w:rsidRPr="00B50680">
              <w:rPr>
                <w:rFonts w:ascii="Arial" w:hAnsi="Arial" w:cs="Arial"/>
                <w:sz w:val="20"/>
                <w:szCs w:val="20"/>
                <w:lang w:val="es-ES_tradnl"/>
              </w:rPr>
              <w:t>Guayparín, Batacosa, Rosario Tesopaco</w:t>
            </w:r>
          </w:p>
        </w:tc>
      </w:tr>
      <w:tr w:rsidR="00BA15E4" w:rsidRPr="00B50680" w:rsidTr="00533DDC">
        <w:trPr>
          <w:trHeight w:val="381"/>
        </w:trPr>
        <w:tc>
          <w:tcPr>
            <w:tcW w:w="3120" w:type="dxa"/>
            <w:noWrap/>
          </w:tcPr>
          <w:p w:rsidR="00BA15E4" w:rsidRPr="00B50680" w:rsidRDefault="00BA15E4" w:rsidP="00173AF3">
            <w:pPr>
              <w:jc w:val="center"/>
              <w:rPr>
                <w:rFonts w:ascii="Arial" w:hAnsi="Arial" w:cs="Arial"/>
                <w:sz w:val="20"/>
                <w:szCs w:val="20"/>
              </w:rPr>
            </w:pPr>
            <w:r w:rsidRPr="00B50680">
              <w:rPr>
                <w:rFonts w:ascii="Arial" w:hAnsi="Arial" w:cs="Arial"/>
                <w:sz w:val="20"/>
                <w:szCs w:val="20"/>
              </w:rPr>
              <w:t>H. Ayuntamiento de Cajeme</w:t>
            </w:r>
          </w:p>
        </w:tc>
        <w:tc>
          <w:tcPr>
            <w:tcW w:w="892" w:type="dxa"/>
          </w:tcPr>
          <w:p w:rsidR="00BA15E4" w:rsidRPr="00B50680" w:rsidRDefault="00BA15E4" w:rsidP="00173AF3">
            <w:pPr>
              <w:jc w:val="center"/>
              <w:rPr>
                <w:rFonts w:ascii="Arial" w:hAnsi="Arial" w:cs="Arial"/>
                <w:sz w:val="20"/>
                <w:szCs w:val="20"/>
              </w:rPr>
            </w:pPr>
            <w:r w:rsidRPr="00B50680">
              <w:rPr>
                <w:rFonts w:ascii="Arial" w:hAnsi="Arial" w:cs="Arial"/>
                <w:sz w:val="20"/>
                <w:szCs w:val="20"/>
              </w:rPr>
              <w:t>1</w:t>
            </w:r>
          </w:p>
        </w:tc>
        <w:tc>
          <w:tcPr>
            <w:tcW w:w="2793" w:type="dxa"/>
            <w:noWrap/>
          </w:tcPr>
          <w:p w:rsidR="00BA15E4" w:rsidRPr="00B50680" w:rsidRDefault="00BA15E4" w:rsidP="00173AF3">
            <w:pPr>
              <w:jc w:val="center"/>
              <w:rPr>
                <w:rFonts w:ascii="Arial" w:hAnsi="Arial" w:cs="Arial"/>
                <w:bCs/>
                <w:sz w:val="20"/>
                <w:szCs w:val="20"/>
                <w:lang w:val="es-ES_tradnl"/>
              </w:rPr>
            </w:pPr>
            <w:r w:rsidRPr="00B50680">
              <w:rPr>
                <w:rFonts w:ascii="Arial" w:hAnsi="Arial" w:cs="Arial"/>
                <w:bCs/>
                <w:sz w:val="20"/>
                <w:szCs w:val="20"/>
                <w:lang w:val="es-ES_tradnl"/>
              </w:rPr>
              <w:t>Puericultura</w:t>
            </w:r>
          </w:p>
        </w:tc>
        <w:tc>
          <w:tcPr>
            <w:tcW w:w="2932" w:type="dxa"/>
            <w:noWrap/>
          </w:tcPr>
          <w:p w:rsidR="00BA15E4" w:rsidRPr="00B50680" w:rsidRDefault="00BA15E4" w:rsidP="00173AF3">
            <w:pPr>
              <w:jc w:val="center"/>
              <w:rPr>
                <w:rFonts w:ascii="Arial" w:hAnsi="Arial" w:cs="Arial"/>
                <w:sz w:val="20"/>
                <w:szCs w:val="20"/>
                <w:lang w:val="es-ES_tradnl"/>
              </w:rPr>
            </w:pPr>
            <w:r w:rsidRPr="00B50680">
              <w:rPr>
                <w:rFonts w:ascii="Arial" w:hAnsi="Arial" w:cs="Arial"/>
                <w:sz w:val="20"/>
                <w:szCs w:val="20"/>
                <w:lang w:val="es-ES_tradnl"/>
              </w:rPr>
              <w:t>Ciudad Obregón</w:t>
            </w:r>
          </w:p>
        </w:tc>
      </w:tr>
      <w:tr w:rsidR="00BA15E4" w:rsidRPr="00B50680" w:rsidTr="00533DDC">
        <w:trPr>
          <w:trHeight w:val="381"/>
        </w:trPr>
        <w:tc>
          <w:tcPr>
            <w:tcW w:w="3120" w:type="dxa"/>
            <w:noWrap/>
          </w:tcPr>
          <w:p w:rsidR="00BA15E4" w:rsidRPr="00B50680" w:rsidRDefault="00BA15E4" w:rsidP="00173AF3">
            <w:pPr>
              <w:jc w:val="center"/>
              <w:rPr>
                <w:rFonts w:ascii="Arial" w:hAnsi="Arial" w:cs="Arial"/>
                <w:sz w:val="20"/>
                <w:szCs w:val="20"/>
              </w:rPr>
            </w:pPr>
            <w:r w:rsidRPr="00B50680">
              <w:rPr>
                <w:rFonts w:ascii="Arial" w:hAnsi="Arial" w:cs="Arial"/>
                <w:sz w:val="20"/>
                <w:szCs w:val="20"/>
              </w:rPr>
              <w:t>CESUES Unidad Villa Juárez</w:t>
            </w:r>
          </w:p>
        </w:tc>
        <w:tc>
          <w:tcPr>
            <w:tcW w:w="892" w:type="dxa"/>
          </w:tcPr>
          <w:p w:rsidR="00BA15E4" w:rsidRPr="00B50680" w:rsidRDefault="00BA15E4" w:rsidP="00173AF3">
            <w:pPr>
              <w:jc w:val="center"/>
              <w:rPr>
                <w:rFonts w:ascii="Arial" w:hAnsi="Arial" w:cs="Arial"/>
                <w:sz w:val="20"/>
                <w:szCs w:val="20"/>
              </w:rPr>
            </w:pPr>
            <w:r w:rsidRPr="00B50680">
              <w:rPr>
                <w:rFonts w:ascii="Arial" w:hAnsi="Arial" w:cs="Arial"/>
                <w:sz w:val="20"/>
                <w:szCs w:val="20"/>
              </w:rPr>
              <w:t>1</w:t>
            </w:r>
          </w:p>
        </w:tc>
        <w:tc>
          <w:tcPr>
            <w:tcW w:w="2793" w:type="dxa"/>
            <w:noWrap/>
          </w:tcPr>
          <w:p w:rsidR="00BA15E4" w:rsidRPr="00B50680" w:rsidRDefault="00BA15E4" w:rsidP="00173AF3">
            <w:pPr>
              <w:jc w:val="center"/>
              <w:rPr>
                <w:rFonts w:ascii="Arial" w:hAnsi="Arial" w:cs="Arial"/>
                <w:bCs/>
                <w:sz w:val="20"/>
                <w:szCs w:val="20"/>
                <w:lang w:val="es-ES_tradnl"/>
              </w:rPr>
            </w:pPr>
            <w:r w:rsidRPr="00B50680">
              <w:rPr>
                <w:rFonts w:ascii="Arial" w:hAnsi="Arial" w:cs="Arial"/>
                <w:bCs/>
                <w:sz w:val="20"/>
                <w:szCs w:val="20"/>
                <w:lang w:val="es-ES_tradnl"/>
              </w:rPr>
              <w:t>Electricidad</w:t>
            </w:r>
          </w:p>
        </w:tc>
        <w:tc>
          <w:tcPr>
            <w:tcW w:w="2932" w:type="dxa"/>
            <w:noWrap/>
          </w:tcPr>
          <w:p w:rsidR="00BA15E4" w:rsidRPr="00B50680" w:rsidRDefault="00BA15E4" w:rsidP="00173AF3">
            <w:pPr>
              <w:jc w:val="center"/>
              <w:rPr>
                <w:rFonts w:ascii="Arial" w:hAnsi="Arial" w:cs="Arial"/>
                <w:sz w:val="20"/>
                <w:szCs w:val="20"/>
                <w:lang w:val="es-ES_tradnl"/>
              </w:rPr>
            </w:pPr>
            <w:r w:rsidRPr="00B50680">
              <w:rPr>
                <w:rFonts w:ascii="Arial" w:hAnsi="Arial" w:cs="Arial"/>
                <w:sz w:val="20"/>
                <w:szCs w:val="20"/>
                <w:lang w:val="es-ES_tradnl"/>
              </w:rPr>
              <w:t>Ciudad Obregón</w:t>
            </w:r>
          </w:p>
        </w:tc>
      </w:tr>
      <w:tr w:rsidR="00BA15E4" w:rsidRPr="00B50680" w:rsidTr="00533DDC">
        <w:trPr>
          <w:trHeight w:val="480"/>
        </w:trPr>
        <w:tc>
          <w:tcPr>
            <w:tcW w:w="3120" w:type="dxa"/>
            <w:noWrap/>
          </w:tcPr>
          <w:p w:rsidR="00BA15E4" w:rsidRPr="00B50680" w:rsidRDefault="00BA15E4" w:rsidP="00173AF3">
            <w:pPr>
              <w:jc w:val="center"/>
              <w:rPr>
                <w:rFonts w:ascii="Arial" w:hAnsi="Arial" w:cs="Arial"/>
                <w:sz w:val="20"/>
                <w:szCs w:val="20"/>
              </w:rPr>
            </w:pPr>
            <w:r w:rsidRPr="00B50680">
              <w:rPr>
                <w:rFonts w:ascii="Arial" w:hAnsi="Arial" w:cs="Arial"/>
                <w:sz w:val="20"/>
                <w:szCs w:val="20"/>
              </w:rPr>
              <w:t>El Paso Gas Transmission</w:t>
            </w:r>
          </w:p>
        </w:tc>
        <w:tc>
          <w:tcPr>
            <w:tcW w:w="892" w:type="dxa"/>
          </w:tcPr>
          <w:p w:rsidR="00BA15E4" w:rsidRPr="00B50680" w:rsidRDefault="00BA15E4" w:rsidP="00173AF3">
            <w:pPr>
              <w:jc w:val="center"/>
              <w:rPr>
                <w:rFonts w:ascii="Arial" w:hAnsi="Arial" w:cs="Arial"/>
                <w:sz w:val="20"/>
                <w:szCs w:val="20"/>
              </w:rPr>
            </w:pPr>
            <w:r w:rsidRPr="00B50680">
              <w:rPr>
                <w:rFonts w:ascii="Arial" w:hAnsi="Arial" w:cs="Arial"/>
                <w:sz w:val="20"/>
                <w:szCs w:val="20"/>
              </w:rPr>
              <w:t>3</w:t>
            </w:r>
          </w:p>
        </w:tc>
        <w:tc>
          <w:tcPr>
            <w:tcW w:w="2793" w:type="dxa"/>
            <w:noWrap/>
          </w:tcPr>
          <w:p w:rsidR="00BA15E4" w:rsidRPr="00B50680" w:rsidRDefault="00BA15E4" w:rsidP="00173AF3">
            <w:pPr>
              <w:jc w:val="center"/>
              <w:rPr>
                <w:rFonts w:ascii="Arial" w:hAnsi="Arial" w:cs="Arial"/>
                <w:bCs/>
                <w:sz w:val="20"/>
                <w:szCs w:val="20"/>
                <w:lang w:val="es-ES_tradnl"/>
              </w:rPr>
            </w:pPr>
            <w:r w:rsidRPr="00B50680">
              <w:rPr>
                <w:rFonts w:ascii="Arial" w:hAnsi="Arial" w:cs="Arial"/>
                <w:bCs/>
                <w:sz w:val="20"/>
                <w:szCs w:val="20"/>
                <w:lang w:val="es-ES_tradnl"/>
              </w:rPr>
              <w:t>Seguridad y Primeros auxilios</w:t>
            </w:r>
          </w:p>
        </w:tc>
        <w:tc>
          <w:tcPr>
            <w:tcW w:w="2932" w:type="dxa"/>
            <w:noWrap/>
          </w:tcPr>
          <w:p w:rsidR="00BA15E4" w:rsidRPr="00B50680" w:rsidRDefault="00BA15E4" w:rsidP="00173AF3">
            <w:pPr>
              <w:jc w:val="center"/>
              <w:rPr>
                <w:rFonts w:ascii="Arial" w:hAnsi="Arial" w:cs="Arial"/>
                <w:sz w:val="20"/>
                <w:szCs w:val="20"/>
                <w:lang w:val="es-ES_tradnl"/>
              </w:rPr>
            </w:pPr>
            <w:r w:rsidRPr="00B50680">
              <w:rPr>
                <w:rFonts w:ascii="Arial" w:hAnsi="Arial" w:cs="Arial"/>
                <w:sz w:val="20"/>
                <w:szCs w:val="20"/>
                <w:lang w:val="es-ES_tradnl"/>
              </w:rPr>
              <w:t>Agua Prieta y Cananea</w:t>
            </w:r>
          </w:p>
        </w:tc>
      </w:tr>
      <w:tr w:rsidR="00BA15E4" w:rsidRPr="00B50680" w:rsidTr="00533DDC">
        <w:trPr>
          <w:trHeight w:val="409"/>
        </w:trPr>
        <w:tc>
          <w:tcPr>
            <w:tcW w:w="3120" w:type="dxa"/>
            <w:noWrap/>
          </w:tcPr>
          <w:p w:rsidR="00BA15E4" w:rsidRPr="00B50680" w:rsidRDefault="00BA15E4" w:rsidP="00173AF3">
            <w:pPr>
              <w:jc w:val="center"/>
              <w:rPr>
                <w:rFonts w:ascii="Arial" w:hAnsi="Arial" w:cs="Arial"/>
                <w:sz w:val="20"/>
                <w:szCs w:val="20"/>
              </w:rPr>
            </w:pPr>
            <w:r w:rsidRPr="00B50680">
              <w:rPr>
                <w:rFonts w:ascii="Arial" w:hAnsi="Arial" w:cs="Arial"/>
                <w:sz w:val="20"/>
                <w:szCs w:val="20"/>
              </w:rPr>
              <w:t>ISSSTESON</w:t>
            </w:r>
          </w:p>
        </w:tc>
        <w:tc>
          <w:tcPr>
            <w:tcW w:w="892" w:type="dxa"/>
          </w:tcPr>
          <w:p w:rsidR="00BA15E4" w:rsidRPr="00B50680" w:rsidRDefault="00BA15E4" w:rsidP="00173AF3">
            <w:pPr>
              <w:jc w:val="center"/>
              <w:rPr>
                <w:rFonts w:ascii="Arial" w:hAnsi="Arial" w:cs="Arial"/>
                <w:sz w:val="20"/>
                <w:szCs w:val="20"/>
              </w:rPr>
            </w:pPr>
            <w:r w:rsidRPr="00B50680">
              <w:rPr>
                <w:rFonts w:ascii="Arial" w:hAnsi="Arial" w:cs="Arial"/>
                <w:sz w:val="20"/>
                <w:szCs w:val="20"/>
              </w:rPr>
              <w:t>1</w:t>
            </w:r>
          </w:p>
        </w:tc>
        <w:tc>
          <w:tcPr>
            <w:tcW w:w="2793" w:type="dxa"/>
            <w:noWrap/>
          </w:tcPr>
          <w:p w:rsidR="00BA15E4" w:rsidRPr="00B50680" w:rsidRDefault="00BA15E4" w:rsidP="00173AF3">
            <w:pPr>
              <w:jc w:val="center"/>
              <w:rPr>
                <w:rFonts w:ascii="Arial" w:hAnsi="Arial" w:cs="Arial"/>
                <w:bCs/>
                <w:sz w:val="20"/>
                <w:szCs w:val="20"/>
                <w:lang w:val="es-ES_tradnl"/>
              </w:rPr>
            </w:pPr>
            <w:r w:rsidRPr="00B50680">
              <w:rPr>
                <w:rFonts w:ascii="Arial" w:hAnsi="Arial" w:cs="Arial"/>
                <w:bCs/>
                <w:sz w:val="20"/>
                <w:szCs w:val="20"/>
                <w:lang w:val="es-ES_tradnl"/>
              </w:rPr>
              <w:t>Refrigeración</w:t>
            </w:r>
          </w:p>
        </w:tc>
        <w:tc>
          <w:tcPr>
            <w:tcW w:w="2932" w:type="dxa"/>
            <w:noWrap/>
          </w:tcPr>
          <w:p w:rsidR="00BA15E4" w:rsidRPr="00B50680" w:rsidRDefault="00BA15E4" w:rsidP="00173AF3">
            <w:pPr>
              <w:jc w:val="center"/>
              <w:rPr>
                <w:rFonts w:ascii="Arial" w:hAnsi="Arial" w:cs="Arial"/>
                <w:sz w:val="20"/>
                <w:szCs w:val="20"/>
                <w:lang w:val="es-ES_tradnl"/>
              </w:rPr>
            </w:pPr>
            <w:r w:rsidRPr="00B50680">
              <w:rPr>
                <w:rFonts w:ascii="Arial" w:hAnsi="Arial" w:cs="Arial"/>
                <w:sz w:val="20"/>
                <w:szCs w:val="20"/>
                <w:lang w:val="es-ES_tradnl"/>
              </w:rPr>
              <w:t>Guaymas</w:t>
            </w:r>
          </w:p>
        </w:tc>
      </w:tr>
      <w:tr w:rsidR="00BA15E4" w:rsidRPr="00B50680" w:rsidTr="00533DDC">
        <w:trPr>
          <w:trHeight w:val="409"/>
        </w:trPr>
        <w:tc>
          <w:tcPr>
            <w:tcW w:w="3120" w:type="dxa"/>
            <w:noWrap/>
          </w:tcPr>
          <w:p w:rsidR="00BA15E4" w:rsidRPr="00B50680" w:rsidRDefault="00BA15E4" w:rsidP="00173AF3">
            <w:pPr>
              <w:jc w:val="center"/>
              <w:rPr>
                <w:rFonts w:ascii="Arial" w:hAnsi="Arial" w:cs="Arial"/>
                <w:sz w:val="20"/>
                <w:szCs w:val="20"/>
              </w:rPr>
            </w:pPr>
            <w:r w:rsidRPr="00B50680">
              <w:rPr>
                <w:rFonts w:ascii="Arial" w:hAnsi="Arial" w:cs="Arial"/>
                <w:sz w:val="20"/>
                <w:szCs w:val="20"/>
              </w:rPr>
              <w:t>Ford Motor Company</w:t>
            </w:r>
          </w:p>
        </w:tc>
        <w:tc>
          <w:tcPr>
            <w:tcW w:w="892" w:type="dxa"/>
          </w:tcPr>
          <w:p w:rsidR="00BA15E4" w:rsidRPr="00B50680" w:rsidRDefault="00BA15E4" w:rsidP="00173AF3">
            <w:pPr>
              <w:jc w:val="center"/>
              <w:rPr>
                <w:rFonts w:ascii="Arial" w:hAnsi="Arial" w:cs="Arial"/>
                <w:sz w:val="20"/>
                <w:szCs w:val="20"/>
              </w:rPr>
            </w:pPr>
            <w:r w:rsidRPr="00B50680">
              <w:rPr>
                <w:rFonts w:ascii="Arial" w:hAnsi="Arial" w:cs="Arial"/>
                <w:sz w:val="20"/>
                <w:szCs w:val="20"/>
              </w:rPr>
              <w:t>6</w:t>
            </w:r>
          </w:p>
        </w:tc>
        <w:tc>
          <w:tcPr>
            <w:tcW w:w="2793" w:type="dxa"/>
            <w:noWrap/>
          </w:tcPr>
          <w:p w:rsidR="00BA15E4" w:rsidRPr="00B50680" w:rsidRDefault="00BA15E4" w:rsidP="00173AF3">
            <w:pPr>
              <w:jc w:val="center"/>
              <w:rPr>
                <w:rFonts w:ascii="Arial" w:hAnsi="Arial" w:cs="Arial"/>
                <w:bCs/>
                <w:sz w:val="20"/>
                <w:szCs w:val="20"/>
                <w:lang w:val="es-ES_tradnl"/>
              </w:rPr>
            </w:pPr>
            <w:r w:rsidRPr="00B50680">
              <w:rPr>
                <w:rFonts w:ascii="Arial" w:hAnsi="Arial" w:cs="Arial"/>
                <w:bCs/>
                <w:sz w:val="20"/>
                <w:szCs w:val="20"/>
                <w:lang w:val="es-ES_tradnl"/>
              </w:rPr>
              <w:t>Matemáticas y neumática</w:t>
            </w:r>
          </w:p>
        </w:tc>
        <w:tc>
          <w:tcPr>
            <w:tcW w:w="2932" w:type="dxa"/>
            <w:noWrap/>
          </w:tcPr>
          <w:p w:rsidR="00BA15E4" w:rsidRPr="00B50680" w:rsidRDefault="00BA15E4" w:rsidP="00173AF3">
            <w:pPr>
              <w:jc w:val="center"/>
              <w:rPr>
                <w:rFonts w:ascii="Arial" w:hAnsi="Arial" w:cs="Arial"/>
                <w:sz w:val="20"/>
                <w:szCs w:val="20"/>
                <w:lang w:val="es-ES_tradnl"/>
              </w:rPr>
            </w:pPr>
            <w:r w:rsidRPr="00B50680">
              <w:rPr>
                <w:rFonts w:ascii="Arial" w:hAnsi="Arial" w:cs="Arial"/>
                <w:sz w:val="20"/>
                <w:szCs w:val="20"/>
                <w:lang w:val="es-ES_tradnl"/>
              </w:rPr>
              <w:t>Hermosillo</w:t>
            </w:r>
          </w:p>
        </w:tc>
      </w:tr>
      <w:tr w:rsidR="00BA15E4" w:rsidRPr="00B50680" w:rsidTr="00533DDC">
        <w:trPr>
          <w:trHeight w:val="409"/>
        </w:trPr>
        <w:tc>
          <w:tcPr>
            <w:tcW w:w="3120" w:type="dxa"/>
            <w:noWrap/>
          </w:tcPr>
          <w:p w:rsidR="00BA15E4" w:rsidRPr="00B50680" w:rsidRDefault="00BA15E4" w:rsidP="00173AF3">
            <w:pPr>
              <w:jc w:val="center"/>
              <w:rPr>
                <w:rFonts w:ascii="Arial" w:hAnsi="Arial" w:cs="Arial"/>
                <w:sz w:val="20"/>
                <w:szCs w:val="20"/>
              </w:rPr>
            </w:pPr>
            <w:r w:rsidRPr="00B50680">
              <w:rPr>
                <w:rFonts w:ascii="Arial" w:hAnsi="Arial" w:cs="Arial"/>
                <w:sz w:val="20"/>
                <w:szCs w:val="20"/>
              </w:rPr>
              <w:t>Telemax</w:t>
            </w:r>
          </w:p>
        </w:tc>
        <w:tc>
          <w:tcPr>
            <w:tcW w:w="892" w:type="dxa"/>
          </w:tcPr>
          <w:p w:rsidR="00BA15E4" w:rsidRPr="00B50680" w:rsidRDefault="00BA15E4" w:rsidP="00173AF3">
            <w:pPr>
              <w:jc w:val="center"/>
              <w:rPr>
                <w:rFonts w:ascii="Arial" w:hAnsi="Arial" w:cs="Arial"/>
                <w:sz w:val="20"/>
                <w:szCs w:val="20"/>
              </w:rPr>
            </w:pPr>
            <w:r w:rsidRPr="00B50680">
              <w:rPr>
                <w:rFonts w:ascii="Arial" w:hAnsi="Arial" w:cs="Arial"/>
                <w:sz w:val="20"/>
                <w:szCs w:val="20"/>
              </w:rPr>
              <w:t>1</w:t>
            </w:r>
          </w:p>
        </w:tc>
        <w:tc>
          <w:tcPr>
            <w:tcW w:w="2793" w:type="dxa"/>
            <w:noWrap/>
          </w:tcPr>
          <w:p w:rsidR="00BA15E4" w:rsidRPr="00B50680" w:rsidRDefault="00BA15E4" w:rsidP="00173AF3">
            <w:pPr>
              <w:jc w:val="center"/>
              <w:rPr>
                <w:rFonts w:ascii="Arial" w:hAnsi="Arial" w:cs="Arial"/>
                <w:bCs/>
                <w:sz w:val="20"/>
                <w:szCs w:val="20"/>
                <w:lang w:val="es-ES_tradnl"/>
              </w:rPr>
            </w:pPr>
            <w:r w:rsidRPr="00B50680">
              <w:rPr>
                <w:rFonts w:ascii="Arial" w:hAnsi="Arial" w:cs="Arial"/>
                <w:bCs/>
                <w:sz w:val="20"/>
                <w:szCs w:val="20"/>
                <w:lang w:val="es-ES_tradnl"/>
              </w:rPr>
              <w:t>Ortografía y redacción</w:t>
            </w:r>
          </w:p>
        </w:tc>
        <w:tc>
          <w:tcPr>
            <w:tcW w:w="2932" w:type="dxa"/>
            <w:noWrap/>
          </w:tcPr>
          <w:p w:rsidR="00BA15E4" w:rsidRPr="00B50680" w:rsidRDefault="00BA15E4" w:rsidP="00173AF3">
            <w:pPr>
              <w:jc w:val="center"/>
              <w:rPr>
                <w:rFonts w:ascii="Arial" w:hAnsi="Arial" w:cs="Arial"/>
                <w:sz w:val="20"/>
                <w:szCs w:val="20"/>
                <w:lang w:val="es-ES_tradnl"/>
              </w:rPr>
            </w:pPr>
            <w:r w:rsidRPr="00B50680">
              <w:rPr>
                <w:rFonts w:ascii="Arial" w:hAnsi="Arial" w:cs="Arial"/>
                <w:sz w:val="20"/>
                <w:szCs w:val="20"/>
                <w:lang w:val="es-ES_tradnl"/>
              </w:rPr>
              <w:t>Hermosillo</w:t>
            </w:r>
          </w:p>
        </w:tc>
      </w:tr>
      <w:tr w:rsidR="00BA15E4" w:rsidRPr="00B50680" w:rsidTr="00533DDC">
        <w:trPr>
          <w:trHeight w:val="409"/>
        </w:trPr>
        <w:tc>
          <w:tcPr>
            <w:tcW w:w="3120" w:type="dxa"/>
            <w:noWrap/>
          </w:tcPr>
          <w:p w:rsidR="00BA15E4" w:rsidRPr="00B50680" w:rsidRDefault="00BA15E4" w:rsidP="00173AF3">
            <w:pPr>
              <w:jc w:val="center"/>
              <w:rPr>
                <w:rFonts w:ascii="Arial" w:hAnsi="Arial" w:cs="Arial"/>
                <w:sz w:val="20"/>
                <w:szCs w:val="20"/>
              </w:rPr>
            </w:pPr>
            <w:r w:rsidRPr="00B50680">
              <w:rPr>
                <w:rFonts w:ascii="Arial" w:hAnsi="Arial" w:cs="Arial"/>
                <w:sz w:val="20"/>
                <w:szCs w:val="20"/>
              </w:rPr>
              <w:t>Cbtis Nº 206</w:t>
            </w:r>
          </w:p>
        </w:tc>
        <w:tc>
          <w:tcPr>
            <w:tcW w:w="892" w:type="dxa"/>
          </w:tcPr>
          <w:p w:rsidR="00BA15E4" w:rsidRPr="00B50680" w:rsidRDefault="00BA15E4" w:rsidP="00173AF3">
            <w:pPr>
              <w:jc w:val="center"/>
              <w:rPr>
                <w:rFonts w:ascii="Arial" w:hAnsi="Arial" w:cs="Arial"/>
                <w:sz w:val="20"/>
                <w:szCs w:val="20"/>
              </w:rPr>
            </w:pPr>
            <w:r w:rsidRPr="00B50680">
              <w:rPr>
                <w:rFonts w:ascii="Arial" w:hAnsi="Arial" w:cs="Arial"/>
                <w:sz w:val="20"/>
                <w:szCs w:val="20"/>
              </w:rPr>
              <w:t>1</w:t>
            </w:r>
          </w:p>
        </w:tc>
        <w:tc>
          <w:tcPr>
            <w:tcW w:w="2793" w:type="dxa"/>
            <w:noWrap/>
          </w:tcPr>
          <w:p w:rsidR="00BA15E4" w:rsidRPr="00B50680" w:rsidRDefault="00BA15E4" w:rsidP="00173AF3">
            <w:pPr>
              <w:jc w:val="center"/>
              <w:rPr>
                <w:rFonts w:ascii="Arial" w:hAnsi="Arial" w:cs="Arial"/>
                <w:bCs/>
                <w:sz w:val="20"/>
                <w:szCs w:val="20"/>
                <w:lang w:val="es-ES_tradnl"/>
              </w:rPr>
            </w:pPr>
            <w:r w:rsidRPr="00B50680">
              <w:rPr>
                <w:rFonts w:ascii="Arial" w:hAnsi="Arial" w:cs="Arial"/>
                <w:bCs/>
                <w:sz w:val="20"/>
                <w:szCs w:val="20"/>
                <w:lang w:val="es-ES_tradnl"/>
              </w:rPr>
              <w:t>Autoestima</w:t>
            </w:r>
          </w:p>
        </w:tc>
        <w:tc>
          <w:tcPr>
            <w:tcW w:w="2932" w:type="dxa"/>
            <w:noWrap/>
          </w:tcPr>
          <w:p w:rsidR="00BA15E4" w:rsidRPr="00B50680" w:rsidRDefault="00BA15E4" w:rsidP="00173AF3">
            <w:pPr>
              <w:jc w:val="center"/>
              <w:rPr>
                <w:rFonts w:ascii="Arial" w:hAnsi="Arial" w:cs="Arial"/>
                <w:sz w:val="20"/>
                <w:szCs w:val="20"/>
                <w:lang w:val="es-ES_tradnl"/>
              </w:rPr>
            </w:pPr>
            <w:r w:rsidRPr="00B50680">
              <w:rPr>
                <w:rFonts w:ascii="Arial" w:hAnsi="Arial" w:cs="Arial"/>
                <w:sz w:val="20"/>
                <w:szCs w:val="20"/>
                <w:lang w:val="es-ES_tradnl"/>
              </w:rPr>
              <w:t>Hermosillo</w:t>
            </w:r>
          </w:p>
        </w:tc>
      </w:tr>
      <w:tr w:rsidR="00BA15E4" w:rsidRPr="00B50680" w:rsidTr="00533DDC">
        <w:trPr>
          <w:trHeight w:val="409"/>
        </w:trPr>
        <w:tc>
          <w:tcPr>
            <w:tcW w:w="3120" w:type="dxa"/>
            <w:noWrap/>
          </w:tcPr>
          <w:p w:rsidR="00BA15E4" w:rsidRPr="00B50680" w:rsidRDefault="00BA15E4" w:rsidP="00173AF3">
            <w:pPr>
              <w:jc w:val="center"/>
              <w:rPr>
                <w:rFonts w:ascii="Arial" w:hAnsi="Arial" w:cs="Arial"/>
                <w:sz w:val="20"/>
                <w:szCs w:val="20"/>
              </w:rPr>
            </w:pPr>
            <w:r w:rsidRPr="00B50680">
              <w:rPr>
                <w:rFonts w:ascii="Arial" w:hAnsi="Arial" w:cs="Arial"/>
                <w:sz w:val="20"/>
                <w:szCs w:val="20"/>
              </w:rPr>
              <w:t>CESUES Unidad Navojoa</w:t>
            </w:r>
          </w:p>
        </w:tc>
        <w:tc>
          <w:tcPr>
            <w:tcW w:w="892" w:type="dxa"/>
          </w:tcPr>
          <w:p w:rsidR="00BA15E4" w:rsidRPr="00B50680" w:rsidRDefault="00BA15E4" w:rsidP="00173AF3">
            <w:pPr>
              <w:jc w:val="center"/>
              <w:rPr>
                <w:rFonts w:ascii="Arial" w:hAnsi="Arial" w:cs="Arial"/>
                <w:sz w:val="20"/>
                <w:szCs w:val="20"/>
              </w:rPr>
            </w:pPr>
            <w:r w:rsidRPr="00B50680">
              <w:rPr>
                <w:rFonts w:ascii="Arial" w:hAnsi="Arial" w:cs="Arial"/>
                <w:sz w:val="20"/>
                <w:szCs w:val="20"/>
              </w:rPr>
              <w:t>1</w:t>
            </w:r>
          </w:p>
        </w:tc>
        <w:tc>
          <w:tcPr>
            <w:tcW w:w="2793" w:type="dxa"/>
            <w:noWrap/>
          </w:tcPr>
          <w:p w:rsidR="00BA15E4" w:rsidRPr="00B50680" w:rsidRDefault="00BA15E4" w:rsidP="00173AF3">
            <w:pPr>
              <w:jc w:val="center"/>
              <w:rPr>
                <w:rFonts w:ascii="Arial" w:hAnsi="Arial" w:cs="Arial"/>
                <w:bCs/>
                <w:sz w:val="20"/>
                <w:szCs w:val="20"/>
                <w:lang w:val="es-ES_tradnl"/>
              </w:rPr>
            </w:pPr>
            <w:r w:rsidRPr="00B50680">
              <w:rPr>
                <w:rFonts w:ascii="Arial" w:hAnsi="Arial" w:cs="Arial"/>
                <w:bCs/>
                <w:sz w:val="20"/>
                <w:szCs w:val="20"/>
                <w:lang w:val="es-ES_tradnl"/>
              </w:rPr>
              <w:t>Plomería</w:t>
            </w:r>
          </w:p>
        </w:tc>
        <w:tc>
          <w:tcPr>
            <w:tcW w:w="2932" w:type="dxa"/>
            <w:noWrap/>
          </w:tcPr>
          <w:p w:rsidR="00BA15E4" w:rsidRPr="00B50680" w:rsidRDefault="00BA15E4" w:rsidP="00173AF3">
            <w:pPr>
              <w:jc w:val="center"/>
              <w:rPr>
                <w:rFonts w:ascii="Arial" w:hAnsi="Arial" w:cs="Arial"/>
                <w:sz w:val="20"/>
                <w:szCs w:val="20"/>
                <w:lang w:val="es-ES_tradnl"/>
              </w:rPr>
            </w:pPr>
            <w:r w:rsidRPr="00B50680">
              <w:rPr>
                <w:rFonts w:ascii="Arial" w:hAnsi="Arial" w:cs="Arial"/>
                <w:sz w:val="20"/>
                <w:szCs w:val="20"/>
                <w:lang w:val="es-ES_tradnl"/>
              </w:rPr>
              <w:t>Navojoa</w:t>
            </w:r>
          </w:p>
        </w:tc>
      </w:tr>
      <w:tr w:rsidR="00BA15E4" w:rsidRPr="00B50680" w:rsidTr="00533DDC">
        <w:trPr>
          <w:trHeight w:val="480"/>
        </w:trPr>
        <w:tc>
          <w:tcPr>
            <w:tcW w:w="3120" w:type="dxa"/>
            <w:noWrap/>
          </w:tcPr>
          <w:p w:rsidR="00BA15E4" w:rsidRPr="00B50680" w:rsidRDefault="00BA15E4" w:rsidP="00173AF3">
            <w:pPr>
              <w:jc w:val="center"/>
              <w:rPr>
                <w:rFonts w:ascii="Arial" w:hAnsi="Arial" w:cs="Arial"/>
                <w:sz w:val="20"/>
                <w:szCs w:val="20"/>
              </w:rPr>
            </w:pPr>
            <w:r w:rsidRPr="00B50680">
              <w:rPr>
                <w:rFonts w:ascii="Arial" w:hAnsi="Arial" w:cs="Arial"/>
                <w:sz w:val="20"/>
                <w:szCs w:val="20"/>
              </w:rPr>
              <w:t>Instituto de Tratamiento y Aplicación de Medidas para Adolescentes (ITAMA)</w:t>
            </w:r>
          </w:p>
        </w:tc>
        <w:tc>
          <w:tcPr>
            <w:tcW w:w="892" w:type="dxa"/>
          </w:tcPr>
          <w:p w:rsidR="00BA15E4" w:rsidRPr="00B50680" w:rsidRDefault="00BA15E4" w:rsidP="00173AF3">
            <w:pPr>
              <w:jc w:val="center"/>
              <w:rPr>
                <w:rFonts w:ascii="Arial" w:hAnsi="Arial" w:cs="Arial"/>
                <w:sz w:val="20"/>
                <w:szCs w:val="20"/>
              </w:rPr>
            </w:pPr>
            <w:r w:rsidRPr="00B50680">
              <w:rPr>
                <w:rFonts w:ascii="Arial" w:hAnsi="Arial" w:cs="Arial"/>
                <w:sz w:val="20"/>
                <w:szCs w:val="20"/>
              </w:rPr>
              <w:t>8</w:t>
            </w:r>
          </w:p>
        </w:tc>
        <w:tc>
          <w:tcPr>
            <w:tcW w:w="2793" w:type="dxa"/>
            <w:noWrap/>
          </w:tcPr>
          <w:p w:rsidR="00BA15E4" w:rsidRPr="00B50680" w:rsidRDefault="00BA15E4" w:rsidP="00173AF3">
            <w:pPr>
              <w:jc w:val="center"/>
              <w:rPr>
                <w:rFonts w:ascii="Arial" w:hAnsi="Arial" w:cs="Arial"/>
                <w:bCs/>
                <w:sz w:val="20"/>
                <w:szCs w:val="20"/>
                <w:lang w:val="es-ES_tradnl"/>
              </w:rPr>
            </w:pPr>
            <w:r w:rsidRPr="00B50680">
              <w:rPr>
                <w:rFonts w:ascii="Arial" w:hAnsi="Arial" w:cs="Arial"/>
                <w:bCs/>
                <w:sz w:val="20"/>
                <w:szCs w:val="20"/>
                <w:lang w:val="es-ES_tradnl"/>
              </w:rPr>
              <w:t>Informática, Soldadura, Carpintería</w:t>
            </w:r>
          </w:p>
        </w:tc>
        <w:tc>
          <w:tcPr>
            <w:tcW w:w="2932" w:type="dxa"/>
            <w:noWrap/>
          </w:tcPr>
          <w:p w:rsidR="00BA15E4" w:rsidRPr="00B50680" w:rsidRDefault="00BA15E4" w:rsidP="00173AF3">
            <w:pPr>
              <w:jc w:val="center"/>
              <w:rPr>
                <w:rFonts w:ascii="Arial" w:hAnsi="Arial" w:cs="Arial"/>
                <w:sz w:val="20"/>
                <w:szCs w:val="20"/>
                <w:lang w:val="es-ES_tradnl"/>
              </w:rPr>
            </w:pPr>
            <w:r w:rsidRPr="00B50680">
              <w:rPr>
                <w:rFonts w:ascii="Arial" w:hAnsi="Arial" w:cs="Arial"/>
                <w:sz w:val="20"/>
                <w:szCs w:val="20"/>
                <w:lang w:val="es-ES_tradnl"/>
              </w:rPr>
              <w:t>Cócorit (Cajeme) y Hermosillo</w:t>
            </w:r>
          </w:p>
        </w:tc>
      </w:tr>
    </w:tbl>
    <w:p w:rsidR="00BA15E4" w:rsidRDefault="00BA15E4" w:rsidP="00F13DA2">
      <w:pPr>
        <w:pStyle w:val="BodyText3"/>
        <w:spacing w:line="240" w:lineRule="auto"/>
        <w:rPr>
          <w:bCs/>
        </w:rPr>
      </w:pPr>
    </w:p>
    <w:p w:rsidR="00BA15E4" w:rsidRDefault="00BA15E4" w:rsidP="00F13DA2">
      <w:pPr>
        <w:pStyle w:val="BodyText3"/>
        <w:spacing w:line="240" w:lineRule="auto"/>
        <w:rPr>
          <w:bCs/>
        </w:rPr>
      </w:pPr>
    </w:p>
    <w:p w:rsidR="00BA15E4" w:rsidRPr="00B46EC3" w:rsidRDefault="00BA15E4" w:rsidP="00F13DA2">
      <w:pPr>
        <w:numPr>
          <w:ilvl w:val="0"/>
          <w:numId w:val="2"/>
        </w:numPr>
        <w:rPr>
          <w:rFonts w:ascii="Arial" w:hAnsi="Arial" w:cs="Arial"/>
          <w:b/>
        </w:rPr>
      </w:pPr>
      <w:r w:rsidRPr="00B46EC3">
        <w:rPr>
          <w:rFonts w:ascii="Arial" w:hAnsi="Arial" w:cs="Arial"/>
          <w:b/>
        </w:rPr>
        <w:t>ACADEMIAS</w:t>
      </w:r>
    </w:p>
    <w:p w:rsidR="00BA15E4" w:rsidRPr="00B46EC3" w:rsidRDefault="00BA15E4" w:rsidP="00F13DA2">
      <w:pPr>
        <w:rPr>
          <w:rFonts w:ascii="Arial" w:hAnsi="Arial" w:cs="Arial"/>
        </w:rPr>
      </w:pPr>
    </w:p>
    <w:p w:rsidR="00BA15E4" w:rsidRDefault="00BA15E4" w:rsidP="00C95638">
      <w:pPr>
        <w:spacing w:line="360" w:lineRule="auto"/>
        <w:jc w:val="both"/>
        <w:rPr>
          <w:rFonts w:ascii="Arial" w:hAnsi="Arial" w:cs="Arial"/>
        </w:rPr>
      </w:pPr>
      <w:r>
        <w:rPr>
          <w:rFonts w:ascii="Arial" w:hAnsi="Arial" w:cs="Arial"/>
        </w:rPr>
        <w:t>En cada Plantel se realizan</w:t>
      </w:r>
      <w:r w:rsidRPr="00B46EC3">
        <w:rPr>
          <w:rFonts w:ascii="Arial" w:hAnsi="Arial" w:cs="Arial"/>
        </w:rPr>
        <w:t xml:space="preserve"> reuniones</w:t>
      </w:r>
      <w:r>
        <w:rPr>
          <w:rFonts w:ascii="Arial" w:hAnsi="Arial" w:cs="Arial"/>
        </w:rPr>
        <w:t xml:space="preserve"> de academias donde</w:t>
      </w:r>
      <w:r w:rsidRPr="00B46EC3">
        <w:rPr>
          <w:rFonts w:ascii="Arial" w:hAnsi="Arial" w:cs="Arial"/>
        </w:rPr>
        <w:t xml:space="preserve"> se analizan necesidades y proyectos que se tengan para el mejor desempeño de las especialidades que se imparten. </w:t>
      </w:r>
      <w:r>
        <w:rPr>
          <w:rFonts w:ascii="Arial" w:hAnsi="Arial" w:cs="Arial"/>
        </w:rPr>
        <w:t>En el periodo que se informa se realizaron 48 reuniones de academia por especialidad distribuidas en los planteles de la siguiente manera:</w:t>
      </w:r>
      <w:r w:rsidRPr="00B46EC3">
        <w:rPr>
          <w:rFonts w:ascii="Arial" w:hAnsi="Arial" w:cs="Arial"/>
        </w:rPr>
        <w:t xml:space="preserve"> </w:t>
      </w:r>
    </w:p>
    <w:p w:rsidR="00BA15E4" w:rsidRPr="00B46EC3" w:rsidRDefault="00BA15E4" w:rsidP="00F13DA2">
      <w:pPr>
        <w:spacing w:line="300" w:lineRule="exact"/>
        <w:jc w:val="both"/>
        <w:rPr>
          <w:rFonts w:ascii="Arial" w:hAnsi="Arial" w:cs="Arial"/>
        </w:rPr>
      </w:pPr>
    </w:p>
    <w:tbl>
      <w:tblPr>
        <w:tblW w:w="0" w:type="auto"/>
        <w:tblInd w:w="675" w:type="dxa"/>
        <w:tblBorders>
          <w:top w:val="thinThickSmallGap" w:sz="12" w:space="0" w:color="7C571A"/>
          <w:left w:val="thinThickSmallGap" w:sz="12" w:space="0" w:color="7C571A"/>
          <w:bottom w:val="thinThickSmallGap" w:sz="12" w:space="0" w:color="7C571A"/>
          <w:right w:val="thinThickSmallGap" w:sz="12" w:space="0" w:color="7C571A"/>
          <w:insideH w:val="thinThickSmallGap" w:sz="12" w:space="0" w:color="7C571A"/>
          <w:insideV w:val="thinThickSmallGap" w:sz="12" w:space="0" w:color="7C571A"/>
        </w:tblBorders>
        <w:tblLook w:val="01E0"/>
      </w:tblPr>
      <w:tblGrid>
        <w:gridCol w:w="4322"/>
        <w:gridCol w:w="3758"/>
      </w:tblGrid>
      <w:tr w:rsidR="00BA15E4" w:rsidRPr="00B50680" w:rsidTr="00533DDC">
        <w:tc>
          <w:tcPr>
            <w:tcW w:w="4322" w:type="dxa"/>
            <w:shd w:val="clear" w:color="auto" w:fill="FBDC8D"/>
            <w:vAlign w:val="center"/>
          </w:tcPr>
          <w:p w:rsidR="00BA15E4" w:rsidRPr="00C34455" w:rsidRDefault="00BA15E4" w:rsidP="00173AF3">
            <w:pPr>
              <w:jc w:val="center"/>
              <w:rPr>
                <w:rFonts w:ascii="Arial" w:hAnsi="Arial" w:cs="Arial"/>
                <w:b/>
                <w:bCs/>
                <w:spacing w:val="10"/>
              </w:rPr>
            </w:pPr>
            <w:r w:rsidRPr="00C34455">
              <w:rPr>
                <w:rFonts w:ascii="Arial" w:hAnsi="Arial" w:cs="Arial"/>
                <w:b/>
                <w:bCs/>
                <w:spacing w:val="10"/>
                <w:sz w:val="22"/>
                <w:szCs w:val="22"/>
              </w:rPr>
              <w:t>Plantel</w:t>
            </w:r>
          </w:p>
        </w:tc>
        <w:tc>
          <w:tcPr>
            <w:tcW w:w="3758" w:type="dxa"/>
            <w:shd w:val="clear" w:color="auto" w:fill="FBDC8D"/>
          </w:tcPr>
          <w:p w:rsidR="00BA15E4" w:rsidRPr="00C34455" w:rsidRDefault="00BA15E4" w:rsidP="00173AF3">
            <w:pPr>
              <w:jc w:val="center"/>
              <w:rPr>
                <w:rFonts w:ascii="Arial" w:hAnsi="Arial" w:cs="Arial"/>
                <w:b/>
                <w:bCs/>
              </w:rPr>
            </w:pPr>
            <w:r w:rsidRPr="00C34455">
              <w:rPr>
                <w:rFonts w:ascii="Arial" w:hAnsi="Arial" w:cs="Arial"/>
                <w:b/>
                <w:bCs/>
                <w:sz w:val="22"/>
                <w:szCs w:val="22"/>
              </w:rPr>
              <w:t xml:space="preserve">Academias </w:t>
            </w:r>
          </w:p>
          <w:p w:rsidR="00BA15E4" w:rsidRPr="00C34455" w:rsidRDefault="00BA15E4" w:rsidP="00173AF3">
            <w:pPr>
              <w:jc w:val="center"/>
              <w:rPr>
                <w:rFonts w:ascii="Arial" w:hAnsi="Arial" w:cs="Arial"/>
                <w:b/>
                <w:bCs/>
              </w:rPr>
            </w:pPr>
            <w:r w:rsidRPr="00C34455">
              <w:rPr>
                <w:rFonts w:ascii="Arial" w:hAnsi="Arial" w:cs="Arial"/>
                <w:b/>
                <w:bCs/>
                <w:sz w:val="22"/>
                <w:szCs w:val="22"/>
              </w:rPr>
              <w:t>por Especialidad</w:t>
            </w:r>
          </w:p>
        </w:tc>
      </w:tr>
      <w:tr w:rsidR="00BA15E4" w:rsidRPr="00B50680" w:rsidTr="00533DDC">
        <w:trPr>
          <w:trHeight w:val="327"/>
        </w:trPr>
        <w:tc>
          <w:tcPr>
            <w:tcW w:w="4322" w:type="dxa"/>
          </w:tcPr>
          <w:p w:rsidR="00BA15E4" w:rsidRPr="00B50680" w:rsidRDefault="00BA15E4" w:rsidP="00173AF3">
            <w:pPr>
              <w:ind w:firstLine="1418"/>
              <w:rPr>
                <w:rFonts w:ascii="Arial" w:hAnsi="Arial" w:cs="Arial"/>
                <w:b/>
                <w:bCs/>
              </w:rPr>
            </w:pPr>
            <w:r w:rsidRPr="00B50680">
              <w:rPr>
                <w:rFonts w:ascii="Arial" w:hAnsi="Arial" w:cs="Arial"/>
                <w:b/>
                <w:bCs/>
                <w:sz w:val="22"/>
                <w:szCs w:val="22"/>
              </w:rPr>
              <w:t>Agua Prieta</w:t>
            </w:r>
          </w:p>
        </w:tc>
        <w:tc>
          <w:tcPr>
            <w:tcW w:w="3758" w:type="dxa"/>
          </w:tcPr>
          <w:p w:rsidR="00BA15E4" w:rsidRPr="00B50680" w:rsidRDefault="00BA15E4" w:rsidP="00173AF3">
            <w:pPr>
              <w:jc w:val="center"/>
              <w:rPr>
                <w:rFonts w:ascii="Arial" w:hAnsi="Arial" w:cs="Arial"/>
                <w:b/>
                <w:bCs/>
              </w:rPr>
            </w:pPr>
            <w:r w:rsidRPr="00B50680">
              <w:rPr>
                <w:rFonts w:ascii="Arial" w:hAnsi="Arial" w:cs="Arial"/>
                <w:b/>
                <w:bCs/>
                <w:sz w:val="22"/>
                <w:szCs w:val="22"/>
              </w:rPr>
              <w:t xml:space="preserve">  4</w:t>
            </w:r>
          </w:p>
        </w:tc>
      </w:tr>
      <w:tr w:rsidR="00BA15E4" w:rsidRPr="00B50680" w:rsidTr="00533DDC">
        <w:trPr>
          <w:trHeight w:val="327"/>
        </w:trPr>
        <w:tc>
          <w:tcPr>
            <w:tcW w:w="4322" w:type="dxa"/>
          </w:tcPr>
          <w:p w:rsidR="00BA15E4" w:rsidRPr="00B50680" w:rsidRDefault="00BA15E4" w:rsidP="00173AF3">
            <w:pPr>
              <w:ind w:firstLine="1418"/>
              <w:rPr>
                <w:rFonts w:ascii="Arial" w:hAnsi="Arial" w:cs="Arial"/>
                <w:b/>
                <w:bCs/>
              </w:rPr>
            </w:pPr>
            <w:r w:rsidRPr="00B50680">
              <w:rPr>
                <w:rFonts w:ascii="Arial" w:hAnsi="Arial" w:cs="Arial"/>
                <w:b/>
                <w:bCs/>
                <w:sz w:val="22"/>
                <w:szCs w:val="22"/>
              </w:rPr>
              <w:t>Caborca</w:t>
            </w:r>
          </w:p>
        </w:tc>
        <w:tc>
          <w:tcPr>
            <w:tcW w:w="3758" w:type="dxa"/>
          </w:tcPr>
          <w:p w:rsidR="00BA15E4" w:rsidRPr="00B50680" w:rsidRDefault="00BA15E4" w:rsidP="00173AF3">
            <w:pPr>
              <w:jc w:val="center"/>
              <w:rPr>
                <w:rFonts w:ascii="Arial" w:hAnsi="Arial" w:cs="Arial"/>
                <w:b/>
                <w:bCs/>
              </w:rPr>
            </w:pPr>
            <w:r w:rsidRPr="00B50680">
              <w:rPr>
                <w:rFonts w:ascii="Arial" w:hAnsi="Arial" w:cs="Arial"/>
                <w:b/>
                <w:bCs/>
                <w:sz w:val="22"/>
                <w:szCs w:val="22"/>
              </w:rPr>
              <w:t>10</w:t>
            </w:r>
          </w:p>
        </w:tc>
      </w:tr>
      <w:tr w:rsidR="00BA15E4" w:rsidRPr="00B50680" w:rsidTr="00533DDC">
        <w:trPr>
          <w:trHeight w:val="327"/>
        </w:trPr>
        <w:tc>
          <w:tcPr>
            <w:tcW w:w="4322" w:type="dxa"/>
          </w:tcPr>
          <w:p w:rsidR="00BA15E4" w:rsidRPr="00B50680" w:rsidRDefault="00BA15E4" w:rsidP="00173AF3">
            <w:pPr>
              <w:ind w:firstLine="1418"/>
              <w:rPr>
                <w:rFonts w:ascii="Arial" w:hAnsi="Arial" w:cs="Arial"/>
                <w:b/>
                <w:bCs/>
              </w:rPr>
            </w:pPr>
            <w:r w:rsidRPr="00B50680">
              <w:rPr>
                <w:rFonts w:ascii="Arial" w:hAnsi="Arial" w:cs="Arial"/>
                <w:b/>
                <w:bCs/>
                <w:sz w:val="22"/>
                <w:szCs w:val="22"/>
              </w:rPr>
              <w:t>Cajeme</w:t>
            </w:r>
          </w:p>
        </w:tc>
        <w:tc>
          <w:tcPr>
            <w:tcW w:w="3758" w:type="dxa"/>
          </w:tcPr>
          <w:p w:rsidR="00BA15E4" w:rsidRPr="00B50680" w:rsidRDefault="00BA15E4" w:rsidP="00173AF3">
            <w:pPr>
              <w:jc w:val="center"/>
              <w:rPr>
                <w:rFonts w:ascii="Arial" w:hAnsi="Arial" w:cs="Arial"/>
                <w:b/>
                <w:bCs/>
              </w:rPr>
            </w:pPr>
            <w:r w:rsidRPr="00B50680">
              <w:rPr>
                <w:rFonts w:ascii="Arial" w:hAnsi="Arial" w:cs="Arial"/>
                <w:b/>
                <w:bCs/>
                <w:sz w:val="22"/>
                <w:szCs w:val="22"/>
              </w:rPr>
              <w:t xml:space="preserve">  8</w:t>
            </w:r>
          </w:p>
        </w:tc>
      </w:tr>
      <w:tr w:rsidR="00BA15E4" w:rsidRPr="00B50680" w:rsidTr="00533DDC">
        <w:trPr>
          <w:trHeight w:val="327"/>
        </w:trPr>
        <w:tc>
          <w:tcPr>
            <w:tcW w:w="4322" w:type="dxa"/>
          </w:tcPr>
          <w:p w:rsidR="00BA15E4" w:rsidRPr="00B50680" w:rsidRDefault="00BA15E4" w:rsidP="00173AF3">
            <w:pPr>
              <w:ind w:firstLine="1418"/>
              <w:rPr>
                <w:rFonts w:ascii="Arial" w:hAnsi="Arial" w:cs="Arial"/>
                <w:b/>
                <w:bCs/>
              </w:rPr>
            </w:pPr>
            <w:r w:rsidRPr="00B50680">
              <w:rPr>
                <w:rFonts w:ascii="Arial" w:hAnsi="Arial" w:cs="Arial"/>
                <w:b/>
                <w:bCs/>
                <w:sz w:val="22"/>
                <w:szCs w:val="22"/>
              </w:rPr>
              <w:t>Cananea</w:t>
            </w:r>
          </w:p>
        </w:tc>
        <w:tc>
          <w:tcPr>
            <w:tcW w:w="3758" w:type="dxa"/>
          </w:tcPr>
          <w:p w:rsidR="00BA15E4" w:rsidRPr="00B50680" w:rsidRDefault="00BA15E4" w:rsidP="00173AF3">
            <w:pPr>
              <w:jc w:val="center"/>
              <w:rPr>
                <w:rFonts w:ascii="Arial" w:hAnsi="Arial" w:cs="Arial"/>
                <w:b/>
                <w:bCs/>
              </w:rPr>
            </w:pPr>
            <w:r w:rsidRPr="00B50680">
              <w:rPr>
                <w:rFonts w:ascii="Arial" w:hAnsi="Arial" w:cs="Arial"/>
                <w:b/>
                <w:bCs/>
                <w:sz w:val="22"/>
                <w:szCs w:val="22"/>
              </w:rPr>
              <w:t xml:space="preserve">  5</w:t>
            </w:r>
          </w:p>
        </w:tc>
      </w:tr>
      <w:tr w:rsidR="00BA15E4" w:rsidRPr="00B50680" w:rsidTr="00533DDC">
        <w:trPr>
          <w:trHeight w:val="327"/>
        </w:trPr>
        <w:tc>
          <w:tcPr>
            <w:tcW w:w="4322" w:type="dxa"/>
          </w:tcPr>
          <w:p w:rsidR="00BA15E4" w:rsidRPr="00B50680" w:rsidRDefault="00BA15E4" w:rsidP="00173AF3">
            <w:pPr>
              <w:ind w:firstLine="1418"/>
              <w:rPr>
                <w:rFonts w:ascii="Arial" w:hAnsi="Arial" w:cs="Arial"/>
                <w:b/>
                <w:bCs/>
              </w:rPr>
            </w:pPr>
            <w:r w:rsidRPr="00B50680">
              <w:rPr>
                <w:rFonts w:ascii="Arial" w:hAnsi="Arial" w:cs="Arial"/>
                <w:b/>
                <w:bCs/>
                <w:sz w:val="22"/>
                <w:szCs w:val="22"/>
              </w:rPr>
              <w:t>Empalme</w:t>
            </w:r>
          </w:p>
        </w:tc>
        <w:tc>
          <w:tcPr>
            <w:tcW w:w="3758" w:type="dxa"/>
          </w:tcPr>
          <w:p w:rsidR="00BA15E4" w:rsidRPr="00B50680" w:rsidRDefault="00BA15E4" w:rsidP="00173AF3">
            <w:pPr>
              <w:jc w:val="center"/>
              <w:rPr>
                <w:rFonts w:ascii="Arial" w:hAnsi="Arial" w:cs="Arial"/>
                <w:b/>
                <w:bCs/>
              </w:rPr>
            </w:pPr>
            <w:r w:rsidRPr="00B50680">
              <w:rPr>
                <w:rFonts w:ascii="Arial" w:hAnsi="Arial" w:cs="Arial"/>
                <w:b/>
                <w:bCs/>
                <w:sz w:val="22"/>
                <w:szCs w:val="22"/>
              </w:rPr>
              <w:t xml:space="preserve">  4</w:t>
            </w:r>
          </w:p>
        </w:tc>
      </w:tr>
      <w:tr w:rsidR="00BA15E4" w:rsidRPr="00B50680" w:rsidTr="00533DDC">
        <w:trPr>
          <w:trHeight w:val="327"/>
        </w:trPr>
        <w:tc>
          <w:tcPr>
            <w:tcW w:w="4322" w:type="dxa"/>
          </w:tcPr>
          <w:p w:rsidR="00BA15E4" w:rsidRPr="00B50680" w:rsidRDefault="00BA15E4" w:rsidP="00173AF3">
            <w:pPr>
              <w:ind w:firstLine="1418"/>
              <w:rPr>
                <w:rFonts w:ascii="Arial" w:hAnsi="Arial" w:cs="Arial"/>
                <w:b/>
                <w:bCs/>
              </w:rPr>
            </w:pPr>
            <w:r w:rsidRPr="00B50680">
              <w:rPr>
                <w:rFonts w:ascii="Arial" w:hAnsi="Arial" w:cs="Arial"/>
                <w:b/>
                <w:bCs/>
                <w:sz w:val="22"/>
                <w:szCs w:val="22"/>
              </w:rPr>
              <w:t>Hermosillo</w:t>
            </w:r>
          </w:p>
        </w:tc>
        <w:tc>
          <w:tcPr>
            <w:tcW w:w="3758" w:type="dxa"/>
          </w:tcPr>
          <w:p w:rsidR="00BA15E4" w:rsidRPr="00B50680" w:rsidRDefault="00BA15E4" w:rsidP="00173AF3">
            <w:pPr>
              <w:jc w:val="center"/>
              <w:rPr>
                <w:rFonts w:ascii="Arial" w:hAnsi="Arial" w:cs="Arial"/>
                <w:b/>
                <w:bCs/>
              </w:rPr>
            </w:pPr>
            <w:r w:rsidRPr="00B50680">
              <w:rPr>
                <w:rFonts w:ascii="Arial" w:hAnsi="Arial" w:cs="Arial"/>
                <w:b/>
                <w:bCs/>
                <w:sz w:val="22"/>
                <w:szCs w:val="22"/>
              </w:rPr>
              <w:t>12</w:t>
            </w:r>
          </w:p>
        </w:tc>
      </w:tr>
      <w:tr w:rsidR="00BA15E4" w:rsidRPr="00B50680" w:rsidTr="00533DDC">
        <w:trPr>
          <w:trHeight w:val="327"/>
        </w:trPr>
        <w:tc>
          <w:tcPr>
            <w:tcW w:w="4322" w:type="dxa"/>
          </w:tcPr>
          <w:p w:rsidR="00BA15E4" w:rsidRPr="00B50680" w:rsidRDefault="00BA15E4" w:rsidP="00173AF3">
            <w:pPr>
              <w:ind w:firstLine="1418"/>
              <w:rPr>
                <w:rFonts w:ascii="Arial" w:hAnsi="Arial" w:cs="Arial"/>
                <w:b/>
                <w:bCs/>
              </w:rPr>
            </w:pPr>
            <w:r w:rsidRPr="00B50680">
              <w:rPr>
                <w:rFonts w:ascii="Arial" w:hAnsi="Arial" w:cs="Arial"/>
                <w:b/>
                <w:bCs/>
                <w:sz w:val="22"/>
                <w:szCs w:val="22"/>
              </w:rPr>
              <w:t>Navojoa</w:t>
            </w:r>
          </w:p>
        </w:tc>
        <w:tc>
          <w:tcPr>
            <w:tcW w:w="3758" w:type="dxa"/>
          </w:tcPr>
          <w:p w:rsidR="00BA15E4" w:rsidRPr="00B50680" w:rsidRDefault="00BA15E4" w:rsidP="00173AF3">
            <w:pPr>
              <w:jc w:val="center"/>
              <w:rPr>
                <w:rFonts w:ascii="Arial" w:hAnsi="Arial" w:cs="Arial"/>
                <w:b/>
                <w:bCs/>
              </w:rPr>
            </w:pPr>
            <w:r w:rsidRPr="00B50680">
              <w:rPr>
                <w:rFonts w:ascii="Arial" w:hAnsi="Arial" w:cs="Arial"/>
                <w:b/>
                <w:bCs/>
                <w:sz w:val="22"/>
                <w:szCs w:val="22"/>
              </w:rPr>
              <w:t xml:space="preserve">  5</w:t>
            </w:r>
          </w:p>
        </w:tc>
      </w:tr>
    </w:tbl>
    <w:p w:rsidR="00BA15E4" w:rsidRDefault="00BA15E4" w:rsidP="00F13DA2">
      <w:pPr>
        <w:rPr>
          <w:rFonts w:ascii="Arial" w:hAnsi="Arial" w:cs="Arial"/>
        </w:rPr>
      </w:pPr>
    </w:p>
    <w:p w:rsidR="00BA15E4" w:rsidRPr="00B46EC3" w:rsidRDefault="00BA15E4" w:rsidP="00F13DA2">
      <w:pPr>
        <w:rPr>
          <w:rFonts w:ascii="Arial" w:hAnsi="Arial" w:cs="Arial"/>
        </w:rPr>
      </w:pPr>
    </w:p>
    <w:p w:rsidR="00BA15E4" w:rsidRPr="00B46EC3" w:rsidRDefault="00BA15E4" w:rsidP="00F13DA2">
      <w:pPr>
        <w:rPr>
          <w:rFonts w:ascii="Arial" w:hAnsi="Arial" w:cs="Arial"/>
        </w:rPr>
      </w:pPr>
    </w:p>
    <w:p w:rsidR="00BA15E4" w:rsidRPr="00B46EC3" w:rsidRDefault="00BA15E4" w:rsidP="00F13DA2">
      <w:pPr>
        <w:numPr>
          <w:ilvl w:val="0"/>
          <w:numId w:val="2"/>
        </w:numPr>
        <w:rPr>
          <w:rFonts w:ascii="Arial" w:hAnsi="Arial" w:cs="Arial"/>
        </w:rPr>
      </w:pPr>
      <w:r w:rsidRPr="00B46EC3">
        <w:rPr>
          <w:rFonts w:ascii="Arial" w:hAnsi="Arial" w:cs="Arial"/>
          <w:b/>
        </w:rPr>
        <w:t>CONCURSO NACIONAL WORLDSKILLS 2010</w:t>
      </w:r>
      <w:r>
        <w:rPr>
          <w:rFonts w:ascii="Arial" w:hAnsi="Arial" w:cs="Arial"/>
          <w:b/>
        </w:rPr>
        <w:t>.</w:t>
      </w:r>
    </w:p>
    <w:p w:rsidR="00BA15E4" w:rsidRPr="00B46EC3" w:rsidRDefault="00BA15E4" w:rsidP="00F13DA2">
      <w:pPr>
        <w:rPr>
          <w:rFonts w:ascii="Arial" w:hAnsi="Arial" w:cs="Arial"/>
          <w:b/>
        </w:rPr>
      </w:pPr>
    </w:p>
    <w:p w:rsidR="00BA15E4" w:rsidRDefault="00BA15E4" w:rsidP="00C95638">
      <w:pPr>
        <w:spacing w:line="360" w:lineRule="auto"/>
        <w:jc w:val="both"/>
        <w:rPr>
          <w:rFonts w:ascii="Arial" w:hAnsi="Arial" w:cs="Arial"/>
        </w:rPr>
      </w:pPr>
      <w:r w:rsidRPr="00B46EC3">
        <w:rPr>
          <w:rFonts w:ascii="Arial" w:hAnsi="Arial" w:cs="Arial"/>
        </w:rPr>
        <w:t>Atendien</w:t>
      </w:r>
      <w:r>
        <w:rPr>
          <w:rFonts w:ascii="Arial" w:hAnsi="Arial" w:cs="Arial"/>
        </w:rPr>
        <w:t xml:space="preserve">do la invitación de </w:t>
      </w:r>
      <w:smartTag w:uri="urn:schemas-microsoft-com:office:smarttags" w:element="PersonName">
        <w:smartTagPr>
          <w:attr w:name="ProductID" w:val="la SEP"/>
        </w:smartTagPr>
        <w:r>
          <w:rPr>
            <w:rFonts w:ascii="Arial" w:hAnsi="Arial" w:cs="Arial"/>
          </w:rPr>
          <w:t>la SEP</w:t>
        </w:r>
      </w:smartTag>
      <w:r w:rsidRPr="00B46EC3">
        <w:rPr>
          <w:rFonts w:ascii="Arial" w:hAnsi="Arial" w:cs="Arial"/>
        </w:rPr>
        <w:t xml:space="preserve">, a través de </w:t>
      </w:r>
      <w:smartTag w:uri="urn:schemas-microsoft-com:office:smarttags" w:element="PersonName">
        <w:smartTagPr>
          <w:attr w:name="ProductID" w:val="la Direcci￳n General"/>
        </w:smartTagPr>
        <w:r w:rsidRPr="00B46EC3">
          <w:rPr>
            <w:rFonts w:ascii="Arial" w:hAnsi="Arial" w:cs="Arial"/>
          </w:rPr>
          <w:t>la Dirección General</w:t>
        </w:r>
      </w:smartTag>
      <w:r w:rsidRPr="00B46EC3">
        <w:rPr>
          <w:rFonts w:ascii="Arial" w:hAnsi="Arial" w:cs="Arial"/>
        </w:rPr>
        <w:t xml:space="preserve"> de Centros de Formación para el Trabajo, se realizó </w:t>
      </w:r>
      <w:r>
        <w:rPr>
          <w:rFonts w:ascii="Arial" w:hAnsi="Arial" w:cs="Arial"/>
        </w:rPr>
        <w:t xml:space="preserve">en la ciudad de Hermosillo Sonora; </w:t>
      </w:r>
      <w:r w:rsidRPr="00B46EC3">
        <w:rPr>
          <w:rFonts w:ascii="Arial" w:hAnsi="Arial" w:cs="Arial"/>
        </w:rPr>
        <w:t xml:space="preserve">el concurso </w:t>
      </w:r>
      <w:r>
        <w:rPr>
          <w:rFonts w:ascii="Arial" w:hAnsi="Arial" w:cs="Arial"/>
        </w:rPr>
        <w:t xml:space="preserve">Nacional </w:t>
      </w:r>
      <w:r w:rsidRPr="00B46EC3">
        <w:rPr>
          <w:rFonts w:ascii="Arial" w:hAnsi="Arial" w:cs="Arial"/>
        </w:rPr>
        <w:t xml:space="preserve">Worldskills 2010 en </w:t>
      </w:r>
      <w:r>
        <w:rPr>
          <w:rFonts w:ascii="Arial" w:hAnsi="Arial" w:cs="Arial"/>
        </w:rPr>
        <w:t>su etapa</w:t>
      </w:r>
      <w:r w:rsidRPr="00B46EC3">
        <w:rPr>
          <w:rFonts w:ascii="Arial" w:hAnsi="Arial" w:cs="Arial"/>
        </w:rPr>
        <w:t xml:space="preserve"> </w:t>
      </w:r>
      <w:r>
        <w:rPr>
          <w:rFonts w:ascii="Arial" w:hAnsi="Arial" w:cs="Arial"/>
        </w:rPr>
        <w:t>Regional</w:t>
      </w:r>
      <w:r w:rsidRPr="00B46EC3">
        <w:rPr>
          <w:rFonts w:ascii="Arial" w:hAnsi="Arial" w:cs="Arial"/>
        </w:rPr>
        <w:t xml:space="preserve">, </w:t>
      </w:r>
      <w:r>
        <w:rPr>
          <w:rFonts w:ascii="Arial" w:hAnsi="Arial" w:cs="Arial"/>
        </w:rPr>
        <w:t xml:space="preserve">en la cual los estados de Tamaulipas, Nuevo León, Coahuila, Chihuahua, Durango, Sinaloa, Baja California, Baja California Sur y Sonora, representados por alumnos de las especialidades de </w:t>
      </w:r>
      <w:r w:rsidRPr="00B46EC3">
        <w:rPr>
          <w:rFonts w:ascii="Arial" w:hAnsi="Arial" w:cs="Arial"/>
        </w:rPr>
        <w:t>Refrigeración</w:t>
      </w:r>
      <w:r>
        <w:rPr>
          <w:rFonts w:ascii="Arial" w:hAnsi="Arial" w:cs="Arial"/>
        </w:rPr>
        <w:t xml:space="preserve"> y Aire Acondicionado</w:t>
      </w:r>
      <w:r w:rsidRPr="00B46EC3">
        <w:rPr>
          <w:rFonts w:ascii="Arial" w:hAnsi="Arial" w:cs="Arial"/>
        </w:rPr>
        <w:t xml:space="preserve"> y Mecánica Automotriz, demostraron sus habilida</w:t>
      </w:r>
      <w:r>
        <w:rPr>
          <w:rFonts w:ascii="Arial" w:hAnsi="Arial" w:cs="Arial"/>
        </w:rPr>
        <w:t xml:space="preserve">des; los alumnos ganadores </w:t>
      </w:r>
      <w:r w:rsidRPr="00B46EC3">
        <w:rPr>
          <w:rFonts w:ascii="Arial" w:hAnsi="Arial" w:cs="Arial"/>
        </w:rPr>
        <w:t xml:space="preserve"> por </w:t>
      </w:r>
      <w:r>
        <w:rPr>
          <w:rFonts w:ascii="Arial" w:hAnsi="Arial" w:cs="Arial"/>
        </w:rPr>
        <w:t xml:space="preserve">cada especialidad compitieron en </w:t>
      </w:r>
      <w:smartTag w:uri="urn:schemas-microsoft-com:office:smarttags" w:element="PersonName">
        <w:smartTagPr>
          <w:attr w:name="ProductID" w:val="la Ciudad"/>
        </w:smartTagPr>
        <w:r>
          <w:rPr>
            <w:rFonts w:ascii="Arial" w:hAnsi="Arial" w:cs="Arial"/>
          </w:rPr>
          <w:t>la Ciudad</w:t>
        </w:r>
      </w:smartTag>
      <w:r>
        <w:rPr>
          <w:rFonts w:ascii="Arial" w:hAnsi="Arial" w:cs="Arial"/>
        </w:rPr>
        <w:t xml:space="preserve"> de México en la etapa Nacional</w:t>
      </w:r>
      <w:r w:rsidRPr="00B46EC3">
        <w:rPr>
          <w:rFonts w:ascii="Arial" w:hAnsi="Arial" w:cs="Arial"/>
        </w:rPr>
        <w:t>.</w:t>
      </w:r>
      <w:r>
        <w:rPr>
          <w:rFonts w:ascii="Arial" w:hAnsi="Arial" w:cs="Arial"/>
        </w:rPr>
        <w:t xml:space="preserve"> A continuación se enuncian a los alumnos que obtuvieron tan honroso derecho:</w:t>
      </w:r>
    </w:p>
    <w:p w:rsidR="00BA15E4" w:rsidRPr="00B46EC3" w:rsidRDefault="00BA15E4" w:rsidP="00C95638">
      <w:pPr>
        <w:spacing w:line="360" w:lineRule="auto"/>
        <w:jc w:val="both"/>
        <w:rPr>
          <w:rFonts w:ascii="Arial" w:hAnsi="Arial" w:cs="Arial"/>
        </w:rPr>
      </w:pPr>
    </w:p>
    <w:p w:rsidR="00BA15E4" w:rsidRPr="00B46EC3" w:rsidRDefault="00BA15E4" w:rsidP="00F13DA2">
      <w:pPr>
        <w:rPr>
          <w:rFonts w:ascii="Arial" w:hAnsi="Arial" w:cs="Arial"/>
        </w:rPr>
      </w:pPr>
    </w:p>
    <w:p w:rsidR="00BA15E4" w:rsidRPr="00B46EC3" w:rsidRDefault="00BA15E4" w:rsidP="00F13DA2">
      <w:pPr>
        <w:rPr>
          <w:rFonts w:ascii="Arial" w:hAnsi="Arial" w:cs="Arial"/>
          <w:b/>
        </w:rPr>
      </w:pPr>
      <w:r>
        <w:rPr>
          <w:rFonts w:ascii="Arial" w:hAnsi="Arial" w:cs="Arial"/>
          <w:b/>
        </w:rPr>
        <w:t xml:space="preserve">   </w:t>
      </w:r>
      <w:r w:rsidRPr="00B46EC3">
        <w:rPr>
          <w:rFonts w:ascii="Arial" w:hAnsi="Arial" w:cs="Arial"/>
          <w:b/>
        </w:rPr>
        <w:t>Especialidad Refrigeración</w:t>
      </w:r>
      <w:r>
        <w:rPr>
          <w:rFonts w:ascii="Arial" w:hAnsi="Arial" w:cs="Arial"/>
          <w:b/>
        </w:rPr>
        <w:t xml:space="preserve"> y Aire Acondicionado</w:t>
      </w:r>
    </w:p>
    <w:tbl>
      <w:tblPr>
        <w:tblW w:w="0" w:type="auto"/>
        <w:tblInd w:w="250" w:type="dxa"/>
        <w:tblBorders>
          <w:top w:val="thinThickSmallGap" w:sz="12" w:space="0" w:color="7C571A"/>
          <w:left w:val="thinThickSmallGap" w:sz="12" w:space="0" w:color="7C571A"/>
          <w:bottom w:val="thinThickSmallGap" w:sz="12" w:space="0" w:color="7C571A"/>
          <w:right w:val="thinThickSmallGap" w:sz="12" w:space="0" w:color="7C571A"/>
          <w:insideH w:val="thinThickSmallGap" w:sz="12" w:space="0" w:color="7C571A"/>
          <w:insideV w:val="thinThickSmallGap" w:sz="12" w:space="0" w:color="7C571A"/>
        </w:tblBorders>
        <w:tblLook w:val="01E0"/>
      </w:tblPr>
      <w:tblGrid>
        <w:gridCol w:w="4322"/>
        <w:gridCol w:w="4322"/>
      </w:tblGrid>
      <w:tr w:rsidR="00BA15E4" w:rsidRPr="00B50680" w:rsidTr="00533DDC">
        <w:tc>
          <w:tcPr>
            <w:tcW w:w="4322" w:type="dxa"/>
            <w:shd w:val="clear" w:color="auto" w:fill="FFDC8D"/>
          </w:tcPr>
          <w:p w:rsidR="00BA15E4" w:rsidRPr="00C561FE" w:rsidRDefault="00BA15E4" w:rsidP="00173AF3">
            <w:pPr>
              <w:jc w:val="center"/>
              <w:rPr>
                <w:rFonts w:ascii="Arial" w:hAnsi="Arial" w:cs="Arial"/>
                <w:b/>
                <w:bCs/>
              </w:rPr>
            </w:pPr>
            <w:r w:rsidRPr="00C561FE">
              <w:rPr>
                <w:rFonts w:ascii="Arial" w:hAnsi="Arial" w:cs="Arial"/>
                <w:b/>
                <w:bCs/>
                <w:sz w:val="22"/>
                <w:szCs w:val="22"/>
              </w:rPr>
              <w:t>Estado</w:t>
            </w:r>
          </w:p>
        </w:tc>
        <w:tc>
          <w:tcPr>
            <w:tcW w:w="4322" w:type="dxa"/>
            <w:shd w:val="clear" w:color="auto" w:fill="FFDC8D"/>
          </w:tcPr>
          <w:p w:rsidR="00BA15E4" w:rsidRPr="00C561FE" w:rsidRDefault="00BA15E4" w:rsidP="00173AF3">
            <w:pPr>
              <w:jc w:val="center"/>
              <w:rPr>
                <w:rFonts w:ascii="Arial" w:hAnsi="Arial" w:cs="Arial"/>
                <w:b/>
                <w:bCs/>
              </w:rPr>
            </w:pPr>
            <w:r w:rsidRPr="00C561FE">
              <w:rPr>
                <w:rFonts w:ascii="Arial" w:hAnsi="Arial" w:cs="Arial"/>
                <w:b/>
                <w:bCs/>
                <w:sz w:val="22"/>
                <w:szCs w:val="22"/>
              </w:rPr>
              <w:t>Alumno ganador</w:t>
            </w:r>
          </w:p>
        </w:tc>
      </w:tr>
      <w:tr w:rsidR="00BA15E4" w:rsidRPr="00B50680" w:rsidTr="00533DDC">
        <w:trPr>
          <w:trHeight w:val="438"/>
        </w:trPr>
        <w:tc>
          <w:tcPr>
            <w:tcW w:w="4322" w:type="dxa"/>
            <w:vAlign w:val="center"/>
          </w:tcPr>
          <w:p w:rsidR="00BA15E4" w:rsidRPr="00B50680" w:rsidRDefault="00BA15E4" w:rsidP="00173AF3">
            <w:pPr>
              <w:jc w:val="center"/>
              <w:rPr>
                <w:rFonts w:ascii="Arial" w:hAnsi="Arial" w:cs="Arial"/>
                <w:b/>
                <w:bCs/>
              </w:rPr>
            </w:pPr>
            <w:r w:rsidRPr="00B50680">
              <w:rPr>
                <w:rFonts w:ascii="Arial" w:hAnsi="Arial" w:cs="Arial"/>
                <w:b/>
                <w:bCs/>
                <w:sz w:val="22"/>
                <w:szCs w:val="22"/>
              </w:rPr>
              <w:t>Chihuahua</w:t>
            </w:r>
          </w:p>
        </w:tc>
        <w:tc>
          <w:tcPr>
            <w:tcW w:w="4322" w:type="dxa"/>
            <w:vAlign w:val="center"/>
          </w:tcPr>
          <w:p w:rsidR="00BA15E4" w:rsidRPr="00B50680" w:rsidRDefault="00BA15E4" w:rsidP="00173AF3">
            <w:pPr>
              <w:jc w:val="center"/>
              <w:rPr>
                <w:rFonts w:ascii="Arial" w:hAnsi="Arial" w:cs="Arial"/>
                <w:b/>
                <w:bCs/>
              </w:rPr>
            </w:pPr>
            <w:r w:rsidRPr="00B50680">
              <w:rPr>
                <w:rFonts w:ascii="Arial" w:hAnsi="Arial" w:cs="Arial"/>
                <w:b/>
                <w:bCs/>
                <w:sz w:val="22"/>
                <w:szCs w:val="22"/>
              </w:rPr>
              <w:t>Fermín Torres Aranda</w:t>
            </w:r>
          </w:p>
        </w:tc>
      </w:tr>
    </w:tbl>
    <w:p w:rsidR="00BA15E4" w:rsidRPr="00B46EC3" w:rsidRDefault="00BA15E4" w:rsidP="00F13DA2">
      <w:pPr>
        <w:spacing w:line="340" w:lineRule="exact"/>
        <w:rPr>
          <w:rFonts w:ascii="Arial" w:hAnsi="Arial" w:cs="Arial"/>
        </w:rPr>
      </w:pPr>
    </w:p>
    <w:p w:rsidR="00BA15E4" w:rsidRPr="00B46EC3" w:rsidRDefault="00BA15E4" w:rsidP="00F13DA2">
      <w:pPr>
        <w:rPr>
          <w:rFonts w:ascii="Arial" w:hAnsi="Arial" w:cs="Arial"/>
        </w:rPr>
      </w:pPr>
    </w:p>
    <w:p w:rsidR="00BA15E4" w:rsidRPr="00B46EC3" w:rsidRDefault="00BA15E4" w:rsidP="00F13DA2">
      <w:pPr>
        <w:rPr>
          <w:rFonts w:ascii="Arial" w:hAnsi="Arial" w:cs="Arial"/>
          <w:b/>
        </w:rPr>
      </w:pPr>
      <w:r>
        <w:rPr>
          <w:rFonts w:ascii="Arial" w:hAnsi="Arial" w:cs="Arial"/>
          <w:b/>
        </w:rPr>
        <w:t xml:space="preserve">   </w:t>
      </w:r>
      <w:r w:rsidRPr="00B46EC3">
        <w:rPr>
          <w:rFonts w:ascii="Arial" w:hAnsi="Arial" w:cs="Arial"/>
          <w:b/>
        </w:rPr>
        <w:t>Especialidad Mecánica Automotriz</w:t>
      </w:r>
    </w:p>
    <w:tbl>
      <w:tblPr>
        <w:tblW w:w="0" w:type="auto"/>
        <w:tblInd w:w="250" w:type="dxa"/>
        <w:tblBorders>
          <w:top w:val="thinThickSmallGap" w:sz="12" w:space="0" w:color="7C571A"/>
          <w:left w:val="thinThickSmallGap" w:sz="12" w:space="0" w:color="7C571A"/>
          <w:bottom w:val="thinThickSmallGap" w:sz="12" w:space="0" w:color="7C571A"/>
          <w:right w:val="thinThickSmallGap" w:sz="12" w:space="0" w:color="7C571A"/>
          <w:insideH w:val="thinThickSmallGap" w:sz="12" w:space="0" w:color="7C571A"/>
          <w:insideV w:val="thinThickSmallGap" w:sz="12" w:space="0" w:color="7C571A"/>
        </w:tblBorders>
        <w:tblLook w:val="01E0"/>
      </w:tblPr>
      <w:tblGrid>
        <w:gridCol w:w="4322"/>
        <w:gridCol w:w="4322"/>
      </w:tblGrid>
      <w:tr w:rsidR="00BA15E4" w:rsidRPr="00B50680" w:rsidTr="00533DDC">
        <w:tc>
          <w:tcPr>
            <w:tcW w:w="4322" w:type="dxa"/>
            <w:shd w:val="clear" w:color="auto" w:fill="FFDC8D"/>
          </w:tcPr>
          <w:p w:rsidR="00BA15E4" w:rsidRPr="00902AAC" w:rsidRDefault="00BA15E4" w:rsidP="00173AF3">
            <w:pPr>
              <w:jc w:val="center"/>
              <w:rPr>
                <w:rFonts w:ascii="Arial" w:hAnsi="Arial" w:cs="Arial"/>
                <w:b/>
                <w:bCs/>
              </w:rPr>
            </w:pPr>
            <w:r w:rsidRPr="00902AAC">
              <w:rPr>
                <w:rFonts w:ascii="Arial" w:hAnsi="Arial" w:cs="Arial"/>
                <w:b/>
                <w:bCs/>
                <w:sz w:val="22"/>
                <w:szCs w:val="22"/>
              </w:rPr>
              <w:t>Estado</w:t>
            </w:r>
          </w:p>
        </w:tc>
        <w:tc>
          <w:tcPr>
            <w:tcW w:w="4322" w:type="dxa"/>
            <w:shd w:val="clear" w:color="auto" w:fill="FFDC8D"/>
          </w:tcPr>
          <w:p w:rsidR="00BA15E4" w:rsidRPr="00902AAC" w:rsidRDefault="00BA15E4" w:rsidP="00173AF3">
            <w:pPr>
              <w:jc w:val="center"/>
              <w:rPr>
                <w:rFonts w:ascii="Arial" w:hAnsi="Arial" w:cs="Arial"/>
                <w:b/>
                <w:bCs/>
              </w:rPr>
            </w:pPr>
            <w:r w:rsidRPr="00902AAC">
              <w:rPr>
                <w:rFonts w:ascii="Arial" w:hAnsi="Arial" w:cs="Arial"/>
                <w:b/>
                <w:bCs/>
                <w:sz w:val="22"/>
                <w:szCs w:val="22"/>
              </w:rPr>
              <w:t>Alumno ganador</w:t>
            </w:r>
          </w:p>
        </w:tc>
      </w:tr>
      <w:tr w:rsidR="00BA15E4" w:rsidRPr="00B50680" w:rsidTr="00533DDC">
        <w:trPr>
          <w:trHeight w:val="461"/>
        </w:trPr>
        <w:tc>
          <w:tcPr>
            <w:tcW w:w="4322" w:type="dxa"/>
            <w:vAlign w:val="center"/>
          </w:tcPr>
          <w:p w:rsidR="00BA15E4" w:rsidRPr="00B50680" w:rsidRDefault="00BA15E4" w:rsidP="00173AF3">
            <w:pPr>
              <w:jc w:val="center"/>
              <w:rPr>
                <w:rFonts w:ascii="Arial" w:hAnsi="Arial" w:cs="Arial"/>
                <w:b/>
                <w:bCs/>
              </w:rPr>
            </w:pPr>
            <w:r w:rsidRPr="00B50680">
              <w:rPr>
                <w:rFonts w:ascii="Arial" w:hAnsi="Arial" w:cs="Arial"/>
                <w:b/>
                <w:bCs/>
                <w:sz w:val="22"/>
                <w:szCs w:val="22"/>
              </w:rPr>
              <w:t>Sonora</w:t>
            </w:r>
          </w:p>
        </w:tc>
        <w:tc>
          <w:tcPr>
            <w:tcW w:w="4322" w:type="dxa"/>
            <w:vAlign w:val="center"/>
          </w:tcPr>
          <w:p w:rsidR="00BA15E4" w:rsidRPr="00B50680" w:rsidRDefault="00BA15E4" w:rsidP="00173AF3">
            <w:pPr>
              <w:jc w:val="center"/>
              <w:rPr>
                <w:rFonts w:ascii="Arial" w:hAnsi="Arial" w:cs="Arial"/>
                <w:b/>
                <w:bCs/>
              </w:rPr>
            </w:pPr>
            <w:r w:rsidRPr="00B50680">
              <w:rPr>
                <w:rFonts w:ascii="Arial" w:hAnsi="Arial" w:cs="Arial"/>
                <w:b/>
                <w:bCs/>
                <w:sz w:val="22"/>
                <w:szCs w:val="22"/>
              </w:rPr>
              <w:t>Manuel Francisco Franco Trujillo</w:t>
            </w:r>
          </w:p>
        </w:tc>
      </w:tr>
    </w:tbl>
    <w:p w:rsidR="00BA15E4" w:rsidRDefault="00BA15E4" w:rsidP="00F13DA2">
      <w:pPr>
        <w:rPr>
          <w:rFonts w:ascii="Arial" w:hAnsi="Arial" w:cs="Arial"/>
        </w:rPr>
      </w:pPr>
    </w:p>
    <w:p w:rsidR="00BA15E4" w:rsidRDefault="00BA15E4" w:rsidP="00F13DA2">
      <w:pPr>
        <w:rPr>
          <w:rFonts w:ascii="Arial" w:hAnsi="Arial" w:cs="Arial"/>
        </w:rPr>
      </w:pPr>
    </w:p>
    <w:p w:rsidR="00BA15E4" w:rsidRDefault="00BA15E4" w:rsidP="00F13DA2">
      <w:pPr>
        <w:rPr>
          <w:rFonts w:ascii="Arial" w:hAnsi="Arial" w:cs="Arial"/>
        </w:rPr>
      </w:pPr>
    </w:p>
    <w:p w:rsidR="00BA15E4" w:rsidRDefault="00BA15E4" w:rsidP="00C95638">
      <w:pPr>
        <w:spacing w:line="360" w:lineRule="auto"/>
        <w:jc w:val="both"/>
        <w:rPr>
          <w:rFonts w:ascii="Arial" w:hAnsi="Arial" w:cs="Arial"/>
        </w:rPr>
      </w:pPr>
    </w:p>
    <w:p w:rsidR="00BA15E4" w:rsidRDefault="00BA15E4" w:rsidP="00C95638">
      <w:pPr>
        <w:spacing w:line="360" w:lineRule="auto"/>
        <w:jc w:val="both"/>
        <w:rPr>
          <w:rFonts w:ascii="Arial" w:hAnsi="Arial" w:cs="Arial"/>
        </w:rPr>
      </w:pPr>
    </w:p>
    <w:p w:rsidR="00BA15E4" w:rsidRDefault="00BA15E4" w:rsidP="00C95638">
      <w:pPr>
        <w:spacing w:line="360" w:lineRule="auto"/>
        <w:jc w:val="both"/>
        <w:rPr>
          <w:rFonts w:ascii="Arial" w:hAnsi="Arial" w:cs="Arial"/>
        </w:rPr>
      </w:pPr>
    </w:p>
    <w:p w:rsidR="00BA15E4" w:rsidRDefault="00BA15E4" w:rsidP="00C95638">
      <w:pPr>
        <w:spacing w:line="360" w:lineRule="auto"/>
        <w:jc w:val="both"/>
        <w:rPr>
          <w:rFonts w:ascii="Arial" w:hAnsi="Arial" w:cs="Arial"/>
        </w:rPr>
      </w:pPr>
    </w:p>
    <w:p w:rsidR="00BA15E4" w:rsidRDefault="00BA15E4" w:rsidP="00C95638">
      <w:pPr>
        <w:spacing w:line="360" w:lineRule="auto"/>
        <w:jc w:val="both"/>
        <w:rPr>
          <w:rFonts w:ascii="Arial" w:hAnsi="Arial" w:cs="Arial"/>
        </w:rPr>
      </w:pPr>
    </w:p>
    <w:p w:rsidR="00BA15E4" w:rsidRDefault="00BA15E4" w:rsidP="00C95638">
      <w:pPr>
        <w:spacing w:line="360" w:lineRule="auto"/>
        <w:jc w:val="both"/>
        <w:rPr>
          <w:rFonts w:ascii="Arial" w:hAnsi="Arial" w:cs="Arial"/>
        </w:rPr>
      </w:pPr>
    </w:p>
    <w:p w:rsidR="00BA15E4" w:rsidRPr="001E5893" w:rsidRDefault="00BA15E4" w:rsidP="00C95638">
      <w:pPr>
        <w:spacing w:line="360" w:lineRule="auto"/>
        <w:jc w:val="both"/>
        <w:rPr>
          <w:rFonts w:ascii="Arial" w:hAnsi="Arial" w:cs="Arial"/>
        </w:rPr>
      </w:pPr>
    </w:p>
    <w:p w:rsidR="00BA15E4" w:rsidRPr="00726CCB" w:rsidRDefault="00BA15E4" w:rsidP="00F13DA2">
      <w:pPr>
        <w:pStyle w:val="BodyText3"/>
        <w:spacing w:line="240" w:lineRule="auto"/>
        <w:rPr>
          <w:bCs/>
          <w:sz w:val="20"/>
          <w:szCs w:val="20"/>
        </w:rPr>
      </w:pPr>
    </w:p>
    <w:p w:rsidR="00BA15E4" w:rsidRDefault="00BA15E4" w:rsidP="00F13DA2">
      <w:pPr>
        <w:pStyle w:val="BodyText3"/>
        <w:spacing w:line="240" w:lineRule="auto"/>
        <w:rPr>
          <w:bCs/>
        </w:rPr>
      </w:pPr>
    </w:p>
    <w:p w:rsidR="00BA15E4" w:rsidRDefault="00BA15E4" w:rsidP="00F13DA2">
      <w:pPr>
        <w:numPr>
          <w:ilvl w:val="0"/>
          <w:numId w:val="2"/>
        </w:numPr>
        <w:rPr>
          <w:rFonts w:ascii="Arial" w:hAnsi="Arial" w:cs="Arial"/>
          <w:b/>
        </w:rPr>
      </w:pPr>
      <w:r w:rsidRPr="00A857AD">
        <w:rPr>
          <w:rFonts w:ascii="Arial" w:hAnsi="Arial" w:cs="Arial"/>
          <w:b/>
        </w:rPr>
        <w:t>PROGRAMA DE VALORES</w:t>
      </w:r>
    </w:p>
    <w:p w:rsidR="00BA15E4" w:rsidRPr="00A857AD" w:rsidRDefault="00BA15E4" w:rsidP="00F13DA2">
      <w:pPr>
        <w:spacing w:line="280" w:lineRule="exact"/>
        <w:ind w:firstLine="708"/>
        <w:jc w:val="center"/>
        <w:rPr>
          <w:rFonts w:ascii="Arial" w:hAnsi="Arial" w:cs="Arial"/>
          <w:b/>
        </w:rPr>
      </w:pPr>
    </w:p>
    <w:p w:rsidR="00BA15E4" w:rsidRDefault="00BA15E4" w:rsidP="00C95638">
      <w:pPr>
        <w:spacing w:line="360" w:lineRule="auto"/>
        <w:jc w:val="both"/>
        <w:rPr>
          <w:rFonts w:ascii="Arial" w:hAnsi="Arial" w:cs="Arial"/>
        </w:rPr>
      </w:pPr>
      <w:r>
        <w:rPr>
          <w:rFonts w:ascii="Arial" w:hAnsi="Arial" w:cs="Arial"/>
        </w:rPr>
        <w:t xml:space="preserve">Forma parte de un Programa alterno de atención al capacitando, centrada en la implementación de estrategias encaminadas al fortalecimiento de la autoestima, valores,  en herramientas para un mejor desempeño, motivación en el logro de metas laborales y personales. </w:t>
      </w:r>
    </w:p>
    <w:p w:rsidR="00BA15E4" w:rsidRDefault="00BA15E4" w:rsidP="00F13DA2">
      <w:pPr>
        <w:spacing w:line="280" w:lineRule="exact"/>
        <w:jc w:val="both"/>
        <w:rPr>
          <w:rFonts w:ascii="Arial" w:hAnsi="Arial" w:cs="Arial"/>
        </w:rPr>
      </w:pPr>
    </w:p>
    <w:p w:rsidR="00BA15E4" w:rsidRDefault="00BA15E4" w:rsidP="00C95638">
      <w:pPr>
        <w:spacing w:line="360" w:lineRule="auto"/>
        <w:jc w:val="both"/>
        <w:rPr>
          <w:rFonts w:ascii="Arial" w:hAnsi="Arial" w:cs="Arial"/>
        </w:rPr>
      </w:pPr>
      <w:r>
        <w:rPr>
          <w:rFonts w:ascii="Arial" w:hAnsi="Arial" w:cs="Arial"/>
        </w:rPr>
        <w:t xml:space="preserve">En las Unidades de Capacitación de ICATSON  a través de los Promotores Educativos se desarrollan cursos- taller previamente diseñados y </w:t>
      </w:r>
      <w:r w:rsidRPr="00FB1F39">
        <w:rPr>
          <w:rFonts w:ascii="Arial" w:hAnsi="Arial" w:cs="Arial"/>
        </w:rPr>
        <w:t>dirigidos a</w:t>
      </w:r>
      <w:r>
        <w:rPr>
          <w:rFonts w:ascii="Arial" w:hAnsi="Arial" w:cs="Arial"/>
        </w:rPr>
        <w:t xml:space="preserve">l </w:t>
      </w:r>
      <w:r w:rsidRPr="00FB1F39">
        <w:rPr>
          <w:rFonts w:ascii="Arial" w:hAnsi="Arial" w:cs="Arial"/>
        </w:rPr>
        <w:t xml:space="preserve"> </w:t>
      </w:r>
      <w:r>
        <w:rPr>
          <w:rFonts w:ascii="Arial" w:hAnsi="Arial" w:cs="Arial"/>
        </w:rPr>
        <w:t>capacitando en el desarrollo de</w:t>
      </w:r>
      <w:r w:rsidRPr="00FB1F39">
        <w:rPr>
          <w:rFonts w:ascii="Arial" w:hAnsi="Arial" w:cs="Arial"/>
        </w:rPr>
        <w:t xml:space="preserve"> destrezas individuales y sociales </w:t>
      </w:r>
      <w:r>
        <w:rPr>
          <w:rFonts w:ascii="Arial" w:hAnsi="Arial" w:cs="Arial"/>
        </w:rPr>
        <w:t xml:space="preserve">tanto en el </w:t>
      </w:r>
      <w:r w:rsidRPr="00FB1F39">
        <w:rPr>
          <w:rFonts w:ascii="Arial" w:hAnsi="Arial" w:cs="Arial"/>
        </w:rPr>
        <w:t>área personal, social, académica y ocupacional que les permitan explorar alternativa</w:t>
      </w:r>
      <w:r>
        <w:rPr>
          <w:rFonts w:ascii="Arial" w:hAnsi="Arial" w:cs="Arial"/>
        </w:rPr>
        <w:t xml:space="preserve">s y alcanzar éxito en la vida. </w:t>
      </w:r>
    </w:p>
    <w:p w:rsidR="00BA15E4" w:rsidRDefault="00BA15E4" w:rsidP="00C95638">
      <w:pPr>
        <w:spacing w:line="360" w:lineRule="auto"/>
        <w:jc w:val="both"/>
        <w:rPr>
          <w:rFonts w:ascii="Arial" w:hAnsi="Arial" w:cs="Arial"/>
        </w:rPr>
      </w:pPr>
    </w:p>
    <w:tbl>
      <w:tblPr>
        <w:tblpPr w:leftFromText="141" w:rightFromText="141" w:vertAnchor="page" w:horzAnchor="margin" w:tblpXSpec="center" w:tblpY="6458"/>
        <w:tblW w:w="7235" w:type="dxa"/>
        <w:tblCellSpacing w:w="20" w:type="dxa"/>
        <w:tblBorders>
          <w:top w:val="inset" w:sz="6" w:space="0" w:color="D69F3C"/>
          <w:left w:val="inset" w:sz="6" w:space="0" w:color="D69F3C"/>
          <w:bottom w:val="inset" w:sz="6" w:space="0" w:color="D69F3C"/>
          <w:right w:val="inset" w:sz="6" w:space="0" w:color="D69F3C"/>
          <w:insideH w:val="inset" w:sz="6" w:space="0" w:color="D69F3C"/>
          <w:insideV w:val="inset" w:sz="6" w:space="0" w:color="D69F3C"/>
        </w:tblBorders>
        <w:tblCellMar>
          <w:left w:w="70" w:type="dxa"/>
          <w:right w:w="70" w:type="dxa"/>
        </w:tblCellMar>
        <w:tblLook w:val="0000"/>
      </w:tblPr>
      <w:tblGrid>
        <w:gridCol w:w="2502"/>
        <w:gridCol w:w="2363"/>
        <w:gridCol w:w="2460"/>
      </w:tblGrid>
      <w:tr w:rsidR="00BA15E4" w:rsidTr="007A50E8">
        <w:trPr>
          <w:trHeight w:val="351"/>
          <w:tblCellSpacing w:w="20" w:type="dxa"/>
        </w:trPr>
        <w:tc>
          <w:tcPr>
            <w:tcW w:w="2412" w:type="dxa"/>
            <w:vMerge w:val="restart"/>
            <w:shd w:val="clear" w:color="auto" w:fill="FFDC8D"/>
            <w:noWrap/>
            <w:vAlign w:val="center"/>
          </w:tcPr>
          <w:p w:rsidR="00BA15E4" w:rsidRPr="00726CCB" w:rsidRDefault="00BA15E4" w:rsidP="00EE2E12">
            <w:pPr>
              <w:jc w:val="center"/>
              <w:rPr>
                <w:rFonts w:ascii="Arial" w:hAnsi="Arial" w:cs="Arial"/>
                <w:b/>
              </w:rPr>
            </w:pPr>
            <w:r w:rsidRPr="00726CCB">
              <w:rPr>
                <w:rFonts w:ascii="Arial" w:hAnsi="Arial" w:cs="Arial"/>
                <w:b/>
                <w:sz w:val="22"/>
                <w:szCs w:val="22"/>
              </w:rPr>
              <w:t>PLANTELES</w:t>
            </w:r>
          </w:p>
        </w:tc>
        <w:tc>
          <w:tcPr>
            <w:tcW w:w="4703" w:type="dxa"/>
            <w:gridSpan w:val="2"/>
            <w:shd w:val="clear" w:color="auto" w:fill="FBDC8D"/>
            <w:noWrap/>
            <w:vAlign w:val="center"/>
          </w:tcPr>
          <w:p w:rsidR="00BA15E4" w:rsidRPr="003475E2" w:rsidRDefault="00BA15E4" w:rsidP="00EE2E12">
            <w:pPr>
              <w:jc w:val="center"/>
              <w:rPr>
                <w:rFonts w:ascii="Arial" w:hAnsi="Arial" w:cs="Arial"/>
                <w:b/>
                <w:bCs/>
                <w:sz w:val="18"/>
                <w:szCs w:val="18"/>
              </w:rPr>
            </w:pPr>
            <w:r>
              <w:rPr>
                <w:rFonts w:ascii="Arial" w:hAnsi="Arial" w:cs="Arial"/>
                <w:b/>
                <w:bCs/>
                <w:sz w:val="18"/>
                <w:szCs w:val="18"/>
              </w:rPr>
              <w:t>4TO</w:t>
            </w:r>
            <w:r w:rsidRPr="003475E2">
              <w:rPr>
                <w:rFonts w:ascii="Arial" w:hAnsi="Arial" w:cs="Arial"/>
                <w:b/>
                <w:bCs/>
                <w:sz w:val="18"/>
                <w:szCs w:val="18"/>
              </w:rPr>
              <w:t xml:space="preserve">. TRIMESTRE </w:t>
            </w:r>
            <w:r>
              <w:rPr>
                <w:rFonts w:ascii="Arial" w:hAnsi="Arial" w:cs="Arial"/>
                <w:b/>
                <w:bCs/>
                <w:sz w:val="18"/>
                <w:szCs w:val="18"/>
              </w:rPr>
              <w:t>20</w:t>
            </w:r>
            <w:r w:rsidRPr="003475E2">
              <w:rPr>
                <w:rFonts w:ascii="Arial" w:hAnsi="Arial" w:cs="Arial"/>
                <w:b/>
                <w:bCs/>
                <w:sz w:val="18"/>
                <w:szCs w:val="18"/>
              </w:rPr>
              <w:t>09-</w:t>
            </w:r>
            <w:r>
              <w:rPr>
                <w:rFonts w:ascii="Arial" w:hAnsi="Arial" w:cs="Arial"/>
                <w:b/>
                <w:bCs/>
                <w:sz w:val="18"/>
                <w:szCs w:val="18"/>
              </w:rPr>
              <w:t>20</w:t>
            </w:r>
            <w:r w:rsidRPr="003475E2">
              <w:rPr>
                <w:rFonts w:ascii="Arial" w:hAnsi="Arial" w:cs="Arial"/>
                <w:b/>
                <w:bCs/>
                <w:sz w:val="18"/>
                <w:szCs w:val="18"/>
              </w:rPr>
              <w:t>10</w:t>
            </w:r>
          </w:p>
        </w:tc>
      </w:tr>
      <w:tr w:rsidR="00BA15E4" w:rsidTr="007A50E8">
        <w:trPr>
          <w:trHeight w:val="363"/>
          <w:tblCellSpacing w:w="20" w:type="dxa"/>
        </w:trPr>
        <w:tc>
          <w:tcPr>
            <w:tcW w:w="2412" w:type="dxa"/>
            <w:vMerge/>
            <w:shd w:val="clear" w:color="auto" w:fill="FFDC8D"/>
            <w:noWrap/>
            <w:vAlign w:val="center"/>
          </w:tcPr>
          <w:p w:rsidR="00BA15E4" w:rsidRDefault="00BA15E4" w:rsidP="00EE2E12">
            <w:pPr>
              <w:jc w:val="center"/>
              <w:rPr>
                <w:rFonts w:ascii="Arial" w:hAnsi="Arial" w:cs="Arial"/>
                <w:sz w:val="20"/>
                <w:szCs w:val="20"/>
              </w:rPr>
            </w:pPr>
          </w:p>
        </w:tc>
        <w:tc>
          <w:tcPr>
            <w:tcW w:w="2293" w:type="dxa"/>
            <w:shd w:val="clear" w:color="auto" w:fill="FFFFDD"/>
            <w:noWrap/>
            <w:vAlign w:val="center"/>
          </w:tcPr>
          <w:p w:rsidR="00BA15E4" w:rsidRPr="003475E2" w:rsidRDefault="00BA15E4" w:rsidP="00EE2E12">
            <w:pPr>
              <w:jc w:val="center"/>
              <w:rPr>
                <w:rFonts w:ascii="Arial" w:hAnsi="Arial" w:cs="Arial"/>
                <w:b/>
                <w:bCs/>
                <w:sz w:val="18"/>
                <w:szCs w:val="18"/>
              </w:rPr>
            </w:pPr>
            <w:r>
              <w:rPr>
                <w:rFonts w:ascii="Arial" w:hAnsi="Arial" w:cs="Arial"/>
                <w:b/>
                <w:bCs/>
                <w:sz w:val="18"/>
                <w:szCs w:val="18"/>
              </w:rPr>
              <w:t>CURSOS-TALLER</w:t>
            </w:r>
          </w:p>
        </w:tc>
        <w:tc>
          <w:tcPr>
            <w:tcW w:w="2370" w:type="dxa"/>
            <w:shd w:val="clear" w:color="auto" w:fill="FBDC8D"/>
            <w:noWrap/>
            <w:vAlign w:val="center"/>
          </w:tcPr>
          <w:p w:rsidR="00BA15E4" w:rsidRPr="003475E2" w:rsidRDefault="00BA15E4" w:rsidP="00EE2E12">
            <w:pPr>
              <w:jc w:val="center"/>
              <w:rPr>
                <w:rFonts w:ascii="Arial" w:hAnsi="Arial" w:cs="Arial"/>
                <w:b/>
                <w:bCs/>
                <w:sz w:val="18"/>
                <w:szCs w:val="18"/>
              </w:rPr>
            </w:pPr>
            <w:r>
              <w:rPr>
                <w:rFonts w:ascii="Arial" w:hAnsi="Arial" w:cs="Arial"/>
                <w:b/>
                <w:bCs/>
                <w:sz w:val="18"/>
                <w:szCs w:val="18"/>
              </w:rPr>
              <w:t xml:space="preserve">ALUMNOS             </w:t>
            </w:r>
            <w:r w:rsidRPr="003475E2">
              <w:rPr>
                <w:rFonts w:ascii="Arial" w:hAnsi="Arial" w:cs="Arial"/>
                <w:b/>
                <w:bCs/>
                <w:sz w:val="18"/>
                <w:szCs w:val="18"/>
              </w:rPr>
              <w:t>BENEF.</w:t>
            </w:r>
          </w:p>
        </w:tc>
      </w:tr>
      <w:tr w:rsidR="00BA15E4" w:rsidTr="00EE2E12">
        <w:trPr>
          <w:trHeight w:val="284"/>
          <w:tblCellSpacing w:w="20" w:type="dxa"/>
        </w:trPr>
        <w:tc>
          <w:tcPr>
            <w:tcW w:w="2412" w:type="dxa"/>
            <w:shd w:val="clear" w:color="auto" w:fill="FFDC8D"/>
            <w:noWrap/>
            <w:vAlign w:val="bottom"/>
          </w:tcPr>
          <w:p w:rsidR="00BA15E4" w:rsidRPr="009B223B" w:rsidRDefault="00BA15E4" w:rsidP="00EE2E12">
            <w:pPr>
              <w:ind w:firstLine="142"/>
              <w:rPr>
                <w:rFonts w:ascii="Arial" w:hAnsi="Arial" w:cs="Arial"/>
                <w:b/>
                <w:bCs/>
                <w:sz w:val="20"/>
                <w:szCs w:val="20"/>
              </w:rPr>
            </w:pPr>
            <w:r w:rsidRPr="009B223B">
              <w:rPr>
                <w:rFonts w:ascii="Arial" w:hAnsi="Arial" w:cs="Arial"/>
                <w:b/>
                <w:bCs/>
                <w:sz w:val="20"/>
                <w:szCs w:val="20"/>
              </w:rPr>
              <w:t xml:space="preserve">AGUAPRIETA </w:t>
            </w:r>
          </w:p>
        </w:tc>
        <w:tc>
          <w:tcPr>
            <w:tcW w:w="2293" w:type="dxa"/>
            <w:vAlign w:val="center"/>
          </w:tcPr>
          <w:p w:rsidR="00BA15E4" w:rsidRDefault="00BA15E4" w:rsidP="00EE2E12">
            <w:pPr>
              <w:jc w:val="center"/>
              <w:rPr>
                <w:rFonts w:ascii="Arial" w:hAnsi="Arial" w:cs="Arial"/>
                <w:sz w:val="20"/>
                <w:szCs w:val="20"/>
              </w:rPr>
            </w:pPr>
            <w:r>
              <w:rPr>
                <w:rFonts w:ascii="Arial" w:hAnsi="Arial" w:cs="Arial"/>
                <w:sz w:val="20"/>
                <w:szCs w:val="20"/>
              </w:rPr>
              <w:t xml:space="preserve"> 21</w:t>
            </w:r>
          </w:p>
        </w:tc>
        <w:tc>
          <w:tcPr>
            <w:tcW w:w="2370" w:type="dxa"/>
            <w:vAlign w:val="center"/>
          </w:tcPr>
          <w:p w:rsidR="00BA15E4" w:rsidRDefault="00BA15E4" w:rsidP="00EE2E12">
            <w:pPr>
              <w:jc w:val="center"/>
              <w:rPr>
                <w:rFonts w:ascii="Arial" w:hAnsi="Arial" w:cs="Arial"/>
                <w:sz w:val="20"/>
                <w:szCs w:val="20"/>
              </w:rPr>
            </w:pPr>
            <w:r>
              <w:rPr>
                <w:rFonts w:ascii="Arial" w:hAnsi="Arial" w:cs="Arial"/>
                <w:sz w:val="20"/>
                <w:szCs w:val="20"/>
              </w:rPr>
              <w:t>148</w:t>
            </w:r>
          </w:p>
        </w:tc>
      </w:tr>
      <w:tr w:rsidR="00BA15E4" w:rsidTr="00EE2E12">
        <w:trPr>
          <w:trHeight w:val="284"/>
          <w:tblCellSpacing w:w="20" w:type="dxa"/>
        </w:trPr>
        <w:tc>
          <w:tcPr>
            <w:tcW w:w="2412" w:type="dxa"/>
            <w:shd w:val="clear" w:color="auto" w:fill="FFDC8D"/>
            <w:noWrap/>
            <w:vAlign w:val="bottom"/>
          </w:tcPr>
          <w:p w:rsidR="00BA15E4" w:rsidRPr="009B223B" w:rsidRDefault="00BA15E4" w:rsidP="00EE2E12">
            <w:pPr>
              <w:ind w:firstLine="142"/>
              <w:rPr>
                <w:rFonts w:ascii="Arial" w:hAnsi="Arial" w:cs="Arial"/>
                <w:b/>
                <w:bCs/>
                <w:sz w:val="20"/>
                <w:szCs w:val="20"/>
              </w:rPr>
            </w:pPr>
            <w:r w:rsidRPr="009B223B">
              <w:rPr>
                <w:rFonts w:ascii="Arial" w:hAnsi="Arial" w:cs="Arial"/>
                <w:b/>
                <w:bCs/>
                <w:sz w:val="20"/>
                <w:szCs w:val="20"/>
              </w:rPr>
              <w:t>CABORCA</w:t>
            </w:r>
          </w:p>
        </w:tc>
        <w:tc>
          <w:tcPr>
            <w:tcW w:w="2293" w:type="dxa"/>
            <w:vAlign w:val="center"/>
          </w:tcPr>
          <w:p w:rsidR="00BA15E4" w:rsidRDefault="00BA15E4" w:rsidP="00EE2E12">
            <w:pPr>
              <w:jc w:val="center"/>
              <w:rPr>
                <w:rFonts w:ascii="Arial" w:hAnsi="Arial" w:cs="Arial"/>
                <w:sz w:val="20"/>
                <w:szCs w:val="20"/>
              </w:rPr>
            </w:pPr>
            <w:r>
              <w:rPr>
                <w:rFonts w:ascii="Arial" w:hAnsi="Arial" w:cs="Arial"/>
                <w:sz w:val="20"/>
                <w:szCs w:val="20"/>
              </w:rPr>
              <w:t xml:space="preserve"> 15</w:t>
            </w:r>
          </w:p>
        </w:tc>
        <w:tc>
          <w:tcPr>
            <w:tcW w:w="2370" w:type="dxa"/>
            <w:vAlign w:val="center"/>
          </w:tcPr>
          <w:p w:rsidR="00BA15E4" w:rsidRDefault="00BA15E4" w:rsidP="00EE2E12">
            <w:pPr>
              <w:jc w:val="center"/>
              <w:rPr>
                <w:rFonts w:ascii="Arial" w:hAnsi="Arial" w:cs="Arial"/>
                <w:sz w:val="20"/>
                <w:szCs w:val="20"/>
              </w:rPr>
            </w:pPr>
            <w:r>
              <w:rPr>
                <w:rFonts w:ascii="Arial" w:hAnsi="Arial" w:cs="Arial"/>
                <w:sz w:val="20"/>
                <w:szCs w:val="20"/>
              </w:rPr>
              <w:t>145</w:t>
            </w:r>
          </w:p>
        </w:tc>
      </w:tr>
      <w:tr w:rsidR="00BA15E4" w:rsidTr="00EE2E12">
        <w:trPr>
          <w:trHeight w:val="284"/>
          <w:tblCellSpacing w:w="20" w:type="dxa"/>
        </w:trPr>
        <w:tc>
          <w:tcPr>
            <w:tcW w:w="2412" w:type="dxa"/>
            <w:shd w:val="clear" w:color="auto" w:fill="FFDC8D"/>
            <w:noWrap/>
            <w:vAlign w:val="bottom"/>
          </w:tcPr>
          <w:p w:rsidR="00BA15E4" w:rsidRPr="009B223B" w:rsidRDefault="00BA15E4" w:rsidP="00EE2E12">
            <w:pPr>
              <w:ind w:firstLine="142"/>
              <w:rPr>
                <w:rFonts w:ascii="Arial" w:hAnsi="Arial" w:cs="Arial"/>
                <w:b/>
                <w:bCs/>
                <w:sz w:val="20"/>
                <w:szCs w:val="20"/>
              </w:rPr>
            </w:pPr>
            <w:r w:rsidRPr="009B223B">
              <w:rPr>
                <w:rFonts w:ascii="Arial" w:hAnsi="Arial" w:cs="Arial"/>
                <w:b/>
                <w:bCs/>
                <w:sz w:val="20"/>
                <w:szCs w:val="20"/>
              </w:rPr>
              <w:t>CAJEME</w:t>
            </w:r>
          </w:p>
        </w:tc>
        <w:tc>
          <w:tcPr>
            <w:tcW w:w="2293" w:type="dxa"/>
            <w:vAlign w:val="center"/>
          </w:tcPr>
          <w:p w:rsidR="00BA15E4" w:rsidRDefault="00BA15E4" w:rsidP="00EE2E12">
            <w:pPr>
              <w:jc w:val="center"/>
              <w:rPr>
                <w:rFonts w:ascii="Arial" w:hAnsi="Arial" w:cs="Arial"/>
                <w:sz w:val="20"/>
                <w:szCs w:val="20"/>
              </w:rPr>
            </w:pPr>
            <w:r>
              <w:rPr>
                <w:rFonts w:ascii="Arial" w:hAnsi="Arial" w:cs="Arial"/>
                <w:sz w:val="20"/>
                <w:szCs w:val="20"/>
              </w:rPr>
              <w:t xml:space="preserve"> 50</w:t>
            </w:r>
          </w:p>
        </w:tc>
        <w:tc>
          <w:tcPr>
            <w:tcW w:w="2370" w:type="dxa"/>
            <w:vAlign w:val="center"/>
          </w:tcPr>
          <w:p w:rsidR="00BA15E4" w:rsidRDefault="00BA15E4" w:rsidP="00EE2E12">
            <w:pPr>
              <w:jc w:val="center"/>
              <w:rPr>
                <w:rFonts w:ascii="Arial" w:hAnsi="Arial" w:cs="Arial"/>
                <w:sz w:val="20"/>
                <w:szCs w:val="20"/>
              </w:rPr>
            </w:pPr>
            <w:r>
              <w:rPr>
                <w:rFonts w:ascii="Arial" w:hAnsi="Arial" w:cs="Arial"/>
                <w:sz w:val="20"/>
                <w:szCs w:val="20"/>
              </w:rPr>
              <w:t>649</w:t>
            </w:r>
          </w:p>
        </w:tc>
      </w:tr>
      <w:tr w:rsidR="00BA15E4" w:rsidRPr="002B53A3" w:rsidTr="00EE2E12">
        <w:trPr>
          <w:trHeight w:val="284"/>
          <w:tblCellSpacing w:w="20" w:type="dxa"/>
        </w:trPr>
        <w:tc>
          <w:tcPr>
            <w:tcW w:w="2412" w:type="dxa"/>
            <w:shd w:val="clear" w:color="auto" w:fill="FFDC8D"/>
            <w:noWrap/>
            <w:vAlign w:val="bottom"/>
          </w:tcPr>
          <w:p w:rsidR="00BA15E4" w:rsidRPr="009B223B" w:rsidRDefault="00BA15E4" w:rsidP="00EE2E12">
            <w:pPr>
              <w:ind w:firstLine="142"/>
              <w:rPr>
                <w:rFonts w:ascii="Arial" w:hAnsi="Arial" w:cs="Arial"/>
                <w:b/>
                <w:bCs/>
                <w:sz w:val="20"/>
                <w:szCs w:val="20"/>
              </w:rPr>
            </w:pPr>
            <w:r w:rsidRPr="009B223B">
              <w:rPr>
                <w:rFonts w:ascii="Arial" w:hAnsi="Arial" w:cs="Arial"/>
                <w:b/>
                <w:bCs/>
                <w:sz w:val="20"/>
                <w:szCs w:val="20"/>
              </w:rPr>
              <w:t>CANANEA</w:t>
            </w:r>
          </w:p>
        </w:tc>
        <w:tc>
          <w:tcPr>
            <w:tcW w:w="2293" w:type="dxa"/>
            <w:vAlign w:val="center"/>
          </w:tcPr>
          <w:p w:rsidR="00BA15E4" w:rsidRPr="00FC19D8" w:rsidRDefault="00BA15E4" w:rsidP="00EE2E12">
            <w:pPr>
              <w:jc w:val="center"/>
              <w:rPr>
                <w:rFonts w:ascii="Arial" w:hAnsi="Arial" w:cs="Arial"/>
                <w:bCs/>
                <w:sz w:val="20"/>
                <w:szCs w:val="20"/>
              </w:rPr>
            </w:pPr>
            <w:r>
              <w:rPr>
                <w:rFonts w:ascii="Arial" w:hAnsi="Arial" w:cs="Arial"/>
                <w:bCs/>
                <w:sz w:val="20"/>
                <w:szCs w:val="20"/>
              </w:rPr>
              <w:t xml:space="preserve"> 17</w:t>
            </w:r>
          </w:p>
        </w:tc>
        <w:tc>
          <w:tcPr>
            <w:tcW w:w="2370" w:type="dxa"/>
            <w:vAlign w:val="center"/>
          </w:tcPr>
          <w:p w:rsidR="00BA15E4" w:rsidRPr="00FC19D8" w:rsidRDefault="00BA15E4" w:rsidP="00EE2E12">
            <w:pPr>
              <w:jc w:val="center"/>
              <w:rPr>
                <w:rFonts w:ascii="Arial" w:hAnsi="Arial" w:cs="Arial"/>
                <w:bCs/>
                <w:sz w:val="20"/>
                <w:szCs w:val="20"/>
              </w:rPr>
            </w:pPr>
            <w:r>
              <w:rPr>
                <w:rFonts w:ascii="Arial" w:hAnsi="Arial" w:cs="Arial"/>
                <w:bCs/>
                <w:sz w:val="20"/>
                <w:szCs w:val="20"/>
              </w:rPr>
              <w:t>126</w:t>
            </w:r>
          </w:p>
        </w:tc>
      </w:tr>
      <w:tr w:rsidR="00BA15E4" w:rsidTr="00EE2E12">
        <w:trPr>
          <w:trHeight w:val="284"/>
          <w:tblCellSpacing w:w="20" w:type="dxa"/>
        </w:trPr>
        <w:tc>
          <w:tcPr>
            <w:tcW w:w="2412" w:type="dxa"/>
            <w:shd w:val="clear" w:color="auto" w:fill="FFDC8D"/>
            <w:noWrap/>
            <w:vAlign w:val="bottom"/>
          </w:tcPr>
          <w:p w:rsidR="00BA15E4" w:rsidRPr="009B223B" w:rsidRDefault="00BA15E4" w:rsidP="00EE2E12">
            <w:pPr>
              <w:ind w:firstLine="142"/>
              <w:rPr>
                <w:rFonts w:ascii="Arial" w:hAnsi="Arial" w:cs="Arial"/>
                <w:b/>
                <w:bCs/>
                <w:sz w:val="20"/>
                <w:szCs w:val="20"/>
              </w:rPr>
            </w:pPr>
            <w:r w:rsidRPr="009B223B">
              <w:rPr>
                <w:rFonts w:ascii="Arial" w:hAnsi="Arial" w:cs="Arial"/>
                <w:b/>
                <w:bCs/>
                <w:sz w:val="20"/>
                <w:szCs w:val="20"/>
              </w:rPr>
              <w:t>HERMOSILLO</w:t>
            </w:r>
          </w:p>
        </w:tc>
        <w:tc>
          <w:tcPr>
            <w:tcW w:w="2293" w:type="dxa"/>
            <w:vAlign w:val="center"/>
          </w:tcPr>
          <w:p w:rsidR="00BA15E4" w:rsidRDefault="00BA15E4" w:rsidP="00EE2E12">
            <w:pPr>
              <w:jc w:val="center"/>
              <w:rPr>
                <w:rFonts w:ascii="Arial" w:hAnsi="Arial" w:cs="Arial"/>
                <w:sz w:val="20"/>
                <w:szCs w:val="20"/>
              </w:rPr>
            </w:pPr>
            <w:r>
              <w:rPr>
                <w:rFonts w:ascii="Arial" w:hAnsi="Arial" w:cs="Arial"/>
                <w:sz w:val="20"/>
                <w:szCs w:val="20"/>
              </w:rPr>
              <w:t xml:space="preserve"> 44</w:t>
            </w:r>
          </w:p>
        </w:tc>
        <w:tc>
          <w:tcPr>
            <w:tcW w:w="2370" w:type="dxa"/>
            <w:vAlign w:val="center"/>
          </w:tcPr>
          <w:p w:rsidR="00BA15E4" w:rsidRDefault="00BA15E4" w:rsidP="00EE2E12">
            <w:pPr>
              <w:jc w:val="center"/>
              <w:rPr>
                <w:rFonts w:ascii="Arial" w:hAnsi="Arial" w:cs="Arial"/>
                <w:sz w:val="20"/>
                <w:szCs w:val="20"/>
              </w:rPr>
            </w:pPr>
            <w:r>
              <w:rPr>
                <w:rFonts w:ascii="Arial" w:hAnsi="Arial" w:cs="Arial"/>
                <w:sz w:val="20"/>
                <w:szCs w:val="20"/>
              </w:rPr>
              <w:t>546</w:t>
            </w:r>
          </w:p>
        </w:tc>
      </w:tr>
      <w:tr w:rsidR="00BA15E4" w:rsidTr="00EE2E12">
        <w:trPr>
          <w:trHeight w:val="284"/>
          <w:tblCellSpacing w:w="20" w:type="dxa"/>
        </w:trPr>
        <w:tc>
          <w:tcPr>
            <w:tcW w:w="2412" w:type="dxa"/>
            <w:shd w:val="clear" w:color="auto" w:fill="FFDC8D"/>
            <w:noWrap/>
            <w:vAlign w:val="bottom"/>
          </w:tcPr>
          <w:p w:rsidR="00BA15E4" w:rsidRPr="009B223B" w:rsidRDefault="00BA15E4" w:rsidP="00EE2E12">
            <w:pPr>
              <w:ind w:firstLine="142"/>
              <w:rPr>
                <w:rFonts w:ascii="Arial" w:hAnsi="Arial" w:cs="Arial"/>
                <w:b/>
                <w:bCs/>
                <w:sz w:val="20"/>
                <w:szCs w:val="20"/>
              </w:rPr>
            </w:pPr>
            <w:r>
              <w:rPr>
                <w:rFonts w:ascii="Arial" w:hAnsi="Arial" w:cs="Arial"/>
                <w:b/>
                <w:bCs/>
                <w:sz w:val="20"/>
                <w:szCs w:val="20"/>
              </w:rPr>
              <w:t>E</w:t>
            </w:r>
            <w:r w:rsidRPr="009B223B">
              <w:rPr>
                <w:rFonts w:ascii="Arial" w:hAnsi="Arial" w:cs="Arial"/>
                <w:b/>
                <w:bCs/>
                <w:sz w:val="20"/>
                <w:szCs w:val="20"/>
              </w:rPr>
              <w:t>MPALME</w:t>
            </w:r>
          </w:p>
        </w:tc>
        <w:tc>
          <w:tcPr>
            <w:tcW w:w="2293" w:type="dxa"/>
            <w:vAlign w:val="center"/>
          </w:tcPr>
          <w:p w:rsidR="00BA15E4" w:rsidRDefault="00BA15E4" w:rsidP="00EE2E12">
            <w:pPr>
              <w:jc w:val="center"/>
              <w:rPr>
                <w:rFonts w:ascii="Arial" w:hAnsi="Arial" w:cs="Arial"/>
                <w:sz w:val="20"/>
                <w:szCs w:val="20"/>
              </w:rPr>
            </w:pPr>
            <w:r>
              <w:rPr>
                <w:rFonts w:ascii="Arial" w:hAnsi="Arial" w:cs="Arial"/>
                <w:sz w:val="20"/>
                <w:szCs w:val="20"/>
              </w:rPr>
              <w:t xml:space="preserve"> 15</w:t>
            </w:r>
          </w:p>
        </w:tc>
        <w:tc>
          <w:tcPr>
            <w:tcW w:w="2370" w:type="dxa"/>
            <w:vAlign w:val="center"/>
          </w:tcPr>
          <w:p w:rsidR="00BA15E4" w:rsidRDefault="00BA15E4" w:rsidP="00EE2E12">
            <w:pPr>
              <w:jc w:val="center"/>
              <w:rPr>
                <w:rFonts w:ascii="Arial" w:hAnsi="Arial" w:cs="Arial"/>
                <w:sz w:val="20"/>
                <w:szCs w:val="20"/>
              </w:rPr>
            </w:pPr>
            <w:r>
              <w:rPr>
                <w:rFonts w:ascii="Arial" w:hAnsi="Arial" w:cs="Arial"/>
                <w:sz w:val="20"/>
                <w:szCs w:val="20"/>
              </w:rPr>
              <w:t>205</w:t>
            </w:r>
          </w:p>
        </w:tc>
      </w:tr>
      <w:tr w:rsidR="00BA15E4" w:rsidRPr="002B53A3" w:rsidTr="00EE2E12">
        <w:trPr>
          <w:trHeight w:val="284"/>
          <w:tblCellSpacing w:w="20" w:type="dxa"/>
        </w:trPr>
        <w:tc>
          <w:tcPr>
            <w:tcW w:w="2412" w:type="dxa"/>
            <w:shd w:val="clear" w:color="auto" w:fill="FFDC8D"/>
            <w:noWrap/>
            <w:vAlign w:val="bottom"/>
          </w:tcPr>
          <w:p w:rsidR="00BA15E4" w:rsidRPr="009B223B" w:rsidRDefault="00BA15E4" w:rsidP="00EE2E12">
            <w:pPr>
              <w:ind w:firstLine="142"/>
              <w:rPr>
                <w:rFonts w:ascii="Arial" w:hAnsi="Arial" w:cs="Arial"/>
                <w:b/>
                <w:bCs/>
                <w:sz w:val="20"/>
                <w:szCs w:val="20"/>
              </w:rPr>
            </w:pPr>
            <w:r w:rsidRPr="009B223B">
              <w:rPr>
                <w:rFonts w:ascii="Arial" w:hAnsi="Arial" w:cs="Arial"/>
                <w:b/>
                <w:bCs/>
                <w:sz w:val="20"/>
                <w:szCs w:val="20"/>
              </w:rPr>
              <w:t>NAVOJOA</w:t>
            </w:r>
          </w:p>
        </w:tc>
        <w:tc>
          <w:tcPr>
            <w:tcW w:w="2293" w:type="dxa"/>
            <w:vAlign w:val="center"/>
          </w:tcPr>
          <w:p w:rsidR="00BA15E4" w:rsidRPr="003359FC" w:rsidRDefault="00BA15E4" w:rsidP="00EE2E12">
            <w:pPr>
              <w:jc w:val="center"/>
              <w:rPr>
                <w:rFonts w:ascii="Arial" w:hAnsi="Arial" w:cs="Arial"/>
                <w:bCs/>
                <w:sz w:val="20"/>
                <w:szCs w:val="20"/>
              </w:rPr>
            </w:pPr>
            <w:r>
              <w:rPr>
                <w:rFonts w:ascii="Arial" w:hAnsi="Arial" w:cs="Arial"/>
                <w:bCs/>
                <w:sz w:val="20"/>
                <w:szCs w:val="20"/>
              </w:rPr>
              <w:t xml:space="preserve"> </w:t>
            </w:r>
            <w:r w:rsidRPr="003359FC">
              <w:rPr>
                <w:rFonts w:ascii="Arial" w:hAnsi="Arial" w:cs="Arial"/>
                <w:bCs/>
                <w:sz w:val="20"/>
                <w:szCs w:val="20"/>
              </w:rPr>
              <w:t>13</w:t>
            </w:r>
          </w:p>
        </w:tc>
        <w:tc>
          <w:tcPr>
            <w:tcW w:w="2370" w:type="dxa"/>
            <w:vAlign w:val="center"/>
          </w:tcPr>
          <w:p w:rsidR="00BA15E4" w:rsidRPr="003359FC" w:rsidRDefault="00BA15E4" w:rsidP="00EE2E12">
            <w:pPr>
              <w:jc w:val="center"/>
              <w:rPr>
                <w:rFonts w:ascii="Arial" w:hAnsi="Arial" w:cs="Arial"/>
                <w:bCs/>
                <w:sz w:val="20"/>
                <w:szCs w:val="20"/>
              </w:rPr>
            </w:pPr>
            <w:r w:rsidRPr="003359FC">
              <w:rPr>
                <w:rFonts w:ascii="Arial" w:hAnsi="Arial" w:cs="Arial"/>
                <w:bCs/>
                <w:sz w:val="20"/>
                <w:szCs w:val="20"/>
              </w:rPr>
              <w:t>166</w:t>
            </w:r>
          </w:p>
        </w:tc>
      </w:tr>
      <w:tr w:rsidR="00BA15E4" w:rsidRPr="002B53A3" w:rsidTr="00EE2E12">
        <w:trPr>
          <w:trHeight w:val="389"/>
          <w:tblCellSpacing w:w="20" w:type="dxa"/>
        </w:trPr>
        <w:tc>
          <w:tcPr>
            <w:tcW w:w="2412" w:type="dxa"/>
            <w:shd w:val="clear" w:color="auto" w:fill="FFDC8D"/>
            <w:noWrap/>
            <w:vAlign w:val="center"/>
          </w:tcPr>
          <w:p w:rsidR="00BA15E4" w:rsidRPr="004F424A" w:rsidRDefault="00BA15E4" w:rsidP="00EE2E12">
            <w:pPr>
              <w:ind w:firstLine="142"/>
              <w:rPr>
                <w:rFonts w:ascii="Arial" w:hAnsi="Arial" w:cs="Arial"/>
                <w:b/>
                <w:bCs/>
                <w:sz w:val="20"/>
                <w:szCs w:val="20"/>
              </w:rPr>
            </w:pPr>
            <w:r w:rsidRPr="004F424A">
              <w:rPr>
                <w:rFonts w:ascii="Arial" w:hAnsi="Arial" w:cs="Arial"/>
                <w:b/>
                <w:bCs/>
                <w:sz w:val="20"/>
                <w:szCs w:val="20"/>
              </w:rPr>
              <w:t>T</w:t>
            </w:r>
            <w:r>
              <w:rPr>
                <w:rFonts w:ascii="Arial" w:hAnsi="Arial" w:cs="Arial"/>
                <w:b/>
                <w:bCs/>
                <w:sz w:val="20"/>
                <w:szCs w:val="20"/>
              </w:rPr>
              <w:t xml:space="preserve"> </w:t>
            </w:r>
            <w:r w:rsidRPr="004F424A">
              <w:rPr>
                <w:rFonts w:ascii="Arial" w:hAnsi="Arial" w:cs="Arial"/>
                <w:b/>
                <w:bCs/>
                <w:sz w:val="20"/>
                <w:szCs w:val="20"/>
              </w:rPr>
              <w:t>O</w:t>
            </w:r>
            <w:r>
              <w:rPr>
                <w:rFonts w:ascii="Arial" w:hAnsi="Arial" w:cs="Arial"/>
                <w:b/>
                <w:bCs/>
                <w:sz w:val="20"/>
                <w:szCs w:val="20"/>
              </w:rPr>
              <w:t xml:space="preserve"> </w:t>
            </w:r>
            <w:r w:rsidRPr="004F424A">
              <w:rPr>
                <w:rFonts w:ascii="Arial" w:hAnsi="Arial" w:cs="Arial"/>
                <w:b/>
                <w:bCs/>
                <w:sz w:val="20"/>
                <w:szCs w:val="20"/>
              </w:rPr>
              <w:t>T</w:t>
            </w:r>
            <w:r>
              <w:rPr>
                <w:rFonts w:ascii="Arial" w:hAnsi="Arial" w:cs="Arial"/>
                <w:b/>
                <w:bCs/>
                <w:sz w:val="20"/>
                <w:szCs w:val="20"/>
              </w:rPr>
              <w:t xml:space="preserve"> </w:t>
            </w:r>
            <w:r w:rsidRPr="004F424A">
              <w:rPr>
                <w:rFonts w:ascii="Arial" w:hAnsi="Arial" w:cs="Arial"/>
                <w:b/>
                <w:bCs/>
                <w:sz w:val="20"/>
                <w:szCs w:val="20"/>
              </w:rPr>
              <w:t>A</w:t>
            </w:r>
            <w:r>
              <w:rPr>
                <w:rFonts w:ascii="Arial" w:hAnsi="Arial" w:cs="Arial"/>
                <w:b/>
                <w:bCs/>
                <w:sz w:val="20"/>
                <w:szCs w:val="20"/>
              </w:rPr>
              <w:t xml:space="preserve"> </w:t>
            </w:r>
            <w:r w:rsidRPr="004F424A">
              <w:rPr>
                <w:rFonts w:ascii="Arial" w:hAnsi="Arial" w:cs="Arial"/>
                <w:b/>
                <w:bCs/>
                <w:sz w:val="20"/>
                <w:szCs w:val="20"/>
              </w:rPr>
              <w:t>L</w:t>
            </w:r>
          </w:p>
        </w:tc>
        <w:tc>
          <w:tcPr>
            <w:tcW w:w="2293" w:type="dxa"/>
            <w:vAlign w:val="center"/>
          </w:tcPr>
          <w:p w:rsidR="00BA15E4" w:rsidRPr="002B53A3" w:rsidRDefault="00BA15E4" w:rsidP="00EE2E12">
            <w:pPr>
              <w:jc w:val="center"/>
              <w:rPr>
                <w:rFonts w:ascii="Arial" w:hAnsi="Arial" w:cs="Arial"/>
                <w:b/>
                <w:bCs/>
                <w:sz w:val="20"/>
                <w:szCs w:val="20"/>
              </w:rPr>
            </w:pPr>
            <w:r>
              <w:rPr>
                <w:rFonts w:ascii="Arial" w:hAnsi="Arial" w:cs="Arial"/>
                <w:b/>
                <w:bCs/>
                <w:sz w:val="20"/>
                <w:szCs w:val="20"/>
              </w:rPr>
              <w:t>175</w:t>
            </w:r>
          </w:p>
        </w:tc>
        <w:tc>
          <w:tcPr>
            <w:tcW w:w="2370" w:type="dxa"/>
            <w:vAlign w:val="center"/>
          </w:tcPr>
          <w:p w:rsidR="00BA15E4" w:rsidRPr="002B53A3" w:rsidRDefault="00BA15E4" w:rsidP="00EE2E12">
            <w:pPr>
              <w:jc w:val="center"/>
              <w:rPr>
                <w:rFonts w:ascii="Arial" w:hAnsi="Arial" w:cs="Arial"/>
                <w:b/>
                <w:bCs/>
                <w:sz w:val="20"/>
                <w:szCs w:val="20"/>
              </w:rPr>
            </w:pPr>
            <w:r>
              <w:rPr>
                <w:rFonts w:ascii="Arial" w:hAnsi="Arial" w:cs="Arial"/>
                <w:b/>
                <w:bCs/>
                <w:sz w:val="20"/>
                <w:szCs w:val="20"/>
              </w:rPr>
              <w:t>1,985</w:t>
            </w:r>
          </w:p>
        </w:tc>
      </w:tr>
    </w:tbl>
    <w:p w:rsidR="00BA15E4" w:rsidRDefault="00BA15E4" w:rsidP="00C95638">
      <w:pPr>
        <w:spacing w:line="360" w:lineRule="auto"/>
        <w:jc w:val="both"/>
        <w:rPr>
          <w:rFonts w:ascii="Arial" w:hAnsi="Arial" w:cs="Arial"/>
        </w:rPr>
      </w:pPr>
    </w:p>
    <w:p w:rsidR="00BA15E4" w:rsidRDefault="00BA15E4" w:rsidP="00C95638">
      <w:pPr>
        <w:spacing w:line="360" w:lineRule="auto"/>
        <w:jc w:val="both"/>
        <w:rPr>
          <w:rFonts w:ascii="Arial" w:hAnsi="Arial" w:cs="Arial"/>
        </w:rPr>
      </w:pPr>
    </w:p>
    <w:p w:rsidR="00BA15E4" w:rsidRDefault="00BA15E4" w:rsidP="00C95638">
      <w:pPr>
        <w:spacing w:line="360" w:lineRule="auto"/>
        <w:jc w:val="both"/>
        <w:rPr>
          <w:rFonts w:ascii="Arial" w:hAnsi="Arial" w:cs="Arial"/>
        </w:rPr>
      </w:pPr>
    </w:p>
    <w:p w:rsidR="00BA15E4" w:rsidRDefault="00BA15E4" w:rsidP="00C95638">
      <w:pPr>
        <w:spacing w:line="360" w:lineRule="auto"/>
        <w:jc w:val="both"/>
        <w:rPr>
          <w:rFonts w:ascii="Arial" w:hAnsi="Arial" w:cs="Arial"/>
        </w:rPr>
      </w:pPr>
    </w:p>
    <w:p w:rsidR="00BA15E4" w:rsidRDefault="00BA15E4" w:rsidP="00C95638">
      <w:pPr>
        <w:spacing w:line="360" w:lineRule="auto"/>
        <w:jc w:val="both"/>
        <w:rPr>
          <w:rFonts w:ascii="Arial" w:hAnsi="Arial" w:cs="Arial"/>
        </w:rPr>
      </w:pPr>
    </w:p>
    <w:p w:rsidR="00BA15E4" w:rsidRDefault="00BA15E4" w:rsidP="00C95638">
      <w:pPr>
        <w:spacing w:line="360" w:lineRule="auto"/>
        <w:jc w:val="both"/>
        <w:rPr>
          <w:rFonts w:ascii="Arial" w:hAnsi="Arial" w:cs="Arial"/>
        </w:rPr>
      </w:pPr>
    </w:p>
    <w:p w:rsidR="00BA15E4" w:rsidRDefault="00BA15E4" w:rsidP="00C95638">
      <w:pPr>
        <w:spacing w:line="360" w:lineRule="auto"/>
        <w:jc w:val="both"/>
        <w:rPr>
          <w:rFonts w:ascii="Arial" w:hAnsi="Arial" w:cs="Arial"/>
        </w:rPr>
      </w:pPr>
    </w:p>
    <w:p w:rsidR="00BA15E4" w:rsidRDefault="00BA15E4" w:rsidP="00C95638">
      <w:pPr>
        <w:spacing w:line="360" w:lineRule="auto"/>
        <w:jc w:val="both"/>
        <w:rPr>
          <w:rFonts w:ascii="Arial" w:hAnsi="Arial" w:cs="Arial"/>
        </w:rPr>
      </w:pPr>
    </w:p>
    <w:p w:rsidR="00BA15E4" w:rsidRPr="00FB1F39" w:rsidRDefault="00BA15E4" w:rsidP="00C95638">
      <w:pPr>
        <w:spacing w:line="360" w:lineRule="auto"/>
        <w:jc w:val="both"/>
        <w:rPr>
          <w:rFonts w:ascii="Arial" w:hAnsi="Arial" w:cs="Arial"/>
        </w:rPr>
      </w:pPr>
    </w:p>
    <w:p w:rsidR="00BA15E4" w:rsidRDefault="00BA15E4" w:rsidP="00F13DA2">
      <w:pPr>
        <w:jc w:val="both"/>
        <w:rPr>
          <w:rFonts w:ascii="Arial" w:hAnsi="Arial" w:cs="Arial"/>
        </w:rPr>
      </w:pPr>
    </w:p>
    <w:p w:rsidR="00BA15E4" w:rsidRDefault="00BA15E4" w:rsidP="00EE2E12">
      <w:pPr>
        <w:jc w:val="both"/>
        <w:rPr>
          <w:rFonts w:ascii="Arial" w:hAnsi="Arial" w:cs="Arial"/>
        </w:rPr>
      </w:pPr>
      <w:r>
        <w:rPr>
          <w:rFonts w:ascii="Arial" w:hAnsi="Arial" w:cs="Arial"/>
        </w:rPr>
        <w:t xml:space="preserve">    </w:t>
      </w:r>
    </w:p>
    <w:p w:rsidR="00BA15E4" w:rsidRDefault="00BA15E4" w:rsidP="00F13DA2">
      <w:pPr>
        <w:spacing w:line="280" w:lineRule="exact"/>
        <w:jc w:val="both"/>
        <w:rPr>
          <w:rFonts w:ascii="Arial" w:hAnsi="Arial" w:cs="Arial"/>
        </w:rPr>
      </w:pPr>
    </w:p>
    <w:p w:rsidR="00BA15E4" w:rsidRDefault="00BA15E4" w:rsidP="00C95638">
      <w:pPr>
        <w:spacing w:line="360" w:lineRule="auto"/>
        <w:jc w:val="both"/>
        <w:rPr>
          <w:rFonts w:ascii="Arial" w:hAnsi="Arial" w:cs="Arial"/>
        </w:rPr>
      </w:pPr>
      <w:r>
        <w:rPr>
          <w:rFonts w:ascii="Arial" w:hAnsi="Arial" w:cs="Arial"/>
        </w:rPr>
        <w:t xml:space="preserve">Durante el </w:t>
      </w:r>
      <w:r>
        <w:rPr>
          <w:rFonts w:ascii="Arial" w:hAnsi="Arial" w:cs="Arial"/>
          <w:b/>
        </w:rPr>
        <w:t>4to</w:t>
      </w:r>
      <w:r w:rsidRPr="00A66A56">
        <w:rPr>
          <w:rFonts w:ascii="Arial" w:hAnsi="Arial" w:cs="Arial"/>
          <w:b/>
        </w:rPr>
        <w:t xml:space="preserve">. </w:t>
      </w:r>
      <w:r>
        <w:rPr>
          <w:rFonts w:ascii="Arial" w:hAnsi="Arial" w:cs="Arial"/>
          <w:b/>
        </w:rPr>
        <w:t>Trimestre del ciclo 2009</w:t>
      </w:r>
      <w:r w:rsidRPr="00A66A56">
        <w:rPr>
          <w:rFonts w:ascii="Arial" w:hAnsi="Arial" w:cs="Arial"/>
          <w:b/>
        </w:rPr>
        <w:t>-</w:t>
      </w:r>
      <w:r>
        <w:rPr>
          <w:rFonts w:ascii="Arial" w:hAnsi="Arial" w:cs="Arial"/>
          <w:b/>
        </w:rPr>
        <w:t xml:space="preserve">2010 </w:t>
      </w:r>
      <w:r>
        <w:rPr>
          <w:rFonts w:ascii="Arial" w:hAnsi="Arial" w:cs="Arial"/>
        </w:rPr>
        <w:t>que corresponde a los meses de abril, mayo y junio,</w:t>
      </w:r>
      <w:r w:rsidRPr="006A55BE">
        <w:rPr>
          <w:rFonts w:ascii="Arial" w:hAnsi="Arial" w:cs="Arial"/>
        </w:rPr>
        <w:t xml:space="preserve"> </w:t>
      </w:r>
      <w:r>
        <w:rPr>
          <w:rFonts w:ascii="Arial" w:hAnsi="Arial" w:cs="Arial"/>
        </w:rPr>
        <w:t xml:space="preserve">según calendario académico, se  benefició a un total de </w:t>
      </w:r>
      <w:r>
        <w:rPr>
          <w:rFonts w:ascii="Arial" w:hAnsi="Arial" w:cs="Arial"/>
          <w:b/>
        </w:rPr>
        <w:t xml:space="preserve">1985 </w:t>
      </w:r>
      <w:r>
        <w:rPr>
          <w:rFonts w:ascii="Arial" w:hAnsi="Arial" w:cs="Arial"/>
        </w:rPr>
        <w:t xml:space="preserve">alumnos en los 7 Planteles, distribuidos en </w:t>
      </w:r>
      <w:r>
        <w:rPr>
          <w:rFonts w:ascii="Arial" w:hAnsi="Arial" w:cs="Arial"/>
          <w:b/>
        </w:rPr>
        <w:t>175</w:t>
      </w:r>
      <w:r>
        <w:rPr>
          <w:rFonts w:ascii="Arial" w:hAnsi="Arial" w:cs="Arial"/>
        </w:rPr>
        <w:t xml:space="preserve"> cursos—taller, con las temáticas “</w:t>
      </w:r>
      <w:r w:rsidRPr="009C0F37">
        <w:rPr>
          <w:rFonts w:ascii="Arial" w:hAnsi="Arial" w:cs="Arial"/>
        </w:rPr>
        <w:t>Valores</w:t>
      </w:r>
      <w:r>
        <w:rPr>
          <w:rFonts w:ascii="Arial" w:hAnsi="Arial" w:cs="Arial"/>
        </w:rPr>
        <w:t>”</w:t>
      </w:r>
      <w:r w:rsidRPr="009C0F37">
        <w:rPr>
          <w:rFonts w:ascii="Arial" w:hAnsi="Arial" w:cs="Arial"/>
        </w:rPr>
        <w:t xml:space="preserve">, </w:t>
      </w:r>
      <w:r>
        <w:rPr>
          <w:rFonts w:ascii="Arial" w:hAnsi="Arial" w:cs="Arial"/>
        </w:rPr>
        <w:t>“</w:t>
      </w:r>
      <w:r w:rsidRPr="009C0F37">
        <w:rPr>
          <w:rFonts w:ascii="Arial" w:hAnsi="Arial" w:cs="Arial"/>
        </w:rPr>
        <w:t>Autoestima</w:t>
      </w:r>
      <w:r>
        <w:rPr>
          <w:rFonts w:ascii="Arial" w:hAnsi="Arial" w:cs="Arial"/>
        </w:rPr>
        <w:t>”</w:t>
      </w:r>
      <w:r w:rsidRPr="009C0F37">
        <w:rPr>
          <w:rFonts w:ascii="Arial" w:hAnsi="Arial" w:cs="Arial"/>
        </w:rPr>
        <w:t>,</w:t>
      </w:r>
      <w:r>
        <w:rPr>
          <w:rFonts w:ascii="Arial" w:hAnsi="Arial" w:cs="Arial"/>
        </w:rPr>
        <w:t xml:space="preserve"> “</w:t>
      </w:r>
      <w:r w:rsidRPr="009C0F37">
        <w:rPr>
          <w:rFonts w:ascii="Arial" w:hAnsi="Arial" w:cs="Arial"/>
        </w:rPr>
        <w:t>Plan de vida y carrera</w:t>
      </w:r>
      <w:r>
        <w:rPr>
          <w:rFonts w:ascii="Arial" w:hAnsi="Arial" w:cs="Arial"/>
        </w:rPr>
        <w:t>”</w:t>
      </w:r>
      <w:r w:rsidRPr="009C0F37">
        <w:rPr>
          <w:rFonts w:ascii="Arial" w:hAnsi="Arial" w:cs="Arial"/>
        </w:rPr>
        <w:t xml:space="preserve">, </w:t>
      </w:r>
      <w:r>
        <w:rPr>
          <w:rFonts w:ascii="Arial" w:hAnsi="Arial" w:cs="Arial"/>
        </w:rPr>
        <w:t>“</w:t>
      </w:r>
      <w:r w:rsidRPr="009C0F37">
        <w:rPr>
          <w:rFonts w:ascii="Arial" w:hAnsi="Arial" w:cs="Arial"/>
        </w:rPr>
        <w:t>Calidad y calidez</w:t>
      </w:r>
      <w:r>
        <w:rPr>
          <w:rFonts w:ascii="Arial" w:hAnsi="Arial" w:cs="Arial"/>
        </w:rPr>
        <w:t xml:space="preserve"> </w:t>
      </w:r>
      <w:r w:rsidRPr="006A55BE">
        <w:rPr>
          <w:rFonts w:ascii="Arial" w:hAnsi="Arial" w:cs="Arial"/>
        </w:rPr>
        <w:t>en el Servicio</w:t>
      </w:r>
      <w:r>
        <w:rPr>
          <w:rFonts w:ascii="Arial" w:hAnsi="Arial" w:cs="Arial"/>
        </w:rPr>
        <w:t>”</w:t>
      </w:r>
      <w:r w:rsidRPr="006A55BE">
        <w:rPr>
          <w:rFonts w:ascii="Arial" w:hAnsi="Arial" w:cs="Arial"/>
        </w:rPr>
        <w:t xml:space="preserve">, </w:t>
      </w:r>
      <w:r>
        <w:rPr>
          <w:rFonts w:ascii="Arial" w:hAnsi="Arial" w:cs="Arial"/>
        </w:rPr>
        <w:t xml:space="preserve">“Día mundial sin tabaco: </w:t>
      </w:r>
      <w:r w:rsidRPr="006A55BE">
        <w:rPr>
          <w:rFonts w:ascii="Arial" w:hAnsi="Arial" w:cs="Arial"/>
        </w:rPr>
        <w:t>definición, estadísticas, factor</w:t>
      </w:r>
      <w:r>
        <w:rPr>
          <w:rFonts w:ascii="Arial" w:hAnsi="Arial" w:cs="Arial"/>
        </w:rPr>
        <w:t xml:space="preserve">es de riesgo y consecuencias”.  </w:t>
      </w:r>
    </w:p>
    <w:p w:rsidR="00BA15E4" w:rsidRDefault="00BA15E4" w:rsidP="00F13DA2">
      <w:pPr>
        <w:spacing w:line="280" w:lineRule="exact"/>
        <w:jc w:val="both"/>
        <w:rPr>
          <w:rFonts w:ascii="Arial" w:hAnsi="Arial" w:cs="Arial"/>
        </w:rPr>
      </w:pPr>
    </w:p>
    <w:p w:rsidR="00BA15E4" w:rsidRDefault="00BA15E4" w:rsidP="00F13DA2">
      <w:pPr>
        <w:spacing w:line="280" w:lineRule="exact"/>
        <w:jc w:val="both"/>
        <w:rPr>
          <w:rFonts w:ascii="Arial" w:hAnsi="Arial" w:cs="Arial"/>
        </w:rPr>
      </w:pPr>
    </w:p>
    <w:p w:rsidR="00BA15E4" w:rsidRDefault="00BA15E4" w:rsidP="00F13DA2">
      <w:pPr>
        <w:spacing w:line="280" w:lineRule="exact"/>
        <w:jc w:val="both"/>
        <w:rPr>
          <w:rFonts w:ascii="Arial" w:hAnsi="Arial" w:cs="Arial"/>
        </w:rPr>
      </w:pPr>
    </w:p>
    <w:p w:rsidR="00BA15E4" w:rsidRDefault="00BA15E4" w:rsidP="00F13DA2">
      <w:pPr>
        <w:spacing w:line="280" w:lineRule="exact"/>
        <w:jc w:val="both"/>
        <w:rPr>
          <w:rFonts w:ascii="Arial" w:hAnsi="Arial" w:cs="Arial"/>
        </w:rPr>
      </w:pPr>
    </w:p>
    <w:p w:rsidR="00BA15E4" w:rsidRDefault="00BA15E4" w:rsidP="00C95638">
      <w:pPr>
        <w:spacing w:line="360" w:lineRule="auto"/>
        <w:jc w:val="both"/>
        <w:rPr>
          <w:rFonts w:ascii="Arial" w:hAnsi="Arial" w:cs="Arial"/>
        </w:rPr>
      </w:pPr>
      <w:r>
        <w:rPr>
          <w:rFonts w:ascii="Arial" w:hAnsi="Arial" w:cs="Arial"/>
        </w:rPr>
        <w:t>Así mismo, al principio del trimestre</w:t>
      </w:r>
      <w:r w:rsidRPr="008F1C4E">
        <w:rPr>
          <w:rFonts w:ascii="Arial" w:hAnsi="Arial" w:cs="Arial"/>
        </w:rPr>
        <w:t xml:space="preserve"> </w:t>
      </w:r>
      <w:r>
        <w:rPr>
          <w:rFonts w:ascii="Arial" w:hAnsi="Arial" w:cs="Arial"/>
        </w:rPr>
        <w:t>a los alumnos de nuevo ingreso en los Planteles</w:t>
      </w:r>
      <w:r w:rsidRPr="00B80308">
        <w:rPr>
          <w:rFonts w:ascii="Arial" w:hAnsi="Arial" w:cs="Arial"/>
        </w:rPr>
        <w:t xml:space="preserve"> </w:t>
      </w:r>
      <w:r>
        <w:rPr>
          <w:rFonts w:ascii="Arial" w:hAnsi="Arial" w:cs="Arial"/>
        </w:rPr>
        <w:t xml:space="preserve">se les proporcionaron Cursos de Inducción con el propósito de proporcionarles </w:t>
      </w:r>
      <w:r w:rsidRPr="00C1139D">
        <w:rPr>
          <w:rFonts w:ascii="Arial" w:hAnsi="Arial" w:cs="Arial"/>
        </w:rPr>
        <w:t>información básica que le</w:t>
      </w:r>
      <w:r>
        <w:rPr>
          <w:rFonts w:ascii="Arial" w:hAnsi="Arial" w:cs="Arial"/>
        </w:rPr>
        <w:t>s</w:t>
      </w:r>
      <w:r w:rsidRPr="00C1139D">
        <w:rPr>
          <w:rFonts w:ascii="Arial" w:hAnsi="Arial" w:cs="Arial"/>
        </w:rPr>
        <w:t xml:space="preserve"> permita integrarse al</w:t>
      </w:r>
      <w:r>
        <w:rPr>
          <w:rFonts w:ascii="Arial" w:hAnsi="Arial" w:cs="Arial"/>
        </w:rPr>
        <w:t xml:space="preserve"> Instituto. </w:t>
      </w:r>
    </w:p>
    <w:p w:rsidR="00BA15E4" w:rsidRDefault="00BA15E4" w:rsidP="00C95638">
      <w:pPr>
        <w:spacing w:line="360" w:lineRule="auto"/>
        <w:jc w:val="both"/>
        <w:rPr>
          <w:rFonts w:ascii="Arial" w:hAnsi="Arial" w:cs="Arial"/>
        </w:rPr>
      </w:pPr>
    </w:p>
    <w:p w:rsidR="00BA15E4" w:rsidRDefault="00BA15E4" w:rsidP="00C95638">
      <w:pPr>
        <w:spacing w:line="360" w:lineRule="auto"/>
        <w:jc w:val="both"/>
        <w:rPr>
          <w:rFonts w:ascii="Arial" w:hAnsi="Arial" w:cs="Arial"/>
        </w:rPr>
      </w:pPr>
      <w:r>
        <w:rPr>
          <w:rFonts w:ascii="Arial" w:hAnsi="Arial" w:cs="Arial"/>
        </w:rPr>
        <w:t xml:space="preserve">Beneficiando a un total de </w:t>
      </w:r>
      <w:r>
        <w:rPr>
          <w:rFonts w:ascii="Arial" w:hAnsi="Arial" w:cs="Arial"/>
          <w:b/>
        </w:rPr>
        <w:t>1,188</w:t>
      </w:r>
      <w:r w:rsidRPr="00FB1F39">
        <w:rPr>
          <w:rFonts w:ascii="Arial" w:hAnsi="Arial" w:cs="Arial"/>
          <w:b/>
        </w:rPr>
        <w:t xml:space="preserve"> </w:t>
      </w:r>
      <w:r>
        <w:rPr>
          <w:rFonts w:ascii="Arial" w:hAnsi="Arial" w:cs="Arial"/>
        </w:rPr>
        <w:t xml:space="preserve">alumnos en </w:t>
      </w:r>
      <w:r>
        <w:rPr>
          <w:rFonts w:ascii="Arial" w:hAnsi="Arial" w:cs="Arial"/>
          <w:b/>
        </w:rPr>
        <w:t xml:space="preserve">54 </w:t>
      </w:r>
      <w:r>
        <w:rPr>
          <w:rFonts w:ascii="Arial" w:hAnsi="Arial" w:cs="Arial"/>
        </w:rPr>
        <w:t>grupos</w:t>
      </w:r>
      <w:r>
        <w:rPr>
          <w:rFonts w:ascii="Arial" w:hAnsi="Arial" w:cs="Arial"/>
          <w:sz w:val="20"/>
          <w:szCs w:val="20"/>
        </w:rPr>
        <w:t xml:space="preserve">, </w:t>
      </w:r>
      <w:r>
        <w:rPr>
          <w:rFonts w:ascii="Arial" w:hAnsi="Arial" w:cs="Arial"/>
        </w:rPr>
        <w:t xml:space="preserve">apoyándose con el díptico  “Manual de Inducción”. </w:t>
      </w:r>
    </w:p>
    <w:p w:rsidR="00BA15E4" w:rsidRDefault="00BA15E4" w:rsidP="00F13DA2">
      <w:pPr>
        <w:spacing w:line="280" w:lineRule="exact"/>
        <w:jc w:val="both"/>
        <w:rPr>
          <w:rFonts w:ascii="Arial" w:hAnsi="Arial" w:cs="Arial"/>
        </w:rPr>
      </w:pPr>
    </w:p>
    <w:p w:rsidR="00BA15E4" w:rsidRDefault="00BA15E4" w:rsidP="00F13DA2">
      <w:pPr>
        <w:spacing w:line="280" w:lineRule="exact"/>
        <w:jc w:val="both"/>
        <w:rPr>
          <w:rFonts w:ascii="Arial" w:hAnsi="Arial" w:cs="Arial"/>
        </w:rPr>
      </w:pPr>
    </w:p>
    <w:p w:rsidR="00BA15E4" w:rsidRDefault="00BA15E4" w:rsidP="00F13DA2">
      <w:pPr>
        <w:spacing w:line="280" w:lineRule="exact"/>
        <w:jc w:val="both"/>
        <w:rPr>
          <w:rFonts w:ascii="Arial" w:hAnsi="Arial" w:cs="Arial"/>
        </w:rPr>
      </w:pPr>
    </w:p>
    <w:p w:rsidR="00BA15E4" w:rsidRDefault="00BA15E4" w:rsidP="00F13DA2">
      <w:pPr>
        <w:spacing w:line="280" w:lineRule="exact"/>
        <w:jc w:val="both"/>
        <w:rPr>
          <w:rFonts w:ascii="Arial" w:hAnsi="Arial" w:cs="Arial"/>
        </w:rPr>
      </w:pPr>
    </w:p>
    <w:p w:rsidR="00BA15E4" w:rsidRDefault="00BA15E4" w:rsidP="00F13DA2">
      <w:pPr>
        <w:numPr>
          <w:ilvl w:val="0"/>
          <w:numId w:val="2"/>
        </w:numPr>
        <w:rPr>
          <w:rFonts w:ascii="Arial" w:hAnsi="Arial" w:cs="Arial"/>
          <w:b/>
        </w:rPr>
      </w:pPr>
      <w:r>
        <w:rPr>
          <w:rFonts w:ascii="Arial" w:hAnsi="Arial" w:cs="Arial"/>
          <w:b/>
        </w:rPr>
        <w:t>E</w:t>
      </w:r>
      <w:r w:rsidRPr="002978BA">
        <w:rPr>
          <w:rFonts w:ascii="Arial" w:hAnsi="Arial" w:cs="Arial"/>
          <w:b/>
        </w:rPr>
        <w:t>VALUACIÓN DOCENTE</w:t>
      </w:r>
    </w:p>
    <w:p w:rsidR="00BA15E4" w:rsidRDefault="00BA15E4" w:rsidP="00F13DA2">
      <w:pPr>
        <w:jc w:val="both"/>
        <w:rPr>
          <w:rFonts w:ascii="Arial" w:hAnsi="Arial" w:cs="Arial"/>
          <w:b/>
        </w:rPr>
      </w:pPr>
    </w:p>
    <w:p w:rsidR="00BA15E4" w:rsidRDefault="00BA15E4" w:rsidP="00C95638">
      <w:pPr>
        <w:spacing w:line="360" w:lineRule="auto"/>
        <w:jc w:val="both"/>
        <w:rPr>
          <w:rFonts w:ascii="Arial" w:hAnsi="Arial" w:cs="Arial"/>
        </w:rPr>
      </w:pPr>
      <w:r>
        <w:rPr>
          <w:rFonts w:ascii="Arial" w:hAnsi="Arial" w:cs="Arial"/>
        </w:rPr>
        <w:t>Se realizaron</w:t>
      </w:r>
      <w:r w:rsidRPr="005D6391">
        <w:rPr>
          <w:rFonts w:ascii="Arial" w:hAnsi="Arial" w:cs="Arial"/>
        </w:rPr>
        <w:t xml:space="preserve"> </w:t>
      </w:r>
      <w:r w:rsidRPr="00220DEF">
        <w:rPr>
          <w:rFonts w:ascii="Arial" w:hAnsi="Arial" w:cs="Arial"/>
          <w:bCs/>
        </w:rPr>
        <w:t>las</w:t>
      </w:r>
      <w:r>
        <w:rPr>
          <w:rFonts w:ascii="Arial" w:hAnsi="Arial" w:cs="Arial"/>
          <w:bCs/>
        </w:rPr>
        <w:t xml:space="preserve"> dos fases de </w:t>
      </w:r>
      <w:r>
        <w:rPr>
          <w:rFonts w:ascii="Arial" w:hAnsi="Arial" w:cs="Arial"/>
          <w:b/>
          <w:bCs/>
        </w:rPr>
        <w:t xml:space="preserve"> Evaluación </w:t>
      </w:r>
      <w:r w:rsidRPr="005D6391">
        <w:rPr>
          <w:rFonts w:ascii="Arial" w:hAnsi="Arial" w:cs="Arial"/>
          <w:b/>
          <w:bCs/>
        </w:rPr>
        <w:t xml:space="preserve"> al  Desempeño Docente</w:t>
      </w:r>
      <w:r w:rsidRPr="005D6391">
        <w:rPr>
          <w:rFonts w:ascii="Arial" w:hAnsi="Arial" w:cs="Arial"/>
        </w:rPr>
        <w:t xml:space="preserve"> correspondiente</w:t>
      </w:r>
      <w:r>
        <w:rPr>
          <w:rFonts w:ascii="Arial" w:hAnsi="Arial" w:cs="Arial"/>
        </w:rPr>
        <w:t>s</w:t>
      </w:r>
      <w:r w:rsidRPr="005D6391">
        <w:rPr>
          <w:rFonts w:ascii="Arial" w:hAnsi="Arial" w:cs="Arial"/>
        </w:rPr>
        <w:t xml:space="preserve"> al</w:t>
      </w:r>
      <w:r>
        <w:rPr>
          <w:rFonts w:ascii="Arial" w:hAnsi="Arial" w:cs="Arial"/>
        </w:rPr>
        <w:t xml:space="preserve"> </w:t>
      </w:r>
      <w:r>
        <w:rPr>
          <w:rFonts w:ascii="Arial" w:hAnsi="Arial" w:cs="Arial"/>
          <w:b/>
        </w:rPr>
        <w:t xml:space="preserve">Cuarto Trimestre </w:t>
      </w:r>
      <w:r w:rsidRPr="005D6391">
        <w:rPr>
          <w:rFonts w:ascii="Arial" w:hAnsi="Arial" w:cs="Arial"/>
        </w:rPr>
        <w:t xml:space="preserve">del ciclo escolar </w:t>
      </w:r>
      <w:r w:rsidRPr="005D6391">
        <w:rPr>
          <w:rFonts w:ascii="Arial" w:hAnsi="Arial" w:cs="Arial"/>
          <w:b/>
        </w:rPr>
        <w:t>200</w:t>
      </w:r>
      <w:r>
        <w:rPr>
          <w:rFonts w:ascii="Arial" w:hAnsi="Arial" w:cs="Arial"/>
          <w:b/>
        </w:rPr>
        <w:t>9</w:t>
      </w:r>
      <w:r w:rsidRPr="005D6391">
        <w:rPr>
          <w:rFonts w:ascii="Arial" w:hAnsi="Arial" w:cs="Arial"/>
          <w:b/>
        </w:rPr>
        <w:t>-20</w:t>
      </w:r>
      <w:r>
        <w:rPr>
          <w:rFonts w:ascii="Arial" w:hAnsi="Arial" w:cs="Arial"/>
          <w:b/>
        </w:rPr>
        <w:t>10</w:t>
      </w:r>
      <w:r w:rsidRPr="005D6391">
        <w:rPr>
          <w:rFonts w:ascii="Arial" w:hAnsi="Arial" w:cs="Arial"/>
        </w:rPr>
        <w:t xml:space="preserve">, en los </w:t>
      </w:r>
      <w:r w:rsidRPr="005D6391">
        <w:rPr>
          <w:rFonts w:ascii="Arial" w:hAnsi="Arial" w:cs="Arial"/>
          <w:b/>
        </w:rPr>
        <w:t>7 Planteles</w:t>
      </w:r>
      <w:r w:rsidRPr="005D6391">
        <w:rPr>
          <w:rFonts w:ascii="Arial" w:hAnsi="Arial" w:cs="Arial"/>
        </w:rPr>
        <w:t xml:space="preserve"> de la Institución.</w:t>
      </w:r>
    </w:p>
    <w:p w:rsidR="00BA15E4" w:rsidRPr="005D6391" w:rsidRDefault="00BA15E4" w:rsidP="00C95638">
      <w:pPr>
        <w:spacing w:line="360" w:lineRule="auto"/>
        <w:jc w:val="both"/>
        <w:rPr>
          <w:rFonts w:ascii="Arial" w:hAnsi="Arial" w:cs="Arial"/>
        </w:rPr>
      </w:pPr>
    </w:p>
    <w:p w:rsidR="00BA15E4" w:rsidRDefault="00BA15E4" w:rsidP="00C95638">
      <w:pPr>
        <w:spacing w:line="360" w:lineRule="auto"/>
        <w:jc w:val="both"/>
        <w:rPr>
          <w:rFonts w:ascii="Arial" w:hAnsi="Arial" w:cs="Arial"/>
        </w:rPr>
      </w:pPr>
      <w:r w:rsidRPr="005D6391">
        <w:rPr>
          <w:rFonts w:ascii="Arial" w:hAnsi="Arial" w:cs="Arial"/>
        </w:rPr>
        <w:t xml:space="preserve">Se </w:t>
      </w:r>
      <w:r>
        <w:rPr>
          <w:rFonts w:ascii="Arial" w:hAnsi="Arial" w:cs="Arial"/>
        </w:rPr>
        <w:t xml:space="preserve">recurrió a </w:t>
      </w:r>
      <w:r w:rsidRPr="005D6391">
        <w:rPr>
          <w:rFonts w:ascii="Arial" w:hAnsi="Arial" w:cs="Arial"/>
        </w:rPr>
        <w:t xml:space="preserve">las </w:t>
      </w:r>
      <w:r w:rsidRPr="009B223B">
        <w:rPr>
          <w:rFonts w:ascii="Arial" w:hAnsi="Arial" w:cs="Arial"/>
        </w:rPr>
        <w:t>herramientas</w:t>
      </w:r>
      <w:r w:rsidRPr="005D6391">
        <w:rPr>
          <w:rFonts w:ascii="Arial" w:hAnsi="Arial" w:cs="Arial"/>
        </w:rPr>
        <w:t xml:space="preserve"> del </w:t>
      </w:r>
      <w:r w:rsidRPr="00DD0958">
        <w:rPr>
          <w:rFonts w:ascii="Arial" w:hAnsi="Arial" w:cs="Arial"/>
          <w:b/>
        </w:rPr>
        <w:t xml:space="preserve">Sistema </w:t>
      </w:r>
      <w:r>
        <w:rPr>
          <w:rFonts w:ascii="Arial" w:hAnsi="Arial" w:cs="Arial"/>
          <w:b/>
        </w:rPr>
        <w:t xml:space="preserve">para la </w:t>
      </w:r>
      <w:r w:rsidRPr="00DD0958">
        <w:rPr>
          <w:rFonts w:ascii="Arial" w:hAnsi="Arial" w:cs="Arial"/>
          <w:b/>
        </w:rPr>
        <w:t>Evaluación Docente</w:t>
      </w:r>
      <w:r>
        <w:rPr>
          <w:rFonts w:ascii="Arial" w:hAnsi="Arial" w:cs="Arial"/>
        </w:rPr>
        <w:t xml:space="preserve">: </w:t>
      </w:r>
      <w:r w:rsidRPr="005D6391">
        <w:rPr>
          <w:rFonts w:ascii="Arial" w:hAnsi="Arial" w:cs="Arial"/>
        </w:rPr>
        <w:t>cuestionario</w:t>
      </w:r>
      <w:r>
        <w:rPr>
          <w:rFonts w:ascii="Arial" w:hAnsi="Arial" w:cs="Arial"/>
        </w:rPr>
        <w:t>s</w:t>
      </w:r>
      <w:r w:rsidRPr="00DD0958">
        <w:rPr>
          <w:rFonts w:ascii="Arial" w:hAnsi="Arial" w:cs="Arial"/>
          <w:b/>
        </w:rPr>
        <w:t xml:space="preserve"> </w:t>
      </w:r>
      <w:r>
        <w:rPr>
          <w:rFonts w:ascii="Arial" w:hAnsi="Arial" w:cs="Arial"/>
        </w:rPr>
        <w:t>dirigidos</w:t>
      </w:r>
      <w:r w:rsidRPr="005D6391">
        <w:rPr>
          <w:rFonts w:ascii="Arial" w:hAnsi="Arial" w:cs="Arial"/>
        </w:rPr>
        <w:t xml:space="preserve"> al </w:t>
      </w:r>
      <w:r w:rsidRPr="00DD0958">
        <w:rPr>
          <w:rFonts w:ascii="Arial" w:hAnsi="Arial" w:cs="Arial"/>
          <w:b/>
        </w:rPr>
        <w:t>Estudiante</w:t>
      </w:r>
      <w:r w:rsidRPr="005D6391">
        <w:rPr>
          <w:rFonts w:ascii="Arial" w:hAnsi="Arial" w:cs="Arial"/>
        </w:rPr>
        <w:t xml:space="preserve"> y al </w:t>
      </w:r>
      <w:r w:rsidRPr="00DD0958">
        <w:rPr>
          <w:rFonts w:ascii="Arial" w:hAnsi="Arial" w:cs="Arial"/>
          <w:b/>
        </w:rPr>
        <w:t>Director</w:t>
      </w:r>
      <w:r>
        <w:rPr>
          <w:rFonts w:ascii="Arial" w:hAnsi="Arial" w:cs="Arial"/>
        </w:rPr>
        <w:t xml:space="preserve">. </w:t>
      </w:r>
      <w:r w:rsidRPr="005D6391">
        <w:rPr>
          <w:rFonts w:ascii="Arial" w:hAnsi="Arial" w:cs="Arial"/>
        </w:rPr>
        <w:t xml:space="preserve"> </w:t>
      </w:r>
      <w:r>
        <w:rPr>
          <w:rFonts w:ascii="Arial" w:hAnsi="Arial" w:cs="Arial"/>
        </w:rPr>
        <w:t xml:space="preserve">Evaluándose </w:t>
      </w:r>
      <w:r w:rsidRPr="005D6391">
        <w:rPr>
          <w:rFonts w:ascii="Arial" w:hAnsi="Arial" w:cs="Arial"/>
        </w:rPr>
        <w:t>al Docente</w:t>
      </w:r>
      <w:r>
        <w:rPr>
          <w:rFonts w:ascii="Arial" w:hAnsi="Arial" w:cs="Arial"/>
        </w:rPr>
        <w:t xml:space="preserve"> en sus dos momentos programados,</w:t>
      </w:r>
      <w:r w:rsidRPr="005D6391">
        <w:rPr>
          <w:rFonts w:ascii="Arial" w:hAnsi="Arial" w:cs="Arial"/>
        </w:rPr>
        <w:t xml:space="preserve"> con base en indicadores y estándares de desempeño, que miden y califican las habilidades de enseñanza y aprendizaje, en distintas dimensiones: personal, pedagógica, institucional y social</w:t>
      </w:r>
      <w:r>
        <w:rPr>
          <w:rFonts w:ascii="Arial" w:hAnsi="Arial" w:cs="Arial"/>
        </w:rPr>
        <w:t>, c</w:t>
      </w:r>
      <w:r w:rsidRPr="005D6391">
        <w:rPr>
          <w:rFonts w:ascii="Arial" w:hAnsi="Arial" w:cs="Arial"/>
        </w:rPr>
        <w:t>on el propósito de detectar fortalezas y debilidades en cada un</w:t>
      </w:r>
      <w:r>
        <w:rPr>
          <w:rFonts w:ascii="Arial" w:hAnsi="Arial" w:cs="Arial"/>
        </w:rPr>
        <w:t>o de los instructores y ubicar</w:t>
      </w:r>
      <w:r w:rsidRPr="005D6391">
        <w:rPr>
          <w:rFonts w:ascii="Arial" w:hAnsi="Arial" w:cs="Arial"/>
        </w:rPr>
        <w:t xml:space="preserve"> áreas de oportu</w:t>
      </w:r>
      <w:r>
        <w:rPr>
          <w:rFonts w:ascii="Arial" w:hAnsi="Arial" w:cs="Arial"/>
        </w:rPr>
        <w:t>nidad para el mejoramiento conti</w:t>
      </w:r>
      <w:r w:rsidRPr="005D6391">
        <w:rPr>
          <w:rFonts w:ascii="Arial" w:hAnsi="Arial" w:cs="Arial"/>
        </w:rPr>
        <w:t>n</w:t>
      </w:r>
      <w:r>
        <w:rPr>
          <w:rFonts w:ascii="Arial" w:hAnsi="Arial" w:cs="Arial"/>
        </w:rPr>
        <w:t>uo</w:t>
      </w:r>
      <w:r w:rsidRPr="005D6391">
        <w:rPr>
          <w:rFonts w:ascii="Arial" w:hAnsi="Arial" w:cs="Arial"/>
        </w:rPr>
        <w:t xml:space="preserve"> de sus habilidades didácticas y pedagógicas</w:t>
      </w:r>
      <w:r>
        <w:rPr>
          <w:rFonts w:ascii="Arial" w:hAnsi="Arial" w:cs="Arial"/>
        </w:rPr>
        <w:t xml:space="preserve"> y por consecuencia que determinen la toma de decisiones para incrementar la calidad y calidez en el servicio que distingue al Instituto</w:t>
      </w:r>
      <w:r w:rsidRPr="005D6391">
        <w:rPr>
          <w:rFonts w:ascii="Arial" w:hAnsi="Arial" w:cs="Arial"/>
        </w:rPr>
        <w:t xml:space="preserve">. </w:t>
      </w:r>
    </w:p>
    <w:p w:rsidR="00BA15E4" w:rsidRPr="005D6391" w:rsidRDefault="00BA15E4" w:rsidP="00C95638">
      <w:pPr>
        <w:spacing w:line="360" w:lineRule="auto"/>
        <w:jc w:val="both"/>
        <w:rPr>
          <w:rFonts w:ascii="Arial" w:hAnsi="Arial" w:cs="Arial"/>
        </w:rPr>
      </w:pPr>
    </w:p>
    <w:p w:rsidR="00BA15E4" w:rsidRDefault="00BA15E4" w:rsidP="00C95638">
      <w:pPr>
        <w:spacing w:line="360" w:lineRule="auto"/>
        <w:rPr>
          <w:rFonts w:ascii="Arial" w:hAnsi="Arial" w:cs="Arial"/>
        </w:rPr>
      </w:pPr>
    </w:p>
    <w:p w:rsidR="00BA15E4" w:rsidRDefault="00BA15E4" w:rsidP="00C95638">
      <w:pPr>
        <w:spacing w:line="360" w:lineRule="auto"/>
        <w:rPr>
          <w:rFonts w:ascii="Arial" w:hAnsi="Arial" w:cs="Arial"/>
        </w:rPr>
      </w:pPr>
      <w:r>
        <w:rPr>
          <w:rFonts w:ascii="Arial" w:hAnsi="Arial" w:cs="Arial"/>
        </w:rPr>
        <w:t>El resultado  del promedio de las dos fases evaluadas durante el trimestre,  fueron los</w:t>
      </w:r>
      <w:r w:rsidRPr="00D45823">
        <w:rPr>
          <w:rFonts w:ascii="Arial" w:hAnsi="Arial" w:cs="Arial"/>
        </w:rPr>
        <w:t xml:space="preserve"> siguiente</w:t>
      </w:r>
      <w:r>
        <w:rPr>
          <w:rFonts w:ascii="Arial" w:hAnsi="Arial" w:cs="Arial"/>
        </w:rPr>
        <w:t>s:</w:t>
      </w:r>
      <w:r w:rsidRPr="00D45823">
        <w:rPr>
          <w:rFonts w:ascii="Arial" w:hAnsi="Arial" w:cs="Arial"/>
        </w:rPr>
        <w:t xml:space="preserve"> </w:t>
      </w:r>
    </w:p>
    <w:p w:rsidR="00BA15E4" w:rsidRDefault="00BA15E4" w:rsidP="00C95638">
      <w:pPr>
        <w:spacing w:line="360" w:lineRule="auto"/>
        <w:rPr>
          <w:rFonts w:ascii="Arial" w:hAnsi="Arial" w:cs="Arial"/>
        </w:rPr>
      </w:pPr>
    </w:p>
    <w:p w:rsidR="00BA15E4" w:rsidRDefault="00BA15E4" w:rsidP="00C95638">
      <w:pPr>
        <w:spacing w:line="360" w:lineRule="auto"/>
        <w:rPr>
          <w:rFonts w:ascii="Arial" w:hAnsi="Arial" w:cs="Arial"/>
        </w:rPr>
      </w:pPr>
    </w:p>
    <w:p w:rsidR="00BA15E4" w:rsidRDefault="00BA15E4" w:rsidP="00C95638">
      <w:pPr>
        <w:spacing w:line="360" w:lineRule="auto"/>
        <w:rPr>
          <w:rFonts w:ascii="Arial" w:hAnsi="Arial" w:cs="Arial"/>
        </w:rPr>
      </w:pPr>
    </w:p>
    <w:p w:rsidR="00BA15E4" w:rsidRDefault="00BA15E4" w:rsidP="00C95638">
      <w:pPr>
        <w:spacing w:line="360" w:lineRule="auto"/>
        <w:rPr>
          <w:rFonts w:ascii="Arial" w:hAnsi="Arial" w:cs="Arial"/>
        </w:rPr>
      </w:pPr>
    </w:p>
    <w:p w:rsidR="00BA15E4" w:rsidRPr="00D45823" w:rsidRDefault="00BA15E4" w:rsidP="00F13DA2">
      <w:pPr>
        <w:spacing w:line="280" w:lineRule="exact"/>
        <w:rPr>
          <w:rFonts w:ascii="Arial" w:hAnsi="Arial" w:cs="Arial"/>
        </w:rPr>
      </w:pPr>
    </w:p>
    <w:tbl>
      <w:tblPr>
        <w:tblpPr w:leftFromText="141" w:rightFromText="141" w:vertAnchor="text" w:horzAnchor="margin" w:tblpXSpec="center" w:tblpY="158"/>
        <w:tblW w:w="7415" w:type="dxa"/>
        <w:tblCellSpacing w:w="20" w:type="dxa"/>
        <w:tblBorders>
          <w:top w:val="outset" w:sz="6" w:space="0" w:color="D69F3C"/>
          <w:left w:val="outset" w:sz="6" w:space="0" w:color="D69F3C"/>
          <w:bottom w:val="outset" w:sz="6" w:space="0" w:color="D69F3C"/>
          <w:right w:val="outset" w:sz="6" w:space="0" w:color="D69F3C"/>
          <w:insideH w:val="outset" w:sz="6" w:space="0" w:color="D69F3C"/>
          <w:insideV w:val="outset" w:sz="6" w:space="0" w:color="D69F3C"/>
        </w:tblBorders>
        <w:tblCellMar>
          <w:left w:w="70" w:type="dxa"/>
          <w:right w:w="70" w:type="dxa"/>
        </w:tblCellMar>
        <w:tblLook w:val="0000"/>
      </w:tblPr>
      <w:tblGrid>
        <w:gridCol w:w="4348"/>
        <w:gridCol w:w="3067"/>
      </w:tblGrid>
      <w:tr w:rsidR="00BA15E4" w:rsidTr="00E0614E">
        <w:trPr>
          <w:trHeight w:val="624"/>
          <w:tblCellSpacing w:w="20" w:type="dxa"/>
        </w:trPr>
        <w:tc>
          <w:tcPr>
            <w:tcW w:w="4318" w:type="dxa"/>
            <w:shd w:val="clear" w:color="auto" w:fill="FFDC8D"/>
            <w:vAlign w:val="center"/>
          </w:tcPr>
          <w:p w:rsidR="00BA15E4" w:rsidRPr="00444FA5" w:rsidRDefault="00BA15E4" w:rsidP="00173AF3">
            <w:pPr>
              <w:jc w:val="center"/>
              <w:rPr>
                <w:rFonts w:ascii="Arial" w:hAnsi="Arial" w:cs="Arial"/>
                <w:b/>
                <w:bCs/>
              </w:rPr>
            </w:pPr>
            <w:r w:rsidRPr="00444FA5">
              <w:rPr>
                <w:rFonts w:ascii="Arial" w:hAnsi="Arial" w:cs="Arial"/>
                <w:b/>
                <w:bCs/>
                <w:sz w:val="22"/>
                <w:szCs w:val="22"/>
              </w:rPr>
              <w:t>EVALUACIÓN TRIMESTRAL</w:t>
            </w:r>
          </w:p>
        </w:tc>
        <w:tc>
          <w:tcPr>
            <w:tcW w:w="2977" w:type="dxa"/>
            <w:shd w:val="clear" w:color="auto" w:fill="FBDC8D"/>
            <w:vAlign w:val="center"/>
          </w:tcPr>
          <w:p w:rsidR="00BA15E4" w:rsidRDefault="00BA15E4" w:rsidP="00173AF3">
            <w:pPr>
              <w:jc w:val="center"/>
              <w:rPr>
                <w:rFonts w:ascii="Arial" w:hAnsi="Arial" w:cs="Arial"/>
                <w:b/>
                <w:bCs/>
                <w:sz w:val="18"/>
                <w:szCs w:val="18"/>
              </w:rPr>
            </w:pPr>
            <w:r>
              <w:rPr>
                <w:rFonts w:ascii="Arial" w:hAnsi="Arial" w:cs="Arial"/>
                <w:b/>
                <w:bCs/>
                <w:sz w:val="18"/>
                <w:szCs w:val="18"/>
              </w:rPr>
              <w:t>4</w:t>
            </w:r>
            <w:r w:rsidRPr="009B223B">
              <w:rPr>
                <w:rFonts w:ascii="Arial" w:hAnsi="Arial" w:cs="Arial"/>
                <w:b/>
                <w:bCs/>
                <w:sz w:val="20"/>
                <w:szCs w:val="18"/>
                <w:u w:val="single"/>
                <w:vertAlign w:val="superscript"/>
              </w:rPr>
              <w:t>to.</w:t>
            </w:r>
            <w:r w:rsidRPr="005E2AFD">
              <w:rPr>
                <w:rFonts w:ascii="Arial" w:hAnsi="Arial" w:cs="Arial"/>
                <w:b/>
                <w:bCs/>
                <w:sz w:val="18"/>
                <w:szCs w:val="18"/>
              </w:rPr>
              <w:t xml:space="preserve"> TRIMESTRE  </w:t>
            </w:r>
            <w:r>
              <w:rPr>
                <w:rFonts w:ascii="Arial" w:hAnsi="Arial" w:cs="Arial"/>
                <w:b/>
                <w:bCs/>
                <w:sz w:val="18"/>
                <w:szCs w:val="18"/>
              </w:rPr>
              <w:t>20</w:t>
            </w:r>
            <w:r w:rsidRPr="005E2AFD">
              <w:rPr>
                <w:rFonts w:ascii="Arial" w:hAnsi="Arial" w:cs="Arial"/>
                <w:b/>
                <w:bCs/>
                <w:sz w:val="18"/>
                <w:szCs w:val="18"/>
              </w:rPr>
              <w:t>09</w:t>
            </w:r>
            <w:r>
              <w:rPr>
                <w:rFonts w:ascii="Arial" w:hAnsi="Arial" w:cs="Arial"/>
                <w:b/>
                <w:bCs/>
                <w:sz w:val="18"/>
                <w:szCs w:val="18"/>
              </w:rPr>
              <w:t xml:space="preserve"> - 20</w:t>
            </w:r>
            <w:r w:rsidRPr="005E2AFD">
              <w:rPr>
                <w:rFonts w:ascii="Arial" w:hAnsi="Arial" w:cs="Arial"/>
                <w:b/>
                <w:bCs/>
                <w:sz w:val="18"/>
                <w:szCs w:val="18"/>
              </w:rPr>
              <w:t>10</w:t>
            </w:r>
          </w:p>
          <w:p w:rsidR="00BA15E4" w:rsidRPr="005E2AFD" w:rsidRDefault="00BA15E4" w:rsidP="00173AF3">
            <w:pPr>
              <w:jc w:val="center"/>
              <w:rPr>
                <w:rFonts w:ascii="Arial" w:hAnsi="Arial" w:cs="Arial"/>
                <w:bCs/>
                <w:sz w:val="16"/>
                <w:szCs w:val="16"/>
              </w:rPr>
            </w:pPr>
            <w:r w:rsidRPr="005E2AFD">
              <w:rPr>
                <w:rFonts w:ascii="Arial" w:hAnsi="Arial" w:cs="Arial"/>
                <w:b/>
                <w:bCs/>
                <w:sz w:val="18"/>
                <w:szCs w:val="18"/>
              </w:rPr>
              <w:t xml:space="preserve"> </w:t>
            </w:r>
            <w:r>
              <w:rPr>
                <w:rFonts w:ascii="Arial" w:hAnsi="Arial" w:cs="Arial"/>
                <w:b/>
                <w:bCs/>
                <w:sz w:val="18"/>
                <w:szCs w:val="18"/>
              </w:rPr>
              <w:t>ABRIL</w:t>
            </w:r>
            <w:r w:rsidRPr="005E2AFD">
              <w:rPr>
                <w:rFonts w:ascii="Arial" w:hAnsi="Arial" w:cs="Arial"/>
                <w:b/>
                <w:bCs/>
                <w:sz w:val="18"/>
                <w:szCs w:val="18"/>
              </w:rPr>
              <w:t>-</w:t>
            </w:r>
            <w:r>
              <w:rPr>
                <w:rFonts w:ascii="Arial" w:hAnsi="Arial" w:cs="Arial"/>
                <w:b/>
                <w:bCs/>
                <w:sz w:val="18"/>
                <w:szCs w:val="18"/>
              </w:rPr>
              <w:t>JUNIO</w:t>
            </w:r>
            <w:r w:rsidRPr="005E2AFD">
              <w:rPr>
                <w:rFonts w:ascii="Arial" w:hAnsi="Arial" w:cs="Arial"/>
                <w:bCs/>
                <w:sz w:val="16"/>
                <w:szCs w:val="16"/>
              </w:rPr>
              <w:t xml:space="preserve">.    </w:t>
            </w:r>
          </w:p>
        </w:tc>
      </w:tr>
      <w:tr w:rsidR="00BA15E4" w:rsidTr="00533DDC">
        <w:trPr>
          <w:trHeight w:val="397"/>
          <w:tblCellSpacing w:w="20" w:type="dxa"/>
        </w:trPr>
        <w:tc>
          <w:tcPr>
            <w:tcW w:w="4318" w:type="dxa"/>
            <w:shd w:val="clear" w:color="auto" w:fill="FFDC8D"/>
            <w:vAlign w:val="center"/>
          </w:tcPr>
          <w:p w:rsidR="00BA15E4" w:rsidRPr="009B223B" w:rsidRDefault="00BA15E4" w:rsidP="00173AF3">
            <w:pPr>
              <w:jc w:val="center"/>
              <w:rPr>
                <w:rFonts w:ascii="Arial" w:hAnsi="Arial" w:cs="Arial"/>
                <w:b/>
                <w:bCs/>
                <w:sz w:val="19"/>
                <w:szCs w:val="19"/>
              </w:rPr>
            </w:pPr>
            <w:r>
              <w:rPr>
                <w:rFonts w:ascii="Arial" w:hAnsi="Arial" w:cs="Arial"/>
                <w:b/>
                <w:bCs/>
                <w:sz w:val="19"/>
                <w:szCs w:val="19"/>
              </w:rPr>
              <w:t>TOTAL DE INSTRUCTORES EVALUADOS</w:t>
            </w:r>
            <w:r w:rsidRPr="009B223B">
              <w:rPr>
                <w:rFonts w:ascii="Arial" w:hAnsi="Arial" w:cs="Arial"/>
                <w:b/>
                <w:bCs/>
                <w:sz w:val="19"/>
                <w:szCs w:val="19"/>
              </w:rPr>
              <w:t xml:space="preserve"> </w:t>
            </w:r>
          </w:p>
        </w:tc>
        <w:tc>
          <w:tcPr>
            <w:tcW w:w="2977" w:type="dxa"/>
            <w:noWrap/>
            <w:vAlign w:val="center"/>
          </w:tcPr>
          <w:p w:rsidR="00BA15E4" w:rsidRPr="009B223B" w:rsidRDefault="00BA15E4" w:rsidP="00173AF3">
            <w:pPr>
              <w:jc w:val="center"/>
              <w:rPr>
                <w:rFonts w:ascii="Arial" w:hAnsi="Arial" w:cs="Arial"/>
                <w:b/>
                <w:bCs/>
                <w:sz w:val="19"/>
                <w:szCs w:val="19"/>
                <w:highlight w:val="yellow"/>
              </w:rPr>
            </w:pPr>
            <w:r w:rsidRPr="009B223B">
              <w:rPr>
                <w:rFonts w:ascii="Arial" w:hAnsi="Arial" w:cs="Arial"/>
                <w:b/>
                <w:bCs/>
                <w:sz w:val="19"/>
                <w:szCs w:val="19"/>
              </w:rPr>
              <w:t>149</w:t>
            </w:r>
          </w:p>
        </w:tc>
      </w:tr>
      <w:tr w:rsidR="00BA15E4" w:rsidTr="00533DDC">
        <w:trPr>
          <w:trHeight w:val="791"/>
          <w:tblCellSpacing w:w="20" w:type="dxa"/>
        </w:trPr>
        <w:tc>
          <w:tcPr>
            <w:tcW w:w="4318" w:type="dxa"/>
            <w:shd w:val="clear" w:color="auto" w:fill="FFDC8D"/>
            <w:vAlign w:val="center"/>
          </w:tcPr>
          <w:p w:rsidR="00BA15E4" w:rsidRDefault="00BA15E4" w:rsidP="00173AF3">
            <w:pPr>
              <w:jc w:val="center"/>
              <w:rPr>
                <w:rFonts w:ascii="Arial" w:hAnsi="Arial" w:cs="Arial"/>
                <w:b/>
                <w:bCs/>
                <w:sz w:val="18"/>
                <w:szCs w:val="18"/>
              </w:rPr>
            </w:pPr>
            <w:r w:rsidRPr="005E2AFD">
              <w:rPr>
                <w:rFonts w:ascii="Arial" w:hAnsi="Arial" w:cs="Arial"/>
                <w:b/>
                <w:bCs/>
                <w:sz w:val="18"/>
                <w:szCs w:val="18"/>
              </w:rPr>
              <w:t>CALIFICACIÓN FINAL</w:t>
            </w:r>
          </w:p>
          <w:p w:rsidR="00BA15E4" w:rsidRPr="005E2AFD" w:rsidRDefault="00BA15E4" w:rsidP="00173AF3">
            <w:pPr>
              <w:ind w:left="142" w:right="290"/>
              <w:jc w:val="center"/>
              <w:rPr>
                <w:rFonts w:ascii="Arial" w:hAnsi="Arial" w:cs="Arial"/>
                <w:b/>
                <w:bCs/>
                <w:sz w:val="18"/>
                <w:szCs w:val="18"/>
              </w:rPr>
            </w:pPr>
            <w:r w:rsidRPr="005E2AFD">
              <w:rPr>
                <w:rFonts w:ascii="Arial" w:hAnsi="Arial" w:cs="Arial"/>
                <w:b/>
                <w:bCs/>
                <w:sz w:val="18"/>
                <w:szCs w:val="18"/>
              </w:rPr>
              <w:t xml:space="preserve"> </w:t>
            </w:r>
            <w:r>
              <w:rPr>
                <w:rFonts w:ascii="Arial" w:hAnsi="Arial" w:cs="Arial"/>
                <w:b/>
                <w:bCs/>
                <w:sz w:val="18"/>
                <w:szCs w:val="18"/>
              </w:rPr>
              <w:t>(</w:t>
            </w:r>
            <w:r w:rsidRPr="005E2AFD">
              <w:rPr>
                <w:rFonts w:ascii="Arial" w:hAnsi="Arial" w:cs="Arial"/>
                <w:b/>
                <w:bCs/>
                <w:sz w:val="16"/>
                <w:szCs w:val="16"/>
              </w:rPr>
              <w:t>SEGÚN PARÁMETROS DE ACEPTABILIDAD DE DESEMPEÑO DE LOS INSTRUCTORES</w:t>
            </w:r>
            <w:r>
              <w:rPr>
                <w:rFonts w:ascii="Arial" w:hAnsi="Arial" w:cs="Arial"/>
                <w:b/>
                <w:bCs/>
                <w:sz w:val="16"/>
                <w:szCs w:val="16"/>
              </w:rPr>
              <w:t>)</w:t>
            </w:r>
            <w:r w:rsidRPr="005E2AFD">
              <w:rPr>
                <w:rFonts w:ascii="Arial" w:hAnsi="Arial" w:cs="Arial"/>
                <w:b/>
                <w:bCs/>
                <w:sz w:val="18"/>
                <w:szCs w:val="18"/>
              </w:rPr>
              <w:t xml:space="preserve"> </w:t>
            </w:r>
          </w:p>
        </w:tc>
        <w:tc>
          <w:tcPr>
            <w:tcW w:w="2977" w:type="dxa"/>
            <w:noWrap/>
            <w:vAlign w:val="center"/>
          </w:tcPr>
          <w:p w:rsidR="00BA15E4" w:rsidRPr="009B223B" w:rsidRDefault="00BA15E4" w:rsidP="00173AF3">
            <w:pPr>
              <w:jc w:val="center"/>
              <w:rPr>
                <w:rFonts w:ascii="Arial" w:hAnsi="Arial" w:cs="Arial"/>
                <w:b/>
                <w:bCs/>
                <w:sz w:val="19"/>
                <w:szCs w:val="19"/>
                <w:highlight w:val="yellow"/>
              </w:rPr>
            </w:pPr>
            <w:r>
              <w:rPr>
                <w:rFonts w:ascii="Arial" w:hAnsi="Arial" w:cs="Arial"/>
                <w:b/>
                <w:bCs/>
                <w:sz w:val="19"/>
                <w:szCs w:val="19"/>
              </w:rPr>
              <w:t xml:space="preserve">   </w:t>
            </w:r>
            <w:r w:rsidRPr="009B223B">
              <w:rPr>
                <w:rFonts w:ascii="Arial" w:hAnsi="Arial" w:cs="Arial"/>
                <w:b/>
                <w:bCs/>
                <w:sz w:val="19"/>
                <w:szCs w:val="19"/>
              </w:rPr>
              <w:t>4.6</w:t>
            </w:r>
          </w:p>
        </w:tc>
      </w:tr>
      <w:tr w:rsidR="00BA15E4" w:rsidTr="00533DDC">
        <w:trPr>
          <w:trHeight w:val="397"/>
          <w:tblCellSpacing w:w="20" w:type="dxa"/>
        </w:trPr>
        <w:tc>
          <w:tcPr>
            <w:tcW w:w="4318" w:type="dxa"/>
            <w:shd w:val="clear" w:color="auto" w:fill="FFDC8D"/>
            <w:vAlign w:val="center"/>
          </w:tcPr>
          <w:p w:rsidR="00BA15E4" w:rsidRPr="009B223B" w:rsidRDefault="00BA15E4" w:rsidP="00173AF3">
            <w:pPr>
              <w:jc w:val="center"/>
              <w:rPr>
                <w:rFonts w:ascii="Arial" w:hAnsi="Arial" w:cs="Arial"/>
                <w:b/>
                <w:bCs/>
                <w:sz w:val="19"/>
                <w:szCs w:val="19"/>
              </w:rPr>
            </w:pPr>
            <w:r w:rsidRPr="009B223B">
              <w:rPr>
                <w:rFonts w:ascii="Arial" w:hAnsi="Arial" w:cs="Arial"/>
                <w:b/>
                <w:bCs/>
                <w:sz w:val="19"/>
                <w:szCs w:val="19"/>
              </w:rPr>
              <w:t xml:space="preserve">RANGO EXCELENTE </w:t>
            </w:r>
          </w:p>
          <w:p w:rsidR="00BA15E4" w:rsidRPr="009B223B" w:rsidRDefault="00BA15E4" w:rsidP="00173AF3">
            <w:pPr>
              <w:jc w:val="center"/>
              <w:rPr>
                <w:rFonts w:ascii="Arial" w:hAnsi="Arial" w:cs="Arial"/>
                <w:b/>
                <w:bCs/>
                <w:sz w:val="19"/>
                <w:szCs w:val="19"/>
              </w:rPr>
            </w:pPr>
            <w:r w:rsidRPr="009B223B">
              <w:rPr>
                <w:rFonts w:ascii="Arial" w:hAnsi="Arial" w:cs="Arial"/>
                <w:b/>
                <w:bCs/>
                <w:sz w:val="19"/>
                <w:szCs w:val="19"/>
              </w:rPr>
              <w:t>5.0</w:t>
            </w:r>
          </w:p>
        </w:tc>
        <w:tc>
          <w:tcPr>
            <w:tcW w:w="2977" w:type="dxa"/>
            <w:noWrap/>
            <w:vAlign w:val="center"/>
          </w:tcPr>
          <w:p w:rsidR="00BA15E4" w:rsidRPr="009B223B" w:rsidRDefault="00BA15E4" w:rsidP="00173AF3">
            <w:pPr>
              <w:jc w:val="center"/>
              <w:rPr>
                <w:rFonts w:ascii="Arial" w:hAnsi="Arial" w:cs="Arial"/>
                <w:b/>
                <w:bCs/>
                <w:sz w:val="19"/>
                <w:szCs w:val="19"/>
                <w:highlight w:val="yellow"/>
              </w:rPr>
            </w:pPr>
            <w:r>
              <w:rPr>
                <w:rFonts w:ascii="Arial" w:hAnsi="Arial" w:cs="Arial"/>
                <w:b/>
                <w:bCs/>
                <w:sz w:val="19"/>
                <w:szCs w:val="19"/>
              </w:rPr>
              <w:t xml:space="preserve">       </w:t>
            </w:r>
            <w:r w:rsidRPr="009B223B">
              <w:rPr>
                <w:rFonts w:ascii="Arial" w:hAnsi="Arial" w:cs="Arial"/>
                <w:b/>
                <w:bCs/>
                <w:sz w:val="19"/>
                <w:szCs w:val="19"/>
              </w:rPr>
              <w:t>4.40</w:t>
            </w:r>
          </w:p>
        </w:tc>
      </w:tr>
      <w:tr w:rsidR="00BA15E4" w:rsidTr="00533DDC">
        <w:trPr>
          <w:trHeight w:val="397"/>
          <w:tblCellSpacing w:w="20" w:type="dxa"/>
        </w:trPr>
        <w:tc>
          <w:tcPr>
            <w:tcW w:w="4318" w:type="dxa"/>
            <w:shd w:val="clear" w:color="auto" w:fill="FFDC8D"/>
            <w:vAlign w:val="center"/>
          </w:tcPr>
          <w:p w:rsidR="00BA15E4" w:rsidRPr="009B223B" w:rsidRDefault="00BA15E4" w:rsidP="00173AF3">
            <w:pPr>
              <w:jc w:val="center"/>
              <w:rPr>
                <w:rFonts w:ascii="Arial" w:hAnsi="Arial" w:cs="Arial"/>
                <w:b/>
                <w:bCs/>
                <w:sz w:val="19"/>
                <w:szCs w:val="19"/>
              </w:rPr>
            </w:pPr>
            <w:r w:rsidRPr="009B223B">
              <w:rPr>
                <w:rFonts w:ascii="Arial" w:hAnsi="Arial" w:cs="Arial"/>
                <w:b/>
                <w:bCs/>
                <w:sz w:val="19"/>
                <w:szCs w:val="19"/>
              </w:rPr>
              <w:t xml:space="preserve">RANGO  MUY BUENO </w:t>
            </w:r>
          </w:p>
          <w:p w:rsidR="00BA15E4" w:rsidRPr="009B223B" w:rsidRDefault="00BA15E4" w:rsidP="00173AF3">
            <w:pPr>
              <w:jc w:val="center"/>
              <w:rPr>
                <w:rFonts w:ascii="Arial" w:hAnsi="Arial" w:cs="Arial"/>
                <w:b/>
                <w:bCs/>
                <w:sz w:val="19"/>
                <w:szCs w:val="19"/>
              </w:rPr>
            </w:pPr>
            <w:r w:rsidRPr="009B223B">
              <w:rPr>
                <w:rFonts w:ascii="Arial" w:hAnsi="Arial" w:cs="Arial"/>
                <w:b/>
                <w:bCs/>
                <w:sz w:val="19"/>
                <w:szCs w:val="19"/>
              </w:rPr>
              <w:t xml:space="preserve"> 4.9 - 4.6  </w:t>
            </w:r>
          </w:p>
        </w:tc>
        <w:tc>
          <w:tcPr>
            <w:tcW w:w="2977" w:type="dxa"/>
            <w:noWrap/>
            <w:vAlign w:val="center"/>
          </w:tcPr>
          <w:p w:rsidR="00BA15E4" w:rsidRPr="009B223B" w:rsidRDefault="00BA15E4" w:rsidP="00173AF3">
            <w:pPr>
              <w:jc w:val="center"/>
              <w:rPr>
                <w:rFonts w:ascii="Arial" w:hAnsi="Arial" w:cs="Arial"/>
                <w:b/>
                <w:bCs/>
                <w:sz w:val="19"/>
                <w:szCs w:val="19"/>
                <w:highlight w:val="yellow"/>
              </w:rPr>
            </w:pPr>
            <w:r>
              <w:rPr>
                <w:rFonts w:ascii="Arial" w:hAnsi="Arial" w:cs="Arial"/>
                <w:b/>
                <w:bCs/>
                <w:sz w:val="19"/>
                <w:szCs w:val="19"/>
              </w:rPr>
              <w:t xml:space="preserve">     </w:t>
            </w:r>
            <w:r w:rsidRPr="009B223B">
              <w:rPr>
                <w:rFonts w:ascii="Arial" w:hAnsi="Arial" w:cs="Arial"/>
                <w:b/>
                <w:bCs/>
                <w:sz w:val="19"/>
                <w:szCs w:val="19"/>
              </w:rPr>
              <w:t>50.31</w:t>
            </w:r>
          </w:p>
        </w:tc>
      </w:tr>
      <w:tr w:rsidR="00BA15E4" w:rsidTr="00533DDC">
        <w:trPr>
          <w:trHeight w:val="397"/>
          <w:tblCellSpacing w:w="20" w:type="dxa"/>
        </w:trPr>
        <w:tc>
          <w:tcPr>
            <w:tcW w:w="4318" w:type="dxa"/>
            <w:shd w:val="clear" w:color="auto" w:fill="FFDC8D"/>
            <w:vAlign w:val="center"/>
          </w:tcPr>
          <w:p w:rsidR="00BA15E4" w:rsidRPr="009B223B" w:rsidRDefault="00BA15E4" w:rsidP="00173AF3">
            <w:pPr>
              <w:jc w:val="center"/>
              <w:rPr>
                <w:rFonts w:ascii="Arial" w:hAnsi="Arial" w:cs="Arial"/>
                <w:b/>
                <w:bCs/>
                <w:sz w:val="19"/>
                <w:szCs w:val="19"/>
              </w:rPr>
            </w:pPr>
            <w:r w:rsidRPr="009B223B">
              <w:rPr>
                <w:rFonts w:ascii="Arial" w:hAnsi="Arial" w:cs="Arial"/>
                <w:b/>
                <w:bCs/>
                <w:sz w:val="19"/>
                <w:szCs w:val="19"/>
              </w:rPr>
              <w:t xml:space="preserve">RANGO  BUENO </w:t>
            </w:r>
          </w:p>
          <w:p w:rsidR="00BA15E4" w:rsidRPr="009B223B" w:rsidRDefault="00BA15E4" w:rsidP="00173AF3">
            <w:pPr>
              <w:jc w:val="center"/>
              <w:rPr>
                <w:rFonts w:ascii="Arial" w:hAnsi="Arial" w:cs="Arial"/>
                <w:b/>
                <w:bCs/>
                <w:sz w:val="19"/>
                <w:szCs w:val="19"/>
              </w:rPr>
            </w:pPr>
            <w:r w:rsidRPr="009B223B">
              <w:rPr>
                <w:rFonts w:ascii="Arial" w:hAnsi="Arial" w:cs="Arial"/>
                <w:b/>
                <w:bCs/>
                <w:sz w:val="19"/>
                <w:szCs w:val="19"/>
              </w:rPr>
              <w:t xml:space="preserve">4.5 - 4.1 </w:t>
            </w:r>
          </w:p>
        </w:tc>
        <w:tc>
          <w:tcPr>
            <w:tcW w:w="2977" w:type="dxa"/>
            <w:noWrap/>
            <w:vAlign w:val="center"/>
          </w:tcPr>
          <w:p w:rsidR="00BA15E4" w:rsidRPr="009B223B" w:rsidRDefault="00BA15E4" w:rsidP="00173AF3">
            <w:pPr>
              <w:jc w:val="center"/>
              <w:rPr>
                <w:rFonts w:ascii="Arial" w:hAnsi="Arial" w:cs="Arial"/>
                <w:b/>
                <w:bCs/>
                <w:sz w:val="19"/>
                <w:szCs w:val="19"/>
                <w:highlight w:val="yellow"/>
              </w:rPr>
            </w:pPr>
            <w:r>
              <w:rPr>
                <w:rFonts w:ascii="Arial" w:hAnsi="Arial" w:cs="Arial"/>
                <w:b/>
                <w:bCs/>
                <w:sz w:val="19"/>
                <w:szCs w:val="19"/>
              </w:rPr>
              <w:t xml:space="preserve">    </w:t>
            </w:r>
            <w:r w:rsidRPr="009B223B">
              <w:rPr>
                <w:rFonts w:ascii="Arial" w:hAnsi="Arial" w:cs="Arial"/>
                <w:b/>
                <w:bCs/>
                <w:sz w:val="19"/>
                <w:szCs w:val="19"/>
              </w:rPr>
              <w:t>29.56</w:t>
            </w:r>
          </w:p>
        </w:tc>
      </w:tr>
      <w:tr w:rsidR="00BA15E4" w:rsidTr="00533DDC">
        <w:trPr>
          <w:trHeight w:val="397"/>
          <w:tblCellSpacing w:w="20" w:type="dxa"/>
        </w:trPr>
        <w:tc>
          <w:tcPr>
            <w:tcW w:w="4318" w:type="dxa"/>
            <w:shd w:val="clear" w:color="auto" w:fill="FFDC8D"/>
            <w:vAlign w:val="center"/>
          </w:tcPr>
          <w:p w:rsidR="00BA15E4" w:rsidRPr="009B223B" w:rsidRDefault="00BA15E4" w:rsidP="00173AF3">
            <w:pPr>
              <w:jc w:val="center"/>
              <w:rPr>
                <w:rFonts w:ascii="Arial" w:hAnsi="Arial" w:cs="Arial"/>
                <w:b/>
                <w:bCs/>
                <w:sz w:val="19"/>
                <w:szCs w:val="19"/>
              </w:rPr>
            </w:pPr>
            <w:r w:rsidRPr="009B223B">
              <w:rPr>
                <w:rFonts w:ascii="Arial" w:hAnsi="Arial" w:cs="Arial"/>
                <w:b/>
                <w:bCs/>
                <w:sz w:val="19"/>
                <w:szCs w:val="19"/>
              </w:rPr>
              <w:t>RANGO REGULAR</w:t>
            </w:r>
          </w:p>
          <w:p w:rsidR="00BA15E4" w:rsidRPr="009B223B" w:rsidRDefault="00BA15E4" w:rsidP="00173AF3">
            <w:pPr>
              <w:jc w:val="center"/>
              <w:rPr>
                <w:rFonts w:ascii="Arial" w:hAnsi="Arial" w:cs="Arial"/>
                <w:b/>
                <w:bCs/>
                <w:sz w:val="19"/>
                <w:szCs w:val="19"/>
              </w:rPr>
            </w:pPr>
            <w:r w:rsidRPr="009B223B">
              <w:rPr>
                <w:rFonts w:ascii="Arial" w:hAnsi="Arial" w:cs="Arial"/>
                <w:b/>
                <w:bCs/>
                <w:sz w:val="19"/>
                <w:szCs w:val="19"/>
              </w:rPr>
              <w:t xml:space="preserve"> 4.0 -  3.6  </w:t>
            </w:r>
          </w:p>
        </w:tc>
        <w:tc>
          <w:tcPr>
            <w:tcW w:w="2977" w:type="dxa"/>
            <w:noWrap/>
            <w:vAlign w:val="center"/>
          </w:tcPr>
          <w:p w:rsidR="00BA15E4" w:rsidRPr="009B223B" w:rsidRDefault="00BA15E4" w:rsidP="00173AF3">
            <w:pPr>
              <w:jc w:val="center"/>
              <w:rPr>
                <w:rFonts w:ascii="Arial" w:hAnsi="Arial" w:cs="Arial"/>
                <w:b/>
                <w:bCs/>
                <w:sz w:val="19"/>
                <w:szCs w:val="19"/>
                <w:highlight w:val="yellow"/>
              </w:rPr>
            </w:pPr>
            <w:r>
              <w:rPr>
                <w:rFonts w:ascii="Arial" w:hAnsi="Arial" w:cs="Arial"/>
                <w:b/>
                <w:bCs/>
                <w:sz w:val="19"/>
                <w:szCs w:val="19"/>
              </w:rPr>
              <w:t xml:space="preserve">    </w:t>
            </w:r>
            <w:r w:rsidRPr="009B223B">
              <w:rPr>
                <w:rFonts w:ascii="Arial" w:hAnsi="Arial" w:cs="Arial"/>
                <w:b/>
                <w:bCs/>
                <w:sz w:val="19"/>
                <w:szCs w:val="19"/>
              </w:rPr>
              <w:t>11.95</w:t>
            </w:r>
          </w:p>
        </w:tc>
      </w:tr>
      <w:tr w:rsidR="00BA15E4" w:rsidTr="00533DDC">
        <w:trPr>
          <w:trHeight w:val="397"/>
          <w:tblCellSpacing w:w="20" w:type="dxa"/>
        </w:trPr>
        <w:tc>
          <w:tcPr>
            <w:tcW w:w="4318" w:type="dxa"/>
            <w:shd w:val="clear" w:color="auto" w:fill="FFDC8D"/>
            <w:vAlign w:val="center"/>
          </w:tcPr>
          <w:p w:rsidR="00BA15E4" w:rsidRPr="009B223B" w:rsidRDefault="00BA15E4" w:rsidP="00173AF3">
            <w:pPr>
              <w:jc w:val="center"/>
              <w:rPr>
                <w:rFonts w:ascii="Arial" w:hAnsi="Arial" w:cs="Arial"/>
                <w:b/>
                <w:bCs/>
                <w:sz w:val="19"/>
                <w:szCs w:val="19"/>
              </w:rPr>
            </w:pPr>
            <w:r w:rsidRPr="009B223B">
              <w:rPr>
                <w:rFonts w:ascii="Arial" w:hAnsi="Arial" w:cs="Arial"/>
                <w:b/>
                <w:bCs/>
                <w:sz w:val="19"/>
                <w:szCs w:val="19"/>
              </w:rPr>
              <w:t xml:space="preserve">RANGO MUY MALO </w:t>
            </w:r>
          </w:p>
          <w:p w:rsidR="00BA15E4" w:rsidRPr="009B223B" w:rsidRDefault="00BA15E4" w:rsidP="00173AF3">
            <w:pPr>
              <w:jc w:val="center"/>
              <w:rPr>
                <w:rFonts w:ascii="Arial" w:hAnsi="Arial" w:cs="Arial"/>
                <w:b/>
                <w:bCs/>
                <w:sz w:val="19"/>
                <w:szCs w:val="19"/>
              </w:rPr>
            </w:pPr>
            <w:r w:rsidRPr="009B223B">
              <w:rPr>
                <w:rFonts w:ascii="Arial" w:hAnsi="Arial" w:cs="Arial"/>
                <w:b/>
                <w:bCs/>
                <w:sz w:val="19"/>
                <w:szCs w:val="19"/>
              </w:rPr>
              <w:t xml:space="preserve"> 3.5 -  </w:t>
            </w:r>
          </w:p>
        </w:tc>
        <w:tc>
          <w:tcPr>
            <w:tcW w:w="2977" w:type="dxa"/>
            <w:noWrap/>
            <w:vAlign w:val="center"/>
          </w:tcPr>
          <w:p w:rsidR="00BA15E4" w:rsidRPr="009B223B" w:rsidRDefault="00BA15E4" w:rsidP="00173AF3">
            <w:pPr>
              <w:jc w:val="center"/>
              <w:rPr>
                <w:rFonts w:ascii="Arial" w:hAnsi="Arial" w:cs="Arial"/>
                <w:b/>
                <w:bCs/>
                <w:sz w:val="19"/>
                <w:szCs w:val="19"/>
                <w:highlight w:val="yellow"/>
              </w:rPr>
            </w:pPr>
            <w:r>
              <w:rPr>
                <w:rFonts w:ascii="Arial" w:hAnsi="Arial" w:cs="Arial"/>
                <w:b/>
                <w:bCs/>
                <w:sz w:val="19"/>
                <w:szCs w:val="19"/>
              </w:rPr>
              <w:t xml:space="preserve">     </w:t>
            </w:r>
            <w:r w:rsidRPr="009B223B">
              <w:rPr>
                <w:rFonts w:ascii="Arial" w:hAnsi="Arial" w:cs="Arial"/>
                <w:b/>
                <w:bCs/>
                <w:sz w:val="19"/>
                <w:szCs w:val="19"/>
              </w:rPr>
              <w:t>3.77</w:t>
            </w:r>
          </w:p>
        </w:tc>
      </w:tr>
    </w:tbl>
    <w:p w:rsidR="00BA15E4" w:rsidRDefault="00BA15E4" w:rsidP="00F13DA2">
      <w:pPr>
        <w:rPr>
          <w:rFonts w:ascii="Arial" w:hAnsi="Arial" w:cs="Arial"/>
        </w:rPr>
      </w:pPr>
    </w:p>
    <w:p w:rsidR="00BA15E4" w:rsidRDefault="00BA15E4" w:rsidP="00F13DA2">
      <w:pPr>
        <w:jc w:val="center"/>
        <w:rPr>
          <w:rFonts w:ascii="Arial" w:hAnsi="Arial" w:cs="Arial"/>
          <w:b/>
        </w:rPr>
      </w:pPr>
    </w:p>
    <w:p w:rsidR="00BA15E4" w:rsidRDefault="00BA15E4" w:rsidP="00F13DA2">
      <w:pPr>
        <w:jc w:val="center"/>
        <w:rPr>
          <w:rFonts w:ascii="Arial" w:hAnsi="Arial" w:cs="Arial"/>
          <w:b/>
        </w:rPr>
      </w:pPr>
    </w:p>
    <w:p w:rsidR="00BA15E4" w:rsidRDefault="00BA15E4" w:rsidP="00F13DA2">
      <w:pPr>
        <w:jc w:val="center"/>
        <w:rPr>
          <w:rFonts w:ascii="Arial" w:hAnsi="Arial" w:cs="Arial"/>
          <w:b/>
        </w:rPr>
      </w:pPr>
    </w:p>
    <w:p w:rsidR="00BA15E4" w:rsidRDefault="00BA15E4" w:rsidP="00F13DA2">
      <w:pPr>
        <w:jc w:val="center"/>
        <w:rPr>
          <w:rFonts w:ascii="Arial" w:hAnsi="Arial" w:cs="Arial"/>
          <w:b/>
        </w:rPr>
      </w:pPr>
    </w:p>
    <w:p w:rsidR="00BA15E4" w:rsidRDefault="00BA15E4" w:rsidP="00F13DA2">
      <w:pPr>
        <w:jc w:val="center"/>
        <w:rPr>
          <w:rFonts w:ascii="Arial" w:hAnsi="Arial" w:cs="Arial"/>
          <w:b/>
        </w:rPr>
      </w:pPr>
    </w:p>
    <w:p w:rsidR="00BA15E4" w:rsidRDefault="00BA15E4" w:rsidP="00F13DA2">
      <w:pPr>
        <w:jc w:val="center"/>
        <w:rPr>
          <w:rFonts w:ascii="Arial" w:hAnsi="Arial" w:cs="Arial"/>
          <w:b/>
        </w:rPr>
      </w:pPr>
    </w:p>
    <w:p w:rsidR="00BA15E4" w:rsidRDefault="00BA15E4" w:rsidP="00F13DA2">
      <w:pPr>
        <w:jc w:val="center"/>
        <w:rPr>
          <w:rFonts w:ascii="Arial" w:hAnsi="Arial" w:cs="Arial"/>
          <w:b/>
        </w:rPr>
      </w:pPr>
    </w:p>
    <w:p w:rsidR="00BA15E4" w:rsidRDefault="00BA15E4" w:rsidP="00F13DA2">
      <w:pPr>
        <w:jc w:val="center"/>
        <w:rPr>
          <w:rFonts w:ascii="Arial" w:hAnsi="Arial" w:cs="Arial"/>
          <w:b/>
        </w:rPr>
      </w:pPr>
    </w:p>
    <w:p w:rsidR="00BA15E4" w:rsidRDefault="00BA15E4" w:rsidP="00F13DA2">
      <w:pPr>
        <w:jc w:val="center"/>
        <w:rPr>
          <w:rFonts w:ascii="Arial" w:hAnsi="Arial" w:cs="Arial"/>
          <w:b/>
        </w:rPr>
      </w:pPr>
    </w:p>
    <w:p w:rsidR="00BA15E4" w:rsidRDefault="00BA15E4" w:rsidP="00F13DA2">
      <w:pPr>
        <w:jc w:val="center"/>
        <w:rPr>
          <w:rFonts w:ascii="Arial" w:hAnsi="Arial" w:cs="Arial"/>
          <w:b/>
        </w:rPr>
      </w:pPr>
    </w:p>
    <w:p w:rsidR="00BA15E4" w:rsidRDefault="00BA15E4" w:rsidP="00F13DA2">
      <w:pPr>
        <w:jc w:val="center"/>
        <w:rPr>
          <w:rFonts w:ascii="Arial" w:hAnsi="Arial" w:cs="Arial"/>
          <w:b/>
        </w:rPr>
      </w:pPr>
    </w:p>
    <w:p w:rsidR="00BA15E4" w:rsidRDefault="00BA15E4" w:rsidP="00F13DA2">
      <w:pPr>
        <w:jc w:val="center"/>
        <w:rPr>
          <w:rFonts w:ascii="Arial" w:hAnsi="Arial" w:cs="Arial"/>
          <w:b/>
        </w:rPr>
      </w:pPr>
    </w:p>
    <w:p w:rsidR="00BA15E4" w:rsidRDefault="00BA15E4" w:rsidP="00F13DA2">
      <w:pPr>
        <w:jc w:val="center"/>
        <w:rPr>
          <w:rFonts w:ascii="Arial" w:hAnsi="Arial" w:cs="Arial"/>
          <w:b/>
        </w:rPr>
      </w:pPr>
    </w:p>
    <w:p w:rsidR="00BA15E4" w:rsidRDefault="00BA15E4" w:rsidP="00F13DA2">
      <w:pPr>
        <w:jc w:val="center"/>
        <w:rPr>
          <w:rFonts w:ascii="Arial" w:hAnsi="Arial" w:cs="Arial"/>
          <w:b/>
        </w:rPr>
      </w:pPr>
    </w:p>
    <w:p w:rsidR="00BA15E4" w:rsidRDefault="00BA15E4" w:rsidP="00F13DA2">
      <w:pPr>
        <w:jc w:val="center"/>
        <w:rPr>
          <w:rFonts w:ascii="Arial" w:hAnsi="Arial" w:cs="Arial"/>
          <w:b/>
        </w:rPr>
      </w:pPr>
    </w:p>
    <w:p w:rsidR="00BA15E4" w:rsidRDefault="00BA15E4" w:rsidP="00F13DA2">
      <w:pPr>
        <w:jc w:val="center"/>
        <w:rPr>
          <w:rFonts w:ascii="Arial" w:hAnsi="Arial" w:cs="Arial"/>
          <w:b/>
        </w:rPr>
      </w:pPr>
    </w:p>
    <w:p w:rsidR="00BA15E4" w:rsidRDefault="00BA15E4" w:rsidP="00F13DA2">
      <w:pPr>
        <w:jc w:val="center"/>
        <w:rPr>
          <w:rFonts w:ascii="Arial" w:hAnsi="Arial" w:cs="Arial"/>
          <w:b/>
        </w:rPr>
      </w:pPr>
    </w:p>
    <w:p w:rsidR="00BA15E4" w:rsidRDefault="00BA15E4" w:rsidP="00F13DA2">
      <w:pPr>
        <w:jc w:val="center"/>
        <w:rPr>
          <w:rFonts w:ascii="Arial" w:hAnsi="Arial" w:cs="Arial"/>
          <w:b/>
        </w:rPr>
      </w:pPr>
    </w:p>
    <w:p w:rsidR="00BA15E4" w:rsidRDefault="00BA15E4" w:rsidP="00F13DA2">
      <w:pPr>
        <w:jc w:val="center"/>
        <w:rPr>
          <w:rFonts w:ascii="Arial" w:hAnsi="Arial" w:cs="Arial"/>
          <w:b/>
        </w:rPr>
      </w:pPr>
    </w:p>
    <w:p w:rsidR="00BA15E4" w:rsidRPr="00E5533E" w:rsidRDefault="00BA15E4" w:rsidP="00F13DA2">
      <w:pPr>
        <w:numPr>
          <w:ilvl w:val="0"/>
          <w:numId w:val="2"/>
        </w:numPr>
        <w:rPr>
          <w:rFonts w:ascii="Arial" w:hAnsi="Arial" w:cs="Arial"/>
          <w:b/>
        </w:rPr>
      </w:pPr>
      <w:r w:rsidRPr="00E5533E">
        <w:rPr>
          <w:rFonts w:ascii="Arial" w:hAnsi="Arial" w:cs="Arial"/>
          <w:b/>
        </w:rPr>
        <w:t>LICENCIAS WIN</w:t>
      </w:r>
    </w:p>
    <w:p w:rsidR="00BA15E4" w:rsidRPr="00E5533E" w:rsidRDefault="00BA15E4" w:rsidP="00F13DA2">
      <w:pPr>
        <w:jc w:val="both"/>
        <w:rPr>
          <w:rFonts w:ascii="Arial" w:hAnsi="Arial" w:cs="Arial"/>
          <w:b/>
        </w:rPr>
      </w:pPr>
    </w:p>
    <w:p w:rsidR="00BA15E4" w:rsidRDefault="00BA15E4" w:rsidP="00C95638">
      <w:pPr>
        <w:spacing w:line="360" w:lineRule="auto"/>
        <w:jc w:val="both"/>
        <w:rPr>
          <w:rFonts w:ascii="Arial" w:hAnsi="Arial" w:cs="Arial"/>
        </w:rPr>
      </w:pPr>
      <w:r>
        <w:rPr>
          <w:rFonts w:ascii="Arial" w:hAnsi="Arial" w:cs="Arial"/>
        </w:rPr>
        <w:t xml:space="preserve">Se asignaron </w:t>
      </w:r>
      <w:r w:rsidRPr="000F595B">
        <w:rPr>
          <w:rFonts w:ascii="Arial" w:hAnsi="Arial" w:cs="Arial"/>
        </w:rPr>
        <w:t xml:space="preserve">200 Licencias WIN </w:t>
      </w:r>
      <w:r>
        <w:rPr>
          <w:rFonts w:ascii="Arial" w:hAnsi="Arial" w:cs="Arial"/>
        </w:rPr>
        <w:t xml:space="preserve"> a ICATSON; é</w:t>
      </w:r>
      <w:r w:rsidRPr="000F595B">
        <w:rPr>
          <w:rFonts w:ascii="Arial" w:hAnsi="Arial" w:cs="Arial"/>
        </w:rPr>
        <w:t xml:space="preserve">sta herramienta innovadora </w:t>
      </w:r>
      <w:r>
        <w:rPr>
          <w:rFonts w:ascii="Arial" w:hAnsi="Arial" w:cs="Arial"/>
        </w:rPr>
        <w:t xml:space="preserve">promoverá el </w:t>
      </w:r>
      <w:r w:rsidRPr="000F595B">
        <w:rPr>
          <w:rFonts w:ascii="Arial" w:hAnsi="Arial" w:cs="Arial"/>
        </w:rPr>
        <w:t xml:space="preserve"> desarrollo </w:t>
      </w:r>
      <w:r>
        <w:rPr>
          <w:rFonts w:ascii="Arial" w:hAnsi="Arial" w:cs="Arial"/>
        </w:rPr>
        <w:t xml:space="preserve">profesional y personal, </w:t>
      </w:r>
      <w:r w:rsidRPr="000F595B">
        <w:rPr>
          <w:rFonts w:ascii="Arial" w:hAnsi="Arial" w:cs="Arial"/>
        </w:rPr>
        <w:t>contribuirá al mejoramien</w:t>
      </w:r>
      <w:r>
        <w:rPr>
          <w:rFonts w:ascii="Arial" w:hAnsi="Arial" w:cs="Arial"/>
        </w:rPr>
        <w:t xml:space="preserve">to de la preparación curricular, </w:t>
      </w:r>
      <w:r w:rsidRPr="000F595B">
        <w:rPr>
          <w:rFonts w:ascii="Arial" w:hAnsi="Arial" w:cs="Arial"/>
        </w:rPr>
        <w:t xml:space="preserve"> certificando </w:t>
      </w:r>
      <w:r>
        <w:rPr>
          <w:rFonts w:ascii="Arial" w:hAnsi="Arial" w:cs="Arial"/>
        </w:rPr>
        <w:t xml:space="preserve">las </w:t>
      </w:r>
      <w:r w:rsidRPr="000F595B">
        <w:rPr>
          <w:rFonts w:ascii="Arial" w:hAnsi="Arial" w:cs="Arial"/>
        </w:rPr>
        <w:t>habilidades necesarias en la competitividad laboral, actualmente sus beneficiarios se encuentran trabajando en el Plan de Estudios propuesto para su certificación.</w:t>
      </w:r>
    </w:p>
    <w:p w:rsidR="00BA15E4" w:rsidRDefault="00BA15E4" w:rsidP="00C95638">
      <w:pPr>
        <w:spacing w:line="360" w:lineRule="auto"/>
        <w:jc w:val="both"/>
        <w:rPr>
          <w:rFonts w:ascii="Arial" w:hAnsi="Arial" w:cs="Arial"/>
        </w:rPr>
      </w:pPr>
    </w:p>
    <w:p w:rsidR="00BA15E4" w:rsidRDefault="00BA15E4" w:rsidP="00C95638">
      <w:pPr>
        <w:spacing w:line="360" w:lineRule="auto"/>
        <w:jc w:val="both"/>
        <w:rPr>
          <w:rFonts w:ascii="Arial" w:hAnsi="Arial" w:cs="Arial"/>
        </w:rPr>
      </w:pPr>
    </w:p>
    <w:p w:rsidR="00BA15E4" w:rsidRDefault="00BA15E4" w:rsidP="00C95638">
      <w:pPr>
        <w:spacing w:line="360" w:lineRule="auto"/>
        <w:jc w:val="both"/>
        <w:rPr>
          <w:rFonts w:ascii="Arial" w:hAnsi="Arial" w:cs="Arial"/>
        </w:rPr>
      </w:pPr>
    </w:p>
    <w:p w:rsidR="00BA15E4" w:rsidRDefault="00BA15E4" w:rsidP="00C95638">
      <w:pPr>
        <w:spacing w:line="360" w:lineRule="auto"/>
        <w:jc w:val="both"/>
        <w:rPr>
          <w:rFonts w:ascii="Arial" w:hAnsi="Arial" w:cs="Arial"/>
        </w:rPr>
      </w:pPr>
    </w:p>
    <w:p w:rsidR="00BA15E4" w:rsidRDefault="00BA15E4" w:rsidP="00C95638">
      <w:pPr>
        <w:spacing w:line="360" w:lineRule="auto"/>
        <w:jc w:val="both"/>
        <w:rPr>
          <w:rFonts w:ascii="Arial" w:hAnsi="Arial" w:cs="Arial"/>
        </w:rPr>
      </w:pPr>
    </w:p>
    <w:p w:rsidR="00BA15E4" w:rsidRDefault="00BA15E4" w:rsidP="00C95638">
      <w:pPr>
        <w:spacing w:line="360" w:lineRule="auto"/>
        <w:jc w:val="both"/>
        <w:rPr>
          <w:rFonts w:ascii="Arial" w:hAnsi="Arial" w:cs="Arial"/>
        </w:rPr>
      </w:pPr>
    </w:p>
    <w:p w:rsidR="00BA15E4" w:rsidRDefault="00BA15E4" w:rsidP="00C95638">
      <w:pPr>
        <w:spacing w:line="360" w:lineRule="auto"/>
        <w:jc w:val="both"/>
        <w:rPr>
          <w:rFonts w:ascii="Arial" w:hAnsi="Arial" w:cs="Arial"/>
        </w:rPr>
      </w:pPr>
    </w:p>
    <w:p w:rsidR="00BA15E4" w:rsidRDefault="00BA15E4"/>
    <w:p w:rsidR="00BA15E4" w:rsidRDefault="00BA15E4"/>
    <w:p w:rsidR="00BA15E4" w:rsidRDefault="00BA15E4"/>
    <w:p w:rsidR="00BA15E4" w:rsidRDefault="00BA15E4" w:rsidP="00582B03">
      <w:pPr>
        <w:spacing w:line="360" w:lineRule="auto"/>
        <w:jc w:val="both"/>
        <w:rPr>
          <w:rFonts w:ascii="Arial" w:hAnsi="Arial" w:cs="Arial"/>
          <w:b/>
          <w:bCs/>
          <w:sz w:val="32"/>
          <w:szCs w:val="32"/>
          <w:lang w:val="es-MX"/>
        </w:rPr>
      </w:pPr>
    </w:p>
    <w:p w:rsidR="00BA15E4" w:rsidRDefault="00BA15E4" w:rsidP="00F2719D">
      <w:pPr>
        <w:rPr>
          <w:rFonts w:ascii="Arial" w:hAnsi="Arial" w:cs="Arial"/>
        </w:rPr>
      </w:pPr>
      <w:r>
        <w:rPr>
          <w:rFonts w:ascii="Arial" w:hAnsi="Arial" w:cs="Arial"/>
          <w:b/>
          <w:bCs/>
        </w:rPr>
        <w:t>2. DIRECCIÓN ADMINISTRATIVA.</w:t>
      </w:r>
    </w:p>
    <w:p w:rsidR="00BA15E4" w:rsidRPr="00CB4D2B" w:rsidRDefault="00BA15E4" w:rsidP="00173AF3">
      <w:pPr>
        <w:rPr>
          <w:rFonts w:ascii="Arial" w:hAnsi="Arial"/>
          <w:b/>
          <w:bCs/>
          <w:sz w:val="28"/>
        </w:rPr>
      </w:pPr>
    </w:p>
    <w:p w:rsidR="00BA15E4" w:rsidRDefault="00BA15E4" w:rsidP="00711BEB">
      <w:pPr>
        <w:ind w:left="720"/>
        <w:rPr>
          <w:rFonts w:ascii="Arial" w:hAnsi="Arial"/>
          <w:b/>
          <w:bCs/>
        </w:rPr>
      </w:pPr>
    </w:p>
    <w:p w:rsidR="00BA15E4" w:rsidRDefault="00BA15E4" w:rsidP="00711BEB">
      <w:pPr>
        <w:numPr>
          <w:ilvl w:val="0"/>
          <w:numId w:val="5"/>
        </w:numPr>
        <w:ind w:hanging="11"/>
        <w:rPr>
          <w:rFonts w:ascii="Arial" w:hAnsi="Arial"/>
          <w:b/>
          <w:bCs/>
        </w:rPr>
      </w:pPr>
      <w:r>
        <w:rPr>
          <w:rFonts w:ascii="Arial" w:hAnsi="Arial"/>
          <w:b/>
          <w:bCs/>
        </w:rPr>
        <w:t>Presupuesto General.</w:t>
      </w:r>
    </w:p>
    <w:p w:rsidR="00BA15E4" w:rsidRDefault="00BA15E4" w:rsidP="00711BEB">
      <w:pPr>
        <w:jc w:val="both"/>
        <w:rPr>
          <w:rFonts w:ascii="Arial" w:hAnsi="Arial"/>
        </w:rPr>
      </w:pPr>
    </w:p>
    <w:p w:rsidR="00BA15E4" w:rsidRDefault="00BA15E4" w:rsidP="00711BEB">
      <w:pPr>
        <w:jc w:val="right"/>
        <w:rPr>
          <w:rFonts w:ascii="Arial" w:hAnsi="Arial"/>
        </w:rPr>
      </w:pPr>
    </w:p>
    <w:p w:rsidR="00BA15E4" w:rsidRDefault="00BA15E4" w:rsidP="00711BEB">
      <w:pPr>
        <w:jc w:val="both"/>
        <w:rPr>
          <w:rFonts w:ascii="Arial" w:hAnsi="Arial"/>
          <w:b/>
          <w:bCs/>
          <w:u w:val="single"/>
        </w:rPr>
      </w:pPr>
      <w:r>
        <w:rPr>
          <w:rFonts w:ascii="Arial" w:hAnsi="Arial"/>
          <w:b/>
          <w:bCs/>
          <w:u w:val="single"/>
        </w:rPr>
        <w:t>Ejercicio 2010</w:t>
      </w:r>
    </w:p>
    <w:p w:rsidR="00BA15E4" w:rsidRDefault="00BA15E4" w:rsidP="00711BEB">
      <w:pPr>
        <w:jc w:val="both"/>
        <w:rPr>
          <w:rFonts w:ascii="Arial" w:hAnsi="Arial"/>
          <w:b/>
          <w:bCs/>
          <w:u w:val="single"/>
        </w:rPr>
      </w:pPr>
    </w:p>
    <w:p w:rsidR="00BA15E4" w:rsidRPr="002536B9" w:rsidRDefault="00BA15E4" w:rsidP="00711BEB">
      <w:pPr>
        <w:jc w:val="both"/>
        <w:rPr>
          <w:rFonts w:ascii="Arial" w:hAnsi="Arial"/>
          <w:b/>
          <w:bCs/>
          <w:sz w:val="16"/>
          <w:szCs w:val="16"/>
          <w:u w:val="single"/>
        </w:rPr>
      </w:pPr>
    </w:p>
    <w:p w:rsidR="00BA15E4" w:rsidRPr="00173AF3" w:rsidRDefault="00BA15E4" w:rsidP="00503774">
      <w:pPr>
        <w:pStyle w:val="BodyText"/>
        <w:jc w:val="both"/>
        <w:rPr>
          <w:bCs/>
          <w:sz w:val="24"/>
        </w:rPr>
      </w:pPr>
      <w:r w:rsidRPr="00173AF3">
        <w:rPr>
          <w:sz w:val="24"/>
        </w:rPr>
        <w:t>En el mes de Mayo, este Instituto recibió</w:t>
      </w:r>
      <w:r w:rsidRPr="00173AF3">
        <w:rPr>
          <w:bCs/>
          <w:sz w:val="24"/>
        </w:rPr>
        <w:t xml:space="preserve"> por parte de la Coordinación Nacional de Organismos Descentralizados Estatales de la SEP la cantidad de $753,543.77, que corresponden al Fondo de ampliación a la cobertura de abril de 2010</w:t>
      </w:r>
    </w:p>
    <w:p w:rsidR="00BA15E4" w:rsidRDefault="00BA15E4" w:rsidP="00711BEB">
      <w:pPr>
        <w:jc w:val="both"/>
        <w:rPr>
          <w:rFonts w:ascii="Arial" w:hAnsi="Arial"/>
        </w:rPr>
      </w:pPr>
    </w:p>
    <w:p w:rsidR="00BA15E4" w:rsidRDefault="00BA15E4" w:rsidP="00532063">
      <w:pPr>
        <w:spacing w:line="360" w:lineRule="auto"/>
        <w:jc w:val="both"/>
        <w:rPr>
          <w:rFonts w:ascii="Arial" w:hAnsi="Arial"/>
        </w:rPr>
      </w:pPr>
      <w:r>
        <w:rPr>
          <w:rFonts w:ascii="Arial" w:hAnsi="Arial"/>
        </w:rPr>
        <w:t>Al 30 de junio de 2010, el Instituto ha obtenido ingresos por $32’982,786.57, los cuales se recibieron de la siguiente manera:</w:t>
      </w:r>
    </w:p>
    <w:p w:rsidR="00BA15E4" w:rsidRPr="002536B9" w:rsidRDefault="00BA15E4" w:rsidP="00532063">
      <w:pPr>
        <w:spacing w:line="360" w:lineRule="auto"/>
        <w:jc w:val="both"/>
        <w:rPr>
          <w:rFonts w:ascii="Arial" w:hAnsi="Arial"/>
          <w:sz w:val="16"/>
          <w:szCs w:val="16"/>
        </w:rPr>
      </w:pPr>
    </w:p>
    <w:tbl>
      <w:tblPr>
        <w:tblpPr w:leftFromText="141" w:rightFromText="141" w:vertAnchor="text" w:horzAnchor="margin" w:tblpXSpec="center" w:tblpY="58"/>
        <w:tblW w:w="7483" w:type="dxa"/>
        <w:tblBorders>
          <w:top w:val="single" w:sz="4" w:space="0" w:color="D69F3C"/>
          <w:left w:val="single" w:sz="4" w:space="0" w:color="D69F3C"/>
          <w:bottom w:val="single" w:sz="4" w:space="0" w:color="D69F3C"/>
          <w:right w:val="single" w:sz="4" w:space="0" w:color="D69F3C"/>
          <w:insideH w:val="single" w:sz="4" w:space="0" w:color="D69F3C"/>
          <w:insideV w:val="single" w:sz="4" w:space="0" w:color="D69F3C"/>
        </w:tblBorders>
        <w:tblLook w:val="01E0"/>
      </w:tblPr>
      <w:tblGrid>
        <w:gridCol w:w="3799"/>
        <w:gridCol w:w="2205"/>
        <w:gridCol w:w="1479"/>
      </w:tblGrid>
      <w:tr w:rsidR="00BA15E4" w:rsidRPr="00322BD2" w:rsidTr="00463EA0">
        <w:trPr>
          <w:trHeight w:val="137"/>
        </w:trPr>
        <w:tc>
          <w:tcPr>
            <w:tcW w:w="3799" w:type="dxa"/>
            <w:tcBorders>
              <w:top w:val="thinThickSmallGap" w:sz="12" w:space="0" w:color="7C571A"/>
              <w:left w:val="thinThickSmallGap" w:sz="12" w:space="0" w:color="7C571A"/>
              <w:bottom w:val="thinThickSmallGap" w:sz="12" w:space="0" w:color="7C571A"/>
              <w:right w:val="thinThickSmallGap" w:sz="12" w:space="0" w:color="7C571A"/>
            </w:tcBorders>
            <w:shd w:val="clear" w:color="auto" w:fill="FFDC8D"/>
            <w:vAlign w:val="center"/>
          </w:tcPr>
          <w:p w:rsidR="00BA15E4" w:rsidRPr="00B01C1D" w:rsidRDefault="00BA15E4" w:rsidP="00463EA0">
            <w:pPr>
              <w:jc w:val="center"/>
              <w:rPr>
                <w:rFonts w:ascii="Arial" w:hAnsi="Arial"/>
                <w:b/>
                <w:bCs/>
              </w:rPr>
            </w:pPr>
            <w:r w:rsidRPr="00B01C1D">
              <w:rPr>
                <w:rFonts w:ascii="Arial" w:hAnsi="Arial"/>
                <w:b/>
                <w:bCs/>
              </w:rPr>
              <w:t>C o n c e p t o</w:t>
            </w:r>
          </w:p>
        </w:tc>
        <w:tc>
          <w:tcPr>
            <w:tcW w:w="2205" w:type="dxa"/>
            <w:tcBorders>
              <w:top w:val="thinThickSmallGap" w:sz="12" w:space="0" w:color="7C571A"/>
              <w:left w:val="thinThickSmallGap" w:sz="12" w:space="0" w:color="7C571A"/>
              <w:right w:val="thinThickSmallGap" w:sz="12" w:space="0" w:color="7C571A"/>
            </w:tcBorders>
            <w:shd w:val="clear" w:color="auto" w:fill="FFDC8D"/>
            <w:vAlign w:val="center"/>
          </w:tcPr>
          <w:p w:rsidR="00BA15E4" w:rsidRPr="00B01C1D" w:rsidRDefault="00BA15E4" w:rsidP="00463EA0">
            <w:pPr>
              <w:jc w:val="center"/>
              <w:rPr>
                <w:rFonts w:ascii="Arial" w:hAnsi="Arial"/>
                <w:b/>
                <w:bCs/>
              </w:rPr>
            </w:pPr>
            <w:r w:rsidRPr="00B01C1D">
              <w:rPr>
                <w:rFonts w:ascii="Arial" w:hAnsi="Arial"/>
                <w:b/>
                <w:bCs/>
              </w:rPr>
              <w:t>I m p o r t e</w:t>
            </w:r>
          </w:p>
        </w:tc>
        <w:tc>
          <w:tcPr>
            <w:tcW w:w="1479" w:type="dxa"/>
            <w:tcBorders>
              <w:top w:val="thinThickSmallGap" w:sz="12" w:space="0" w:color="7C571A"/>
              <w:left w:val="thinThickSmallGap" w:sz="12" w:space="0" w:color="7C571A"/>
              <w:right w:val="thinThickSmallGap" w:sz="12" w:space="0" w:color="7C571A"/>
            </w:tcBorders>
            <w:shd w:val="clear" w:color="auto" w:fill="FFDC8D"/>
          </w:tcPr>
          <w:p w:rsidR="00BA15E4" w:rsidRPr="00B01C1D" w:rsidRDefault="00BA15E4" w:rsidP="00463EA0">
            <w:pPr>
              <w:jc w:val="center"/>
              <w:rPr>
                <w:rFonts w:ascii="Arial" w:hAnsi="Arial"/>
                <w:b/>
                <w:bCs/>
              </w:rPr>
            </w:pPr>
            <w:r w:rsidRPr="00B01C1D">
              <w:rPr>
                <w:rFonts w:ascii="Arial" w:hAnsi="Arial"/>
                <w:b/>
                <w:bCs/>
              </w:rPr>
              <w:t>%</w:t>
            </w:r>
          </w:p>
        </w:tc>
      </w:tr>
      <w:tr w:rsidR="00BA15E4" w:rsidTr="00463EA0">
        <w:trPr>
          <w:trHeight w:val="383"/>
        </w:trPr>
        <w:tc>
          <w:tcPr>
            <w:tcW w:w="3799" w:type="dxa"/>
            <w:tcBorders>
              <w:top w:val="thinThickSmallGap" w:sz="12" w:space="0" w:color="7C571A"/>
              <w:left w:val="thinThickSmallGap" w:sz="12" w:space="0" w:color="7C571A"/>
              <w:bottom w:val="thinThickSmallGap" w:sz="12" w:space="0" w:color="7C571A"/>
              <w:right w:val="thinThickSmallGap" w:sz="12" w:space="0" w:color="7C571A"/>
            </w:tcBorders>
            <w:vAlign w:val="center"/>
          </w:tcPr>
          <w:p w:rsidR="00BA15E4" w:rsidRPr="00B01C1D" w:rsidRDefault="00BA15E4" w:rsidP="00463EA0">
            <w:pPr>
              <w:rPr>
                <w:rFonts w:ascii="Arial" w:hAnsi="Arial"/>
              </w:rPr>
            </w:pPr>
            <w:r w:rsidRPr="00B01C1D">
              <w:rPr>
                <w:rFonts w:ascii="Arial" w:hAnsi="Arial"/>
              </w:rPr>
              <w:t>Transferencia Federal</w:t>
            </w:r>
          </w:p>
        </w:tc>
        <w:tc>
          <w:tcPr>
            <w:tcW w:w="2205" w:type="dxa"/>
            <w:tcBorders>
              <w:left w:val="thinThickSmallGap" w:sz="12" w:space="0" w:color="7C571A"/>
              <w:bottom w:val="thinThickSmallGap" w:sz="12" w:space="0" w:color="7C571A"/>
              <w:right w:val="thinThickSmallGap" w:sz="12" w:space="0" w:color="7C571A"/>
            </w:tcBorders>
            <w:vAlign w:val="center"/>
          </w:tcPr>
          <w:p w:rsidR="00BA15E4" w:rsidRPr="00B01C1D" w:rsidRDefault="00BA15E4" w:rsidP="00463EA0">
            <w:pPr>
              <w:jc w:val="right"/>
              <w:rPr>
                <w:rFonts w:ascii="Arial" w:hAnsi="Arial"/>
              </w:rPr>
            </w:pPr>
            <w:r w:rsidRPr="00B01C1D">
              <w:rPr>
                <w:rFonts w:ascii="Arial" w:hAnsi="Arial"/>
              </w:rPr>
              <w:t>$   17’714,588.77</w:t>
            </w:r>
          </w:p>
        </w:tc>
        <w:tc>
          <w:tcPr>
            <w:tcW w:w="1479" w:type="dxa"/>
            <w:tcBorders>
              <w:left w:val="thinThickSmallGap" w:sz="12" w:space="0" w:color="7C571A"/>
              <w:right w:val="thinThickSmallGap" w:sz="12" w:space="0" w:color="7C571A"/>
            </w:tcBorders>
            <w:vAlign w:val="center"/>
          </w:tcPr>
          <w:p w:rsidR="00BA15E4" w:rsidRPr="00B01C1D" w:rsidRDefault="00BA15E4" w:rsidP="00463EA0">
            <w:pPr>
              <w:jc w:val="center"/>
              <w:rPr>
                <w:rFonts w:ascii="Arial" w:hAnsi="Arial"/>
              </w:rPr>
            </w:pPr>
            <w:r w:rsidRPr="00B01C1D">
              <w:rPr>
                <w:rFonts w:ascii="Arial" w:hAnsi="Arial"/>
              </w:rPr>
              <w:t>53.71%</w:t>
            </w:r>
          </w:p>
        </w:tc>
      </w:tr>
      <w:tr w:rsidR="00BA15E4" w:rsidTr="00463EA0">
        <w:trPr>
          <w:trHeight w:val="361"/>
        </w:trPr>
        <w:tc>
          <w:tcPr>
            <w:tcW w:w="3799" w:type="dxa"/>
            <w:tcBorders>
              <w:top w:val="thinThickSmallGap" w:sz="12" w:space="0" w:color="7C571A"/>
              <w:left w:val="thinThickSmallGap" w:sz="12" w:space="0" w:color="7C571A"/>
              <w:right w:val="thinThickSmallGap" w:sz="12" w:space="0" w:color="7C571A"/>
            </w:tcBorders>
            <w:vAlign w:val="center"/>
          </w:tcPr>
          <w:p w:rsidR="00BA15E4" w:rsidRPr="00B01C1D" w:rsidRDefault="00BA15E4" w:rsidP="00463EA0">
            <w:pPr>
              <w:rPr>
                <w:rFonts w:ascii="Arial" w:hAnsi="Arial"/>
              </w:rPr>
            </w:pPr>
            <w:r w:rsidRPr="00B01C1D">
              <w:rPr>
                <w:rFonts w:ascii="Arial" w:hAnsi="Arial"/>
              </w:rPr>
              <w:t>Transferencia Estatal</w:t>
            </w:r>
          </w:p>
        </w:tc>
        <w:tc>
          <w:tcPr>
            <w:tcW w:w="2205" w:type="dxa"/>
            <w:tcBorders>
              <w:top w:val="thinThickSmallGap" w:sz="12" w:space="0" w:color="7C571A"/>
              <w:left w:val="thinThickSmallGap" w:sz="12" w:space="0" w:color="7C571A"/>
              <w:right w:val="thinThickSmallGap" w:sz="12" w:space="0" w:color="7C571A"/>
            </w:tcBorders>
            <w:vAlign w:val="center"/>
          </w:tcPr>
          <w:p w:rsidR="00BA15E4" w:rsidRPr="00B01C1D" w:rsidRDefault="00BA15E4" w:rsidP="00463EA0">
            <w:pPr>
              <w:jc w:val="right"/>
              <w:rPr>
                <w:rFonts w:ascii="Arial" w:hAnsi="Arial"/>
              </w:rPr>
            </w:pPr>
            <w:r w:rsidRPr="00B01C1D">
              <w:rPr>
                <w:rFonts w:ascii="Arial" w:hAnsi="Arial"/>
              </w:rPr>
              <w:t>11’135,339.00</w:t>
            </w:r>
          </w:p>
        </w:tc>
        <w:tc>
          <w:tcPr>
            <w:tcW w:w="1479" w:type="dxa"/>
            <w:tcBorders>
              <w:top w:val="thinThickSmallGap" w:sz="12" w:space="0" w:color="7C571A"/>
              <w:left w:val="thinThickSmallGap" w:sz="12" w:space="0" w:color="7C571A"/>
              <w:right w:val="thinThickSmallGap" w:sz="12" w:space="0" w:color="7C571A"/>
            </w:tcBorders>
            <w:vAlign w:val="center"/>
          </w:tcPr>
          <w:p w:rsidR="00BA15E4" w:rsidRPr="00B01C1D" w:rsidRDefault="00BA15E4" w:rsidP="00463EA0">
            <w:pPr>
              <w:jc w:val="center"/>
              <w:rPr>
                <w:rFonts w:ascii="Arial" w:hAnsi="Arial"/>
              </w:rPr>
            </w:pPr>
            <w:r w:rsidRPr="00B01C1D">
              <w:rPr>
                <w:rFonts w:ascii="Arial" w:hAnsi="Arial"/>
              </w:rPr>
              <w:t>33.76%</w:t>
            </w:r>
          </w:p>
        </w:tc>
      </w:tr>
      <w:tr w:rsidR="00BA15E4" w:rsidTr="00463EA0">
        <w:trPr>
          <w:trHeight w:val="357"/>
        </w:trPr>
        <w:tc>
          <w:tcPr>
            <w:tcW w:w="3799" w:type="dxa"/>
            <w:tcBorders>
              <w:left w:val="thinThickSmallGap" w:sz="12" w:space="0" w:color="7C571A"/>
              <w:right w:val="thinThickSmallGap" w:sz="12" w:space="0" w:color="7C571A"/>
            </w:tcBorders>
            <w:vAlign w:val="center"/>
          </w:tcPr>
          <w:p w:rsidR="00BA15E4" w:rsidRPr="00B01C1D" w:rsidRDefault="00BA15E4" w:rsidP="00463EA0">
            <w:pPr>
              <w:rPr>
                <w:rFonts w:ascii="Arial" w:hAnsi="Arial"/>
              </w:rPr>
            </w:pPr>
            <w:r w:rsidRPr="00B01C1D">
              <w:rPr>
                <w:rFonts w:ascii="Arial" w:hAnsi="Arial"/>
              </w:rPr>
              <w:t>Cursos Regulares y de Extensión</w:t>
            </w:r>
          </w:p>
        </w:tc>
        <w:tc>
          <w:tcPr>
            <w:tcW w:w="2205" w:type="dxa"/>
            <w:tcBorders>
              <w:left w:val="thinThickSmallGap" w:sz="12" w:space="0" w:color="7C571A"/>
              <w:right w:val="thinThickSmallGap" w:sz="12" w:space="0" w:color="7C571A"/>
            </w:tcBorders>
            <w:vAlign w:val="center"/>
          </w:tcPr>
          <w:p w:rsidR="00BA15E4" w:rsidRPr="00B01C1D" w:rsidRDefault="00BA15E4" w:rsidP="00463EA0">
            <w:pPr>
              <w:jc w:val="right"/>
              <w:rPr>
                <w:rFonts w:ascii="Arial" w:hAnsi="Arial"/>
              </w:rPr>
            </w:pPr>
            <w:r w:rsidRPr="00B01C1D">
              <w:rPr>
                <w:rFonts w:ascii="Arial" w:hAnsi="Arial"/>
              </w:rPr>
              <w:t>3’365,176.80</w:t>
            </w:r>
          </w:p>
        </w:tc>
        <w:tc>
          <w:tcPr>
            <w:tcW w:w="1479" w:type="dxa"/>
            <w:tcBorders>
              <w:left w:val="thinThickSmallGap" w:sz="12" w:space="0" w:color="7C571A"/>
              <w:right w:val="thinThickSmallGap" w:sz="12" w:space="0" w:color="7C571A"/>
            </w:tcBorders>
            <w:vAlign w:val="center"/>
          </w:tcPr>
          <w:p w:rsidR="00BA15E4" w:rsidRPr="00B01C1D" w:rsidRDefault="00BA15E4" w:rsidP="00463EA0">
            <w:pPr>
              <w:jc w:val="center"/>
              <w:rPr>
                <w:rFonts w:ascii="Arial" w:hAnsi="Arial"/>
              </w:rPr>
            </w:pPr>
            <w:r w:rsidRPr="00B01C1D">
              <w:rPr>
                <w:rFonts w:ascii="Arial" w:hAnsi="Arial"/>
              </w:rPr>
              <w:t>10.20%</w:t>
            </w:r>
          </w:p>
        </w:tc>
      </w:tr>
      <w:tr w:rsidR="00BA15E4" w:rsidRPr="005630D6" w:rsidTr="00463EA0">
        <w:trPr>
          <w:trHeight w:val="367"/>
        </w:trPr>
        <w:tc>
          <w:tcPr>
            <w:tcW w:w="3799" w:type="dxa"/>
            <w:tcBorders>
              <w:left w:val="thinThickSmallGap" w:sz="12" w:space="0" w:color="7C571A"/>
              <w:right w:val="thinThickSmallGap" w:sz="12" w:space="0" w:color="7C571A"/>
            </w:tcBorders>
            <w:vAlign w:val="center"/>
          </w:tcPr>
          <w:p w:rsidR="00BA15E4" w:rsidRPr="00B01C1D" w:rsidRDefault="00BA15E4" w:rsidP="00463EA0">
            <w:pPr>
              <w:rPr>
                <w:rFonts w:ascii="Arial" w:hAnsi="Arial"/>
                <w:bCs/>
              </w:rPr>
            </w:pPr>
            <w:r w:rsidRPr="00B01C1D">
              <w:rPr>
                <w:rFonts w:ascii="Arial" w:hAnsi="Arial"/>
                <w:bCs/>
              </w:rPr>
              <w:t>Cursos CAE</w:t>
            </w:r>
          </w:p>
        </w:tc>
        <w:tc>
          <w:tcPr>
            <w:tcW w:w="2205" w:type="dxa"/>
            <w:tcBorders>
              <w:left w:val="thinThickSmallGap" w:sz="12" w:space="0" w:color="7C571A"/>
              <w:right w:val="thinThickSmallGap" w:sz="12" w:space="0" w:color="7C571A"/>
            </w:tcBorders>
            <w:vAlign w:val="center"/>
          </w:tcPr>
          <w:p w:rsidR="00BA15E4" w:rsidRPr="00B01C1D" w:rsidRDefault="00BA15E4" w:rsidP="00463EA0">
            <w:pPr>
              <w:jc w:val="right"/>
              <w:rPr>
                <w:rFonts w:ascii="Arial" w:hAnsi="Arial"/>
                <w:bCs/>
              </w:rPr>
            </w:pPr>
            <w:r w:rsidRPr="00B01C1D">
              <w:rPr>
                <w:rFonts w:ascii="Arial" w:hAnsi="Arial"/>
                <w:bCs/>
              </w:rPr>
              <w:t>767,682.00</w:t>
            </w:r>
          </w:p>
        </w:tc>
        <w:tc>
          <w:tcPr>
            <w:tcW w:w="1479" w:type="dxa"/>
            <w:tcBorders>
              <w:left w:val="thinThickSmallGap" w:sz="12" w:space="0" w:color="7C571A"/>
              <w:right w:val="thinThickSmallGap" w:sz="12" w:space="0" w:color="7C571A"/>
            </w:tcBorders>
            <w:vAlign w:val="center"/>
          </w:tcPr>
          <w:p w:rsidR="00BA15E4" w:rsidRPr="00B01C1D" w:rsidRDefault="00BA15E4" w:rsidP="00463EA0">
            <w:pPr>
              <w:jc w:val="center"/>
              <w:rPr>
                <w:rFonts w:ascii="Arial" w:hAnsi="Arial"/>
                <w:bCs/>
              </w:rPr>
            </w:pPr>
            <w:r w:rsidRPr="00B01C1D">
              <w:rPr>
                <w:rFonts w:ascii="Arial" w:hAnsi="Arial"/>
                <w:bCs/>
              </w:rPr>
              <w:t>2.33%</w:t>
            </w:r>
          </w:p>
        </w:tc>
      </w:tr>
      <w:tr w:rsidR="00BA15E4" w:rsidRPr="005630D6" w:rsidTr="00463EA0">
        <w:trPr>
          <w:trHeight w:val="451"/>
        </w:trPr>
        <w:tc>
          <w:tcPr>
            <w:tcW w:w="3799" w:type="dxa"/>
            <w:tcBorders>
              <w:left w:val="thinThickSmallGap" w:sz="12" w:space="0" w:color="7C571A"/>
              <w:bottom w:val="thinThickSmallGap" w:sz="12" w:space="0" w:color="7C571A"/>
              <w:right w:val="thinThickSmallGap" w:sz="12" w:space="0" w:color="7C571A"/>
            </w:tcBorders>
            <w:shd w:val="clear" w:color="auto" w:fill="FFDC8D"/>
            <w:vAlign w:val="center"/>
          </w:tcPr>
          <w:p w:rsidR="00BA15E4" w:rsidRPr="00B01C1D" w:rsidRDefault="00BA15E4" w:rsidP="00463EA0">
            <w:pPr>
              <w:rPr>
                <w:rFonts w:ascii="Arial" w:hAnsi="Arial"/>
                <w:b/>
                <w:bCs/>
              </w:rPr>
            </w:pPr>
            <w:r w:rsidRPr="00B01C1D">
              <w:rPr>
                <w:rFonts w:ascii="Arial" w:hAnsi="Arial"/>
                <w:b/>
                <w:bCs/>
              </w:rPr>
              <w:t>Total</w:t>
            </w:r>
          </w:p>
        </w:tc>
        <w:tc>
          <w:tcPr>
            <w:tcW w:w="2205" w:type="dxa"/>
            <w:tcBorders>
              <w:left w:val="thinThickSmallGap" w:sz="12" w:space="0" w:color="7C571A"/>
              <w:bottom w:val="thinThickSmallGap" w:sz="12" w:space="0" w:color="7C571A"/>
              <w:right w:val="thinThickSmallGap" w:sz="12" w:space="0" w:color="7C571A"/>
            </w:tcBorders>
            <w:shd w:val="clear" w:color="auto" w:fill="FFDC8D"/>
            <w:vAlign w:val="center"/>
          </w:tcPr>
          <w:p w:rsidR="00BA15E4" w:rsidRPr="00B01C1D" w:rsidRDefault="00BA15E4" w:rsidP="00463EA0">
            <w:pPr>
              <w:jc w:val="right"/>
              <w:rPr>
                <w:rFonts w:ascii="Arial" w:hAnsi="Arial"/>
                <w:b/>
                <w:bCs/>
              </w:rPr>
            </w:pPr>
            <w:r w:rsidRPr="00B01C1D">
              <w:rPr>
                <w:rFonts w:ascii="Arial" w:hAnsi="Arial"/>
                <w:b/>
                <w:bCs/>
              </w:rPr>
              <w:t>$ 32’982,786.57</w:t>
            </w:r>
          </w:p>
        </w:tc>
        <w:tc>
          <w:tcPr>
            <w:tcW w:w="1479" w:type="dxa"/>
            <w:tcBorders>
              <w:left w:val="thinThickSmallGap" w:sz="12" w:space="0" w:color="7C571A"/>
              <w:bottom w:val="thinThickSmallGap" w:sz="12" w:space="0" w:color="7C571A"/>
              <w:right w:val="thinThickSmallGap" w:sz="12" w:space="0" w:color="7C571A"/>
            </w:tcBorders>
            <w:shd w:val="clear" w:color="auto" w:fill="FFDC8D"/>
            <w:vAlign w:val="center"/>
          </w:tcPr>
          <w:p w:rsidR="00BA15E4" w:rsidRPr="00B01C1D" w:rsidRDefault="00BA15E4" w:rsidP="00463EA0">
            <w:pPr>
              <w:jc w:val="center"/>
              <w:rPr>
                <w:rFonts w:ascii="Arial" w:hAnsi="Arial"/>
                <w:b/>
                <w:bCs/>
              </w:rPr>
            </w:pPr>
            <w:r w:rsidRPr="00B01C1D">
              <w:rPr>
                <w:rFonts w:ascii="Arial" w:hAnsi="Arial"/>
                <w:b/>
                <w:bCs/>
              </w:rPr>
              <w:t>100.00%</w:t>
            </w:r>
          </w:p>
        </w:tc>
      </w:tr>
    </w:tbl>
    <w:p w:rsidR="00BA15E4" w:rsidRDefault="00BA15E4" w:rsidP="00711BEB">
      <w:pPr>
        <w:jc w:val="both"/>
        <w:rPr>
          <w:rFonts w:ascii="Arial" w:hAnsi="Arial"/>
        </w:rPr>
      </w:pPr>
    </w:p>
    <w:p w:rsidR="00BA15E4" w:rsidRDefault="00BA15E4" w:rsidP="00711BEB">
      <w:pPr>
        <w:jc w:val="both"/>
        <w:rPr>
          <w:rFonts w:ascii="Arial" w:hAnsi="Arial"/>
        </w:rPr>
      </w:pPr>
    </w:p>
    <w:p w:rsidR="00BA15E4" w:rsidRDefault="00BA15E4" w:rsidP="00532063">
      <w:pPr>
        <w:spacing w:line="360" w:lineRule="auto"/>
        <w:jc w:val="both"/>
        <w:rPr>
          <w:rFonts w:ascii="Arial" w:hAnsi="Arial"/>
        </w:rPr>
      </w:pPr>
    </w:p>
    <w:p w:rsidR="00BA15E4" w:rsidRDefault="00BA15E4" w:rsidP="00532063">
      <w:pPr>
        <w:spacing w:line="360" w:lineRule="auto"/>
        <w:jc w:val="both"/>
        <w:rPr>
          <w:rFonts w:ascii="Arial" w:hAnsi="Arial"/>
        </w:rPr>
      </w:pPr>
    </w:p>
    <w:p w:rsidR="00BA15E4" w:rsidRDefault="00BA15E4" w:rsidP="00532063">
      <w:pPr>
        <w:spacing w:line="360" w:lineRule="auto"/>
        <w:jc w:val="both"/>
        <w:rPr>
          <w:rFonts w:ascii="Arial" w:hAnsi="Arial"/>
        </w:rPr>
      </w:pPr>
    </w:p>
    <w:p w:rsidR="00BA15E4" w:rsidRDefault="00BA15E4" w:rsidP="00532063">
      <w:pPr>
        <w:spacing w:line="360" w:lineRule="auto"/>
        <w:jc w:val="both"/>
        <w:rPr>
          <w:rFonts w:ascii="Arial" w:hAnsi="Arial"/>
        </w:rPr>
      </w:pPr>
    </w:p>
    <w:p w:rsidR="00BA15E4" w:rsidRDefault="00BA15E4" w:rsidP="00532063">
      <w:pPr>
        <w:spacing w:line="360" w:lineRule="auto"/>
        <w:jc w:val="both"/>
        <w:rPr>
          <w:rFonts w:ascii="Arial" w:hAnsi="Arial"/>
        </w:rPr>
      </w:pPr>
    </w:p>
    <w:p w:rsidR="00BA15E4" w:rsidRPr="002536B9" w:rsidRDefault="00BA15E4" w:rsidP="00532063">
      <w:pPr>
        <w:spacing w:line="360" w:lineRule="auto"/>
        <w:jc w:val="both"/>
        <w:rPr>
          <w:rFonts w:ascii="Arial" w:hAnsi="Arial"/>
          <w:sz w:val="16"/>
          <w:szCs w:val="16"/>
        </w:rPr>
      </w:pPr>
    </w:p>
    <w:p w:rsidR="00BA15E4" w:rsidRDefault="00BA15E4" w:rsidP="00532063">
      <w:pPr>
        <w:spacing w:line="360" w:lineRule="auto"/>
        <w:jc w:val="both"/>
        <w:rPr>
          <w:rFonts w:ascii="Arial" w:hAnsi="Arial"/>
        </w:rPr>
      </w:pPr>
      <w:r>
        <w:rPr>
          <w:rFonts w:ascii="Arial" w:hAnsi="Arial"/>
        </w:rPr>
        <w:t>Al 30 de junio 2010, se han ejercido un monto acumulado de $ 31’521,103.07, de la siguiente manera:</w:t>
      </w:r>
    </w:p>
    <w:p w:rsidR="00BA15E4" w:rsidRDefault="00BA15E4" w:rsidP="00711BEB">
      <w:pPr>
        <w:jc w:val="both"/>
        <w:rPr>
          <w:rFonts w:ascii="Arial" w:hAnsi="Arial"/>
        </w:rPr>
      </w:pPr>
    </w:p>
    <w:tbl>
      <w:tblPr>
        <w:tblW w:w="7465" w:type="dxa"/>
        <w:jc w:val="center"/>
        <w:tblInd w:w="35" w:type="dxa"/>
        <w:tblBorders>
          <w:top w:val="thinThickSmallGap" w:sz="12" w:space="0" w:color="7C571A"/>
          <w:left w:val="thinThickSmallGap" w:sz="12" w:space="0" w:color="7C571A"/>
          <w:bottom w:val="thinThickSmallGap" w:sz="12" w:space="0" w:color="7C571A"/>
          <w:right w:val="thinThickSmallGap" w:sz="12" w:space="0" w:color="7C571A"/>
          <w:insideH w:val="thinThickSmallGap" w:sz="12" w:space="0" w:color="7C571A"/>
          <w:insideV w:val="thinThickSmallGap" w:sz="12" w:space="0" w:color="7C571A"/>
        </w:tblBorders>
        <w:tblLook w:val="01E0"/>
      </w:tblPr>
      <w:tblGrid>
        <w:gridCol w:w="3753"/>
        <w:gridCol w:w="2160"/>
        <w:gridCol w:w="1552"/>
      </w:tblGrid>
      <w:tr w:rsidR="00BA15E4" w:rsidRPr="003760DE" w:rsidTr="00532063">
        <w:trPr>
          <w:trHeight w:val="409"/>
          <w:jc w:val="center"/>
        </w:trPr>
        <w:tc>
          <w:tcPr>
            <w:tcW w:w="3753" w:type="dxa"/>
            <w:shd w:val="clear" w:color="auto" w:fill="FFDC8D"/>
            <w:vAlign w:val="center"/>
          </w:tcPr>
          <w:p w:rsidR="00BA15E4" w:rsidRPr="00B01C1D" w:rsidRDefault="00BA15E4" w:rsidP="00B01C1D">
            <w:pPr>
              <w:jc w:val="center"/>
              <w:rPr>
                <w:rFonts w:ascii="Arial" w:hAnsi="Arial"/>
                <w:b/>
                <w:bCs/>
              </w:rPr>
            </w:pPr>
            <w:r w:rsidRPr="00B01C1D">
              <w:rPr>
                <w:rFonts w:ascii="Arial" w:hAnsi="Arial"/>
                <w:b/>
                <w:bCs/>
              </w:rPr>
              <w:t>C o n c e p t o</w:t>
            </w:r>
          </w:p>
        </w:tc>
        <w:tc>
          <w:tcPr>
            <w:tcW w:w="2160" w:type="dxa"/>
            <w:shd w:val="clear" w:color="auto" w:fill="FFDC8D"/>
            <w:vAlign w:val="center"/>
          </w:tcPr>
          <w:p w:rsidR="00BA15E4" w:rsidRPr="00B01C1D" w:rsidRDefault="00BA15E4" w:rsidP="00B01C1D">
            <w:pPr>
              <w:jc w:val="center"/>
              <w:rPr>
                <w:rFonts w:ascii="Arial" w:hAnsi="Arial"/>
                <w:b/>
                <w:bCs/>
              </w:rPr>
            </w:pPr>
            <w:r w:rsidRPr="00B01C1D">
              <w:rPr>
                <w:rFonts w:ascii="Arial" w:hAnsi="Arial"/>
                <w:b/>
                <w:bCs/>
              </w:rPr>
              <w:t>I m p o r t e</w:t>
            </w:r>
          </w:p>
        </w:tc>
        <w:tc>
          <w:tcPr>
            <w:tcW w:w="1552" w:type="dxa"/>
            <w:shd w:val="clear" w:color="auto" w:fill="FFDC8D"/>
            <w:vAlign w:val="center"/>
          </w:tcPr>
          <w:p w:rsidR="00BA15E4" w:rsidRPr="00B01C1D" w:rsidRDefault="00BA15E4" w:rsidP="00B01C1D">
            <w:pPr>
              <w:jc w:val="center"/>
              <w:rPr>
                <w:rFonts w:ascii="Arial" w:hAnsi="Arial"/>
                <w:b/>
                <w:bCs/>
              </w:rPr>
            </w:pPr>
            <w:r w:rsidRPr="00B01C1D">
              <w:rPr>
                <w:rFonts w:ascii="Arial" w:hAnsi="Arial"/>
                <w:b/>
                <w:bCs/>
              </w:rPr>
              <w:t>%</w:t>
            </w:r>
          </w:p>
        </w:tc>
      </w:tr>
      <w:tr w:rsidR="00BA15E4" w:rsidTr="00532063">
        <w:trPr>
          <w:trHeight w:val="425"/>
          <w:jc w:val="center"/>
        </w:trPr>
        <w:tc>
          <w:tcPr>
            <w:tcW w:w="3753" w:type="dxa"/>
            <w:vAlign w:val="center"/>
          </w:tcPr>
          <w:p w:rsidR="00BA15E4" w:rsidRPr="00B01C1D" w:rsidRDefault="00BA15E4" w:rsidP="00173AF3">
            <w:pPr>
              <w:rPr>
                <w:rFonts w:ascii="Arial" w:hAnsi="Arial"/>
              </w:rPr>
            </w:pPr>
            <w:r w:rsidRPr="00B01C1D">
              <w:rPr>
                <w:rFonts w:ascii="Arial" w:hAnsi="Arial"/>
              </w:rPr>
              <w:t>Servicios Personales</w:t>
            </w:r>
          </w:p>
        </w:tc>
        <w:tc>
          <w:tcPr>
            <w:tcW w:w="2160" w:type="dxa"/>
            <w:vAlign w:val="center"/>
          </w:tcPr>
          <w:p w:rsidR="00BA15E4" w:rsidRPr="00B01C1D" w:rsidRDefault="00BA15E4" w:rsidP="00B01C1D">
            <w:pPr>
              <w:jc w:val="right"/>
              <w:rPr>
                <w:rFonts w:ascii="Arial" w:hAnsi="Arial"/>
              </w:rPr>
            </w:pPr>
            <w:r w:rsidRPr="00B01C1D">
              <w:rPr>
                <w:rFonts w:ascii="Arial" w:hAnsi="Arial"/>
              </w:rPr>
              <w:t>$    25’870,729.08</w:t>
            </w:r>
          </w:p>
        </w:tc>
        <w:tc>
          <w:tcPr>
            <w:tcW w:w="1552" w:type="dxa"/>
            <w:vAlign w:val="center"/>
          </w:tcPr>
          <w:p w:rsidR="00BA15E4" w:rsidRPr="00B01C1D" w:rsidRDefault="00BA15E4" w:rsidP="00B01C1D">
            <w:pPr>
              <w:jc w:val="center"/>
              <w:rPr>
                <w:rFonts w:ascii="Arial" w:hAnsi="Arial"/>
              </w:rPr>
            </w:pPr>
            <w:r w:rsidRPr="00B01C1D">
              <w:rPr>
                <w:rFonts w:ascii="Arial" w:hAnsi="Arial"/>
              </w:rPr>
              <w:t>78.44%</w:t>
            </w:r>
          </w:p>
        </w:tc>
      </w:tr>
      <w:tr w:rsidR="00BA15E4" w:rsidTr="00532063">
        <w:trPr>
          <w:trHeight w:val="360"/>
          <w:jc w:val="center"/>
        </w:trPr>
        <w:tc>
          <w:tcPr>
            <w:tcW w:w="3753" w:type="dxa"/>
            <w:vAlign w:val="center"/>
          </w:tcPr>
          <w:p w:rsidR="00BA15E4" w:rsidRPr="00B01C1D" w:rsidRDefault="00BA15E4" w:rsidP="00173AF3">
            <w:pPr>
              <w:rPr>
                <w:rFonts w:ascii="Arial" w:hAnsi="Arial"/>
              </w:rPr>
            </w:pPr>
            <w:r w:rsidRPr="00B01C1D">
              <w:rPr>
                <w:rFonts w:ascii="Arial" w:hAnsi="Arial"/>
              </w:rPr>
              <w:t>Materiales y Suministros</w:t>
            </w:r>
          </w:p>
        </w:tc>
        <w:tc>
          <w:tcPr>
            <w:tcW w:w="2160" w:type="dxa"/>
            <w:vAlign w:val="center"/>
          </w:tcPr>
          <w:p w:rsidR="00BA15E4" w:rsidRPr="00B01C1D" w:rsidRDefault="00BA15E4" w:rsidP="00B01C1D">
            <w:pPr>
              <w:jc w:val="right"/>
              <w:rPr>
                <w:rFonts w:ascii="Arial" w:hAnsi="Arial"/>
              </w:rPr>
            </w:pPr>
            <w:r w:rsidRPr="00B01C1D">
              <w:rPr>
                <w:rFonts w:ascii="Arial" w:hAnsi="Arial"/>
              </w:rPr>
              <w:t>1’325,792.43</w:t>
            </w:r>
          </w:p>
        </w:tc>
        <w:tc>
          <w:tcPr>
            <w:tcW w:w="1552" w:type="dxa"/>
            <w:vAlign w:val="center"/>
          </w:tcPr>
          <w:p w:rsidR="00BA15E4" w:rsidRPr="00B01C1D" w:rsidRDefault="00BA15E4" w:rsidP="00B01C1D">
            <w:pPr>
              <w:jc w:val="center"/>
              <w:rPr>
                <w:rFonts w:ascii="Arial" w:hAnsi="Arial"/>
              </w:rPr>
            </w:pPr>
            <w:r w:rsidRPr="00B01C1D">
              <w:rPr>
                <w:rFonts w:ascii="Arial" w:hAnsi="Arial"/>
              </w:rPr>
              <w:t>4.02%</w:t>
            </w:r>
          </w:p>
        </w:tc>
      </w:tr>
      <w:tr w:rsidR="00BA15E4" w:rsidTr="00532063">
        <w:trPr>
          <w:trHeight w:val="343"/>
          <w:jc w:val="center"/>
        </w:trPr>
        <w:tc>
          <w:tcPr>
            <w:tcW w:w="3753" w:type="dxa"/>
            <w:vAlign w:val="center"/>
          </w:tcPr>
          <w:p w:rsidR="00BA15E4" w:rsidRPr="00B01C1D" w:rsidRDefault="00BA15E4" w:rsidP="00173AF3">
            <w:pPr>
              <w:rPr>
                <w:rFonts w:ascii="Arial" w:hAnsi="Arial"/>
              </w:rPr>
            </w:pPr>
            <w:r w:rsidRPr="00B01C1D">
              <w:rPr>
                <w:rFonts w:ascii="Arial" w:hAnsi="Arial"/>
              </w:rPr>
              <w:t>Servicios Generales</w:t>
            </w:r>
          </w:p>
        </w:tc>
        <w:tc>
          <w:tcPr>
            <w:tcW w:w="2160" w:type="dxa"/>
            <w:vAlign w:val="center"/>
          </w:tcPr>
          <w:p w:rsidR="00BA15E4" w:rsidRPr="00B01C1D" w:rsidRDefault="00BA15E4" w:rsidP="00B01C1D">
            <w:pPr>
              <w:jc w:val="right"/>
              <w:rPr>
                <w:rFonts w:ascii="Arial" w:hAnsi="Arial"/>
              </w:rPr>
            </w:pPr>
            <w:r w:rsidRPr="00B01C1D">
              <w:rPr>
                <w:rFonts w:ascii="Arial" w:hAnsi="Arial"/>
              </w:rPr>
              <w:t>3’879,815.56</w:t>
            </w:r>
          </w:p>
        </w:tc>
        <w:tc>
          <w:tcPr>
            <w:tcW w:w="1552" w:type="dxa"/>
            <w:vAlign w:val="center"/>
          </w:tcPr>
          <w:p w:rsidR="00BA15E4" w:rsidRPr="00B01C1D" w:rsidRDefault="00BA15E4" w:rsidP="00B01C1D">
            <w:pPr>
              <w:jc w:val="center"/>
              <w:rPr>
                <w:rFonts w:ascii="Arial" w:hAnsi="Arial"/>
              </w:rPr>
            </w:pPr>
            <w:r w:rsidRPr="00B01C1D">
              <w:rPr>
                <w:rFonts w:ascii="Arial" w:hAnsi="Arial"/>
              </w:rPr>
              <w:t>11.76%</w:t>
            </w:r>
          </w:p>
        </w:tc>
      </w:tr>
      <w:tr w:rsidR="00BA15E4" w:rsidTr="00532063">
        <w:trPr>
          <w:trHeight w:val="353"/>
          <w:jc w:val="center"/>
        </w:trPr>
        <w:tc>
          <w:tcPr>
            <w:tcW w:w="3753" w:type="dxa"/>
            <w:vAlign w:val="center"/>
          </w:tcPr>
          <w:p w:rsidR="00BA15E4" w:rsidRPr="00B01C1D" w:rsidRDefault="00BA15E4" w:rsidP="00173AF3">
            <w:pPr>
              <w:rPr>
                <w:rFonts w:ascii="Arial" w:hAnsi="Arial"/>
              </w:rPr>
            </w:pPr>
            <w:r w:rsidRPr="00B01C1D">
              <w:rPr>
                <w:rFonts w:ascii="Arial" w:hAnsi="Arial"/>
              </w:rPr>
              <w:t>Bienes Muebles e Inmuebles</w:t>
            </w:r>
          </w:p>
        </w:tc>
        <w:tc>
          <w:tcPr>
            <w:tcW w:w="2160" w:type="dxa"/>
            <w:vAlign w:val="center"/>
          </w:tcPr>
          <w:p w:rsidR="00BA15E4" w:rsidRPr="00B01C1D" w:rsidRDefault="00BA15E4" w:rsidP="00B01C1D">
            <w:pPr>
              <w:jc w:val="right"/>
              <w:rPr>
                <w:rFonts w:ascii="Arial" w:hAnsi="Arial"/>
              </w:rPr>
            </w:pPr>
            <w:r w:rsidRPr="00B01C1D">
              <w:rPr>
                <w:rFonts w:ascii="Arial" w:hAnsi="Arial"/>
              </w:rPr>
              <w:t>444,766.00</w:t>
            </w:r>
          </w:p>
        </w:tc>
        <w:tc>
          <w:tcPr>
            <w:tcW w:w="1552" w:type="dxa"/>
            <w:vAlign w:val="center"/>
          </w:tcPr>
          <w:p w:rsidR="00BA15E4" w:rsidRPr="00B01C1D" w:rsidRDefault="00BA15E4" w:rsidP="00B01C1D">
            <w:pPr>
              <w:jc w:val="center"/>
              <w:rPr>
                <w:rFonts w:ascii="Arial" w:hAnsi="Arial"/>
              </w:rPr>
            </w:pPr>
            <w:r w:rsidRPr="00B01C1D">
              <w:rPr>
                <w:rFonts w:ascii="Arial" w:hAnsi="Arial"/>
              </w:rPr>
              <w:t>1.35%</w:t>
            </w:r>
          </w:p>
        </w:tc>
      </w:tr>
      <w:tr w:rsidR="00BA15E4" w:rsidRPr="003760DE" w:rsidTr="00532063">
        <w:trPr>
          <w:trHeight w:val="365"/>
          <w:jc w:val="center"/>
        </w:trPr>
        <w:tc>
          <w:tcPr>
            <w:tcW w:w="3753" w:type="dxa"/>
            <w:shd w:val="clear" w:color="auto" w:fill="FFDC8D"/>
            <w:vAlign w:val="center"/>
          </w:tcPr>
          <w:p w:rsidR="00BA15E4" w:rsidRPr="00B01C1D" w:rsidRDefault="00BA15E4" w:rsidP="00173AF3">
            <w:pPr>
              <w:rPr>
                <w:rFonts w:ascii="Arial" w:hAnsi="Arial"/>
                <w:b/>
                <w:bCs/>
              </w:rPr>
            </w:pPr>
            <w:r w:rsidRPr="00B01C1D">
              <w:rPr>
                <w:rFonts w:ascii="Arial" w:hAnsi="Arial"/>
                <w:b/>
                <w:bCs/>
              </w:rPr>
              <w:t>Total</w:t>
            </w:r>
          </w:p>
        </w:tc>
        <w:tc>
          <w:tcPr>
            <w:tcW w:w="2160" w:type="dxa"/>
            <w:shd w:val="clear" w:color="auto" w:fill="FFDC8D"/>
            <w:vAlign w:val="center"/>
          </w:tcPr>
          <w:p w:rsidR="00BA15E4" w:rsidRPr="00B01C1D" w:rsidRDefault="00BA15E4" w:rsidP="00B01C1D">
            <w:pPr>
              <w:jc w:val="right"/>
              <w:rPr>
                <w:rFonts w:ascii="Arial" w:hAnsi="Arial"/>
                <w:b/>
                <w:bCs/>
              </w:rPr>
            </w:pPr>
            <w:r w:rsidRPr="00B01C1D">
              <w:rPr>
                <w:rFonts w:ascii="Arial" w:hAnsi="Arial"/>
                <w:b/>
                <w:bCs/>
              </w:rPr>
              <w:t>31’521,103.07</w:t>
            </w:r>
          </w:p>
        </w:tc>
        <w:tc>
          <w:tcPr>
            <w:tcW w:w="1552" w:type="dxa"/>
            <w:shd w:val="clear" w:color="auto" w:fill="FFDC8D"/>
            <w:vAlign w:val="center"/>
          </w:tcPr>
          <w:p w:rsidR="00BA15E4" w:rsidRPr="00B01C1D" w:rsidRDefault="00BA15E4" w:rsidP="00B01C1D">
            <w:pPr>
              <w:jc w:val="center"/>
              <w:rPr>
                <w:rFonts w:ascii="Arial" w:hAnsi="Arial"/>
                <w:b/>
                <w:bCs/>
              </w:rPr>
            </w:pPr>
            <w:r w:rsidRPr="00B01C1D">
              <w:rPr>
                <w:rFonts w:ascii="Arial" w:hAnsi="Arial"/>
                <w:b/>
                <w:bCs/>
              </w:rPr>
              <w:t>100.00%</w:t>
            </w:r>
          </w:p>
        </w:tc>
      </w:tr>
    </w:tbl>
    <w:p w:rsidR="00BA15E4" w:rsidRDefault="00BA15E4" w:rsidP="00711BEB">
      <w:pPr>
        <w:jc w:val="both"/>
        <w:rPr>
          <w:rFonts w:ascii="Arial" w:hAnsi="Arial"/>
        </w:rPr>
      </w:pPr>
    </w:p>
    <w:p w:rsidR="00BA15E4" w:rsidRDefault="00BA15E4" w:rsidP="00711BEB">
      <w:pPr>
        <w:jc w:val="both"/>
        <w:rPr>
          <w:rFonts w:ascii="Arial" w:hAnsi="Arial"/>
        </w:rPr>
      </w:pPr>
    </w:p>
    <w:p w:rsidR="00BA15E4" w:rsidRDefault="00BA15E4" w:rsidP="00711BEB">
      <w:pPr>
        <w:jc w:val="both"/>
        <w:rPr>
          <w:rFonts w:ascii="Arial" w:hAnsi="Arial"/>
        </w:rPr>
      </w:pPr>
      <w:r>
        <w:rPr>
          <w:rFonts w:ascii="Arial" w:hAnsi="Arial"/>
        </w:rPr>
        <w:t>Por tanto, el comportamiento del Presupuesto al 30 de junio de 2010, fue de la siguiente manera:</w:t>
      </w:r>
    </w:p>
    <w:p w:rsidR="00BA15E4" w:rsidRDefault="00BA15E4" w:rsidP="00711BEB">
      <w:pPr>
        <w:jc w:val="both"/>
        <w:rPr>
          <w:rFonts w:ascii="Arial" w:hAnsi="Arial"/>
        </w:rPr>
      </w:pPr>
    </w:p>
    <w:p w:rsidR="00BA15E4" w:rsidRDefault="00BA15E4" w:rsidP="00711BEB">
      <w:pPr>
        <w:jc w:val="both"/>
        <w:rPr>
          <w:rFonts w:ascii="Arial" w:hAnsi="Arial"/>
        </w:rPr>
      </w:pPr>
    </w:p>
    <w:p w:rsidR="00BA15E4" w:rsidRDefault="00BA15E4" w:rsidP="00711BEB">
      <w:pPr>
        <w:jc w:val="both"/>
        <w:rPr>
          <w:rFonts w:ascii="Arial" w:hAnsi="Arial"/>
        </w:rPr>
      </w:pPr>
    </w:p>
    <w:p w:rsidR="00BA15E4" w:rsidRDefault="00BA15E4" w:rsidP="00711BEB">
      <w:pPr>
        <w:jc w:val="both"/>
        <w:rPr>
          <w:rFonts w:ascii="Arial" w:hAnsi="Arial"/>
        </w:rPr>
      </w:pPr>
    </w:p>
    <w:tbl>
      <w:tblPr>
        <w:tblW w:w="9172" w:type="dxa"/>
        <w:jc w:val="center"/>
        <w:tblInd w:w="633" w:type="dxa"/>
        <w:tblBorders>
          <w:top w:val="thinThickSmallGap" w:sz="12" w:space="0" w:color="7C571A"/>
          <w:left w:val="thinThickSmallGap" w:sz="12" w:space="0" w:color="7C571A"/>
          <w:bottom w:val="thinThickSmallGap" w:sz="12" w:space="0" w:color="7C571A"/>
          <w:right w:val="thinThickSmallGap" w:sz="12" w:space="0" w:color="7C571A"/>
          <w:insideH w:val="thinThickSmallGap" w:sz="12" w:space="0" w:color="7C571A"/>
          <w:insideV w:val="thinThickSmallGap" w:sz="12" w:space="0" w:color="7C571A"/>
        </w:tblBorders>
        <w:tblLayout w:type="fixed"/>
        <w:tblLook w:val="01E0"/>
      </w:tblPr>
      <w:tblGrid>
        <w:gridCol w:w="2907"/>
        <w:gridCol w:w="1718"/>
        <w:gridCol w:w="1718"/>
        <w:gridCol w:w="1222"/>
        <w:gridCol w:w="1607"/>
      </w:tblGrid>
      <w:tr w:rsidR="00BA15E4" w:rsidRPr="00E973F2" w:rsidTr="00532063">
        <w:trPr>
          <w:trHeight w:val="253"/>
          <w:jc w:val="center"/>
        </w:trPr>
        <w:tc>
          <w:tcPr>
            <w:tcW w:w="2907" w:type="dxa"/>
            <w:shd w:val="clear" w:color="auto" w:fill="FFDC8D"/>
            <w:vAlign w:val="center"/>
          </w:tcPr>
          <w:p w:rsidR="00BA15E4" w:rsidRPr="00B01C1D" w:rsidRDefault="00BA15E4" w:rsidP="00B01C1D">
            <w:pPr>
              <w:jc w:val="center"/>
              <w:rPr>
                <w:rFonts w:ascii="Arial" w:hAnsi="Arial"/>
                <w:b/>
                <w:bCs/>
                <w:sz w:val="20"/>
                <w:szCs w:val="20"/>
              </w:rPr>
            </w:pPr>
            <w:r w:rsidRPr="00B01C1D">
              <w:rPr>
                <w:rFonts w:ascii="Arial" w:hAnsi="Arial"/>
                <w:b/>
                <w:bCs/>
                <w:sz w:val="20"/>
                <w:szCs w:val="20"/>
              </w:rPr>
              <w:t>Concepto</w:t>
            </w:r>
          </w:p>
        </w:tc>
        <w:tc>
          <w:tcPr>
            <w:tcW w:w="1718" w:type="dxa"/>
            <w:shd w:val="clear" w:color="auto" w:fill="FFDC8D"/>
            <w:vAlign w:val="center"/>
          </w:tcPr>
          <w:p w:rsidR="00BA15E4" w:rsidRPr="00B01C1D" w:rsidRDefault="00BA15E4" w:rsidP="00B01C1D">
            <w:pPr>
              <w:jc w:val="center"/>
              <w:rPr>
                <w:rFonts w:ascii="Arial" w:hAnsi="Arial"/>
                <w:b/>
                <w:bCs/>
                <w:sz w:val="20"/>
                <w:szCs w:val="20"/>
              </w:rPr>
            </w:pPr>
            <w:r w:rsidRPr="00B01C1D">
              <w:rPr>
                <w:rFonts w:ascii="Arial" w:hAnsi="Arial"/>
                <w:b/>
                <w:bCs/>
                <w:sz w:val="20"/>
                <w:szCs w:val="20"/>
              </w:rPr>
              <w:t>Recibido</w:t>
            </w:r>
          </w:p>
        </w:tc>
        <w:tc>
          <w:tcPr>
            <w:tcW w:w="1718" w:type="dxa"/>
            <w:shd w:val="clear" w:color="auto" w:fill="FFDC8D"/>
            <w:vAlign w:val="center"/>
          </w:tcPr>
          <w:p w:rsidR="00BA15E4" w:rsidRPr="00B01C1D" w:rsidRDefault="00BA15E4" w:rsidP="00B01C1D">
            <w:pPr>
              <w:jc w:val="center"/>
              <w:rPr>
                <w:rFonts w:ascii="Arial" w:hAnsi="Arial"/>
                <w:b/>
                <w:bCs/>
                <w:sz w:val="20"/>
                <w:szCs w:val="20"/>
              </w:rPr>
            </w:pPr>
            <w:r w:rsidRPr="00B01C1D">
              <w:rPr>
                <w:rFonts w:ascii="Arial" w:hAnsi="Arial"/>
                <w:b/>
                <w:bCs/>
                <w:sz w:val="20"/>
                <w:szCs w:val="20"/>
              </w:rPr>
              <w:t>Ejercido</w:t>
            </w:r>
          </w:p>
        </w:tc>
        <w:tc>
          <w:tcPr>
            <w:tcW w:w="1222" w:type="dxa"/>
            <w:shd w:val="clear" w:color="auto" w:fill="FFDC8D"/>
          </w:tcPr>
          <w:p w:rsidR="00BA15E4" w:rsidRPr="00B01C1D" w:rsidRDefault="00BA15E4" w:rsidP="00B01C1D">
            <w:pPr>
              <w:jc w:val="center"/>
              <w:rPr>
                <w:rFonts w:ascii="Arial" w:hAnsi="Arial"/>
                <w:b/>
                <w:bCs/>
                <w:sz w:val="20"/>
                <w:szCs w:val="20"/>
              </w:rPr>
            </w:pPr>
            <w:r w:rsidRPr="00B01C1D">
              <w:rPr>
                <w:rFonts w:ascii="Arial" w:hAnsi="Arial"/>
                <w:b/>
                <w:bCs/>
                <w:sz w:val="20"/>
                <w:szCs w:val="20"/>
              </w:rPr>
              <w:t>% Ejercido</w:t>
            </w:r>
          </w:p>
        </w:tc>
        <w:tc>
          <w:tcPr>
            <w:tcW w:w="1607" w:type="dxa"/>
            <w:shd w:val="clear" w:color="auto" w:fill="FFDC8D"/>
            <w:vAlign w:val="center"/>
          </w:tcPr>
          <w:p w:rsidR="00BA15E4" w:rsidRPr="00B01C1D" w:rsidRDefault="00BA15E4" w:rsidP="00B01C1D">
            <w:pPr>
              <w:jc w:val="center"/>
              <w:rPr>
                <w:rFonts w:ascii="Arial" w:hAnsi="Arial"/>
                <w:b/>
                <w:bCs/>
                <w:sz w:val="20"/>
                <w:szCs w:val="20"/>
              </w:rPr>
            </w:pPr>
            <w:r w:rsidRPr="00B01C1D">
              <w:rPr>
                <w:rFonts w:ascii="Arial" w:hAnsi="Arial"/>
                <w:b/>
                <w:bCs/>
                <w:sz w:val="20"/>
                <w:szCs w:val="20"/>
              </w:rPr>
              <w:t>Por Ejercer</w:t>
            </w:r>
          </w:p>
        </w:tc>
      </w:tr>
      <w:tr w:rsidR="00BA15E4" w:rsidRPr="00E973F2" w:rsidTr="00532063">
        <w:trPr>
          <w:trHeight w:val="474"/>
          <w:jc w:val="center"/>
        </w:trPr>
        <w:tc>
          <w:tcPr>
            <w:tcW w:w="2907" w:type="dxa"/>
            <w:vAlign w:val="center"/>
          </w:tcPr>
          <w:p w:rsidR="00BA15E4" w:rsidRPr="00B01C1D" w:rsidRDefault="00BA15E4" w:rsidP="00173AF3">
            <w:pPr>
              <w:rPr>
                <w:rFonts w:ascii="Arial" w:hAnsi="Arial"/>
                <w:sz w:val="20"/>
                <w:szCs w:val="20"/>
              </w:rPr>
            </w:pPr>
            <w:r w:rsidRPr="00B01C1D">
              <w:rPr>
                <w:rFonts w:ascii="Arial" w:hAnsi="Arial"/>
                <w:sz w:val="20"/>
                <w:szCs w:val="20"/>
              </w:rPr>
              <w:t>Federal</w:t>
            </w:r>
          </w:p>
        </w:tc>
        <w:tc>
          <w:tcPr>
            <w:tcW w:w="1718" w:type="dxa"/>
            <w:vAlign w:val="center"/>
          </w:tcPr>
          <w:p w:rsidR="00BA15E4" w:rsidRPr="00B01C1D" w:rsidRDefault="00BA15E4" w:rsidP="00B01C1D">
            <w:pPr>
              <w:jc w:val="right"/>
              <w:rPr>
                <w:rFonts w:ascii="Arial" w:hAnsi="Arial"/>
                <w:sz w:val="20"/>
                <w:szCs w:val="20"/>
              </w:rPr>
            </w:pPr>
            <w:r w:rsidRPr="00B01C1D">
              <w:rPr>
                <w:rFonts w:ascii="Arial" w:hAnsi="Arial"/>
                <w:sz w:val="20"/>
                <w:szCs w:val="20"/>
              </w:rPr>
              <w:t>$17’714,588.77</w:t>
            </w:r>
          </w:p>
        </w:tc>
        <w:tc>
          <w:tcPr>
            <w:tcW w:w="1718" w:type="dxa"/>
            <w:vAlign w:val="center"/>
          </w:tcPr>
          <w:p w:rsidR="00BA15E4" w:rsidRPr="00B01C1D" w:rsidRDefault="00BA15E4" w:rsidP="00B01C1D">
            <w:pPr>
              <w:jc w:val="right"/>
              <w:rPr>
                <w:rFonts w:ascii="Arial" w:hAnsi="Arial"/>
                <w:sz w:val="20"/>
                <w:szCs w:val="20"/>
              </w:rPr>
            </w:pPr>
            <w:r w:rsidRPr="00B01C1D">
              <w:rPr>
                <w:rFonts w:ascii="Arial" w:hAnsi="Arial"/>
                <w:sz w:val="20"/>
                <w:szCs w:val="20"/>
              </w:rPr>
              <w:t>$17’714,588.77</w:t>
            </w:r>
          </w:p>
        </w:tc>
        <w:tc>
          <w:tcPr>
            <w:tcW w:w="1222" w:type="dxa"/>
            <w:vAlign w:val="center"/>
          </w:tcPr>
          <w:p w:rsidR="00BA15E4" w:rsidRPr="00B01C1D" w:rsidRDefault="00BA15E4" w:rsidP="00B01C1D">
            <w:pPr>
              <w:jc w:val="right"/>
              <w:rPr>
                <w:rFonts w:ascii="Arial" w:hAnsi="Arial"/>
                <w:sz w:val="20"/>
                <w:szCs w:val="20"/>
              </w:rPr>
            </w:pPr>
            <w:r w:rsidRPr="00B01C1D">
              <w:rPr>
                <w:rFonts w:ascii="Arial" w:hAnsi="Arial"/>
                <w:sz w:val="20"/>
                <w:szCs w:val="20"/>
              </w:rPr>
              <w:t>100.00%</w:t>
            </w:r>
          </w:p>
        </w:tc>
        <w:tc>
          <w:tcPr>
            <w:tcW w:w="1607" w:type="dxa"/>
            <w:vAlign w:val="center"/>
          </w:tcPr>
          <w:p w:rsidR="00BA15E4" w:rsidRPr="00B01C1D" w:rsidRDefault="00BA15E4" w:rsidP="00B01C1D">
            <w:pPr>
              <w:jc w:val="right"/>
              <w:rPr>
                <w:rFonts w:ascii="Arial" w:hAnsi="Arial"/>
                <w:sz w:val="20"/>
                <w:szCs w:val="20"/>
              </w:rPr>
            </w:pPr>
            <w:r w:rsidRPr="00B01C1D">
              <w:rPr>
                <w:rFonts w:ascii="Arial" w:hAnsi="Arial"/>
                <w:sz w:val="20"/>
                <w:szCs w:val="20"/>
              </w:rPr>
              <w:t>$          0.00</w:t>
            </w:r>
          </w:p>
        </w:tc>
      </w:tr>
      <w:tr w:rsidR="00BA15E4" w:rsidRPr="00E973F2" w:rsidTr="00532063">
        <w:trPr>
          <w:trHeight w:val="355"/>
          <w:jc w:val="center"/>
        </w:trPr>
        <w:tc>
          <w:tcPr>
            <w:tcW w:w="2907" w:type="dxa"/>
            <w:vAlign w:val="center"/>
          </w:tcPr>
          <w:p w:rsidR="00BA15E4" w:rsidRPr="00B01C1D" w:rsidRDefault="00BA15E4" w:rsidP="00173AF3">
            <w:pPr>
              <w:rPr>
                <w:rFonts w:ascii="Arial" w:hAnsi="Arial"/>
                <w:sz w:val="20"/>
                <w:szCs w:val="20"/>
              </w:rPr>
            </w:pPr>
            <w:r w:rsidRPr="00B01C1D">
              <w:rPr>
                <w:rFonts w:ascii="Arial" w:hAnsi="Arial"/>
                <w:sz w:val="20"/>
                <w:szCs w:val="20"/>
              </w:rPr>
              <w:t>Estatal</w:t>
            </w:r>
          </w:p>
        </w:tc>
        <w:tc>
          <w:tcPr>
            <w:tcW w:w="1718" w:type="dxa"/>
            <w:vAlign w:val="center"/>
          </w:tcPr>
          <w:p w:rsidR="00BA15E4" w:rsidRPr="00B01C1D" w:rsidRDefault="00BA15E4" w:rsidP="00B01C1D">
            <w:pPr>
              <w:jc w:val="right"/>
              <w:rPr>
                <w:rFonts w:ascii="Arial" w:hAnsi="Arial"/>
                <w:sz w:val="20"/>
                <w:szCs w:val="20"/>
              </w:rPr>
            </w:pPr>
            <w:r w:rsidRPr="00B01C1D">
              <w:rPr>
                <w:rFonts w:ascii="Arial" w:hAnsi="Arial"/>
                <w:sz w:val="20"/>
                <w:szCs w:val="20"/>
              </w:rPr>
              <w:t>11’135,339.00</w:t>
            </w:r>
          </w:p>
        </w:tc>
        <w:tc>
          <w:tcPr>
            <w:tcW w:w="1718" w:type="dxa"/>
            <w:vAlign w:val="center"/>
          </w:tcPr>
          <w:p w:rsidR="00BA15E4" w:rsidRPr="00B01C1D" w:rsidRDefault="00BA15E4" w:rsidP="00B01C1D">
            <w:pPr>
              <w:jc w:val="right"/>
              <w:rPr>
                <w:rFonts w:ascii="Arial" w:hAnsi="Arial"/>
                <w:sz w:val="20"/>
                <w:szCs w:val="20"/>
              </w:rPr>
            </w:pPr>
            <w:r w:rsidRPr="00B01C1D">
              <w:rPr>
                <w:rFonts w:ascii="Arial" w:hAnsi="Arial"/>
                <w:sz w:val="20"/>
                <w:szCs w:val="20"/>
              </w:rPr>
              <w:t>11’135,339.00</w:t>
            </w:r>
          </w:p>
        </w:tc>
        <w:tc>
          <w:tcPr>
            <w:tcW w:w="1222" w:type="dxa"/>
            <w:vAlign w:val="center"/>
          </w:tcPr>
          <w:p w:rsidR="00BA15E4" w:rsidRPr="00B01C1D" w:rsidRDefault="00BA15E4" w:rsidP="00B01C1D">
            <w:pPr>
              <w:jc w:val="right"/>
              <w:rPr>
                <w:rFonts w:ascii="Arial" w:hAnsi="Arial"/>
                <w:sz w:val="20"/>
                <w:szCs w:val="20"/>
              </w:rPr>
            </w:pPr>
            <w:r w:rsidRPr="00B01C1D">
              <w:rPr>
                <w:rFonts w:ascii="Arial" w:hAnsi="Arial"/>
                <w:sz w:val="20"/>
                <w:szCs w:val="20"/>
              </w:rPr>
              <w:t>100.00%</w:t>
            </w:r>
          </w:p>
        </w:tc>
        <w:tc>
          <w:tcPr>
            <w:tcW w:w="1607" w:type="dxa"/>
            <w:vAlign w:val="center"/>
          </w:tcPr>
          <w:p w:rsidR="00BA15E4" w:rsidRPr="00B01C1D" w:rsidRDefault="00BA15E4" w:rsidP="00B01C1D">
            <w:pPr>
              <w:jc w:val="right"/>
              <w:rPr>
                <w:rFonts w:ascii="Arial" w:hAnsi="Arial"/>
                <w:sz w:val="20"/>
                <w:szCs w:val="20"/>
              </w:rPr>
            </w:pPr>
            <w:r w:rsidRPr="00B01C1D">
              <w:rPr>
                <w:rFonts w:ascii="Arial" w:hAnsi="Arial"/>
                <w:sz w:val="20"/>
                <w:szCs w:val="20"/>
              </w:rPr>
              <w:t>0.00</w:t>
            </w:r>
          </w:p>
        </w:tc>
      </w:tr>
      <w:tr w:rsidR="00BA15E4" w:rsidRPr="00E973F2" w:rsidTr="00532063">
        <w:trPr>
          <w:trHeight w:val="403"/>
          <w:jc w:val="center"/>
        </w:trPr>
        <w:tc>
          <w:tcPr>
            <w:tcW w:w="2907" w:type="dxa"/>
            <w:vAlign w:val="center"/>
          </w:tcPr>
          <w:p w:rsidR="00BA15E4" w:rsidRPr="00B01C1D" w:rsidRDefault="00BA15E4" w:rsidP="00173AF3">
            <w:pPr>
              <w:rPr>
                <w:rFonts w:ascii="Arial" w:hAnsi="Arial"/>
                <w:sz w:val="20"/>
                <w:szCs w:val="20"/>
              </w:rPr>
            </w:pPr>
            <w:r w:rsidRPr="00B01C1D">
              <w:rPr>
                <w:rFonts w:ascii="Arial" w:hAnsi="Arial"/>
                <w:sz w:val="20"/>
                <w:szCs w:val="20"/>
              </w:rPr>
              <w:t>Cursos Regulares y de Extensión</w:t>
            </w:r>
          </w:p>
        </w:tc>
        <w:tc>
          <w:tcPr>
            <w:tcW w:w="1718" w:type="dxa"/>
            <w:vAlign w:val="center"/>
          </w:tcPr>
          <w:p w:rsidR="00BA15E4" w:rsidRPr="00B01C1D" w:rsidRDefault="00BA15E4" w:rsidP="00B01C1D">
            <w:pPr>
              <w:jc w:val="right"/>
              <w:rPr>
                <w:rFonts w:ascii="Arial" w:hAnsi="Arial"/>
                <w:sz w:val="20"/>
                <w:szCs w:val="20"/>
              </w:rPr>
            </w:pPr>
            <w:r w:rsidRPr="00B01C1D">
              <w:rPr>
                <w:rFonts w:ascii="Arial" w:hAnsi="Arial"/>
                <w:sz w:val="20"/>
                <w:szCs w:val="20"/>
              </w:rPr>
              <w:t>3’365,176.80</w:t>
            </w:r>
          </w:p>
        </w:tc>
        <w:tc>
          <w:tcPr>
            <w:tcW w:w="1718" w:type="dxa"/>
            <w:vAlign w:val="center"/>
          </w:tcPr>
          <w:p w:rsidR="00BA15E4" w:rsidRPr="00B01C1D" w:rsidRDefault="00BA15E4" w:rsidP="00B01C1D">
            <w:pPr>
              <w:jc w:val="right"/>
              <w:rPr>
                <w:rFonts w:ascii="Arial" w:hAnsi="Arial"/>
                <w:sz w:val="20"/>
                <w:szCs w:val="20"/>
              </w:rPr>
            </w:pPr>
            <w:r w:rsidRPr="00B01C1D">
              <w:rPr>
                <w:rFonts w:ascii="Arial" w:hAnsi="Arial"/>
                <w:sz w:val="20"/>
                <w:szCs w:val="20"/>
              </w:rPr>
              <w:t>2’387,145.30</w:t>
            </w:r>
          </w:p>
        </w:tc>
        <w:tc>
          <w:tcPr>
            <w:tcW w:w="1222" w:type="dxa"/>
            <w:vAlign w:val="center"/>
          </w:tcPr>
          <w:p w:rsidR="00BA15E4" w:rsidRPr="00B01C1D" w:rsidRDefault="00BA15E4" w:rsidP="00B01C1D">
            <w:pPr>
              <w:jc w:val="right"/>
              <w:rPr>
                <w:rFonts w:ascii="Arial" w:hAnsi="Arial"/>
                <w:sz w:val="20"/>
                <w:szCs w:val="20"/>
              </w:rPr>
            </w:pPr>
            <w:r w:rsidRPr="00B01C1D">
              <w:rPr>
                <w:rFonts w:ascii="Arial" w:hAnsi="Arial"/>
                <w:sz w:val="20"/>
                <w:szCs w:val="20"/>
              </w:rPr>
              <w:t>73.36%</w:t>
            </w:r>
          </w:p>
        </w:tc>
        <w:tc>
          <w:tcPr>
            <w:tcW w:w="1607" w:type="dxa"/>
            <w:vAlign w:val="center"/>
          </w:tcPr>
          <w:p w:rsidR="00BA15E4" w:rsidRPr="00B01C1D" w:rsidRDefault="00BA15E4" w:rsidP="00B01C1D">
            <w:pPr>
              <w:jc w:val="right"/>
              <w:rPr>
                <w:rFonts w:ascii="Arial" w:hAnsi="Arial"/>
                <w:sz w:val="20"/>
                <w:szCs w:val="20"/>
              </w:rPr>
            </w:pPr>
            <w:r w:rsidRPr="00B01C1D">
              <w:rPr>
                <w:rFonts w:ascii="Arial" w:hAnsi="Arial"/>
                <w:sz w:val="20"/>
                <w:szCs w:val="20"/>
              </w:rPr>
              <w:t>896,371.50</w:t>
            </w:r>
          </w:p>
        </w:tc>
      </w:tr>
      <w:tr w:rsidR="00BA15E4" w:rsidRPr="00E973F2" w:rsidTr="00532063">
        <w:trPr>
          <w:trHeight w:val="443"/>
          <w:jc w:val="center"/>
        </w:trPr>
        <w:tc>
          <w:tcPr>
            <w:tcW w:w="2907" w:type="dxa"/>
            <w:vAlign w:val="center"/>
          </w:tcPr>
          <w:p w:rsidR="00BA15E4" w:rsidRPr="00B01C1D" w:rsidRDefault="00BA15E4" w:rsidP="00173AF3">
            <w:pPr>
              <w:rPr>
                <w:rFonts w:ascii="Arial" w:hAnsi="Arial"/>
                <w:bCs/>
                <w:sz w:val="20"/>
                <w:szCs w:val="20"/>
              </w:rPr>
            </w:pPr>
            <w:r w:rsidRPr="00B01C1D">
              <w:rPr>
                <w:rFonts w:ascii="Arial" w:hAnsi="Arial"/>
                <w:bCs/>
                <w:sz w:val="20"/>
                <w:szCs w:val="20"/>
              </w:rPr>
              <w:t>Cursos CAE</w:t>
            </w:r>
          </w:p>
        </w:tc>
        <w:tc>
          <w:tcPr>
            <w:tcW w:w="1718" w:type="dxa"/>
            <w:vAlign w:val="center"/>
          </w:tcPr>
          <w:p w:rsidR="00BA15E4" w:rsidRPr="00B01C1D" w:rsidRDefault="00BA15E4" w:rsidP="00B01C1D">
            <w:pPr>
              <w:jc w:val="right"/>
              <w:rPr>
                <w:rFonts w:ascii="Arial" w:hAnsi="Arial"/>
                <w:bCs/>
                <w:sz w:val="20"/>
                <w:szCs w:val="20"/>
              </w:rPr>
            </w:pPr>
            <w:r w:rsidRPr="00B01C1D">
              <w:rPr>
                <w:rFonts w:ascii="Arial" w:hAnsi="Arial"/>
                <w:bCs/>
                <w:sz w:val="20"/>
                <w:szCs w:val="20"/>
              </w:rPr>
              <w:t>767,682.00</w:t>
            </w:r>
          </w:p>
        </w:tc>
        <w:tc>
          <w:tcPr>
            <w:tcW w:w="1718" w:type="dxa"/>
            <w:vAlign w:val="center"/>
          </w:tcPr>
          <w:p w:rsidR="00BA15E4" w:rsidRPr="00B01C1D" w:rsidRDefault="00BA15E4" w:rsidP="00B01C1D">
            <w:pPr>
              <w:jc w:val="right"/>
              <w:rPr>
                <w:rFonts w:ascii="Arial" w:hAnsi="Arial"/>
                <w:bCs/>
                <w:sz w:val="20"/>
                <w:szCs w:val="20"/>
              </w:rPr>
            </w:pPr>
            <w:r w:rsidRPr="00B01C1D">
              <w:rPr>
                <w:rFonts w:ascii="Arial" w:hAnsi="Arial"/>
                <w:bCs/>
                <w:sz w:val="20"/>
                <w:szCs w:val="20"/>
              </w:rPr>
              <w:t>0.00</w:t>
            </w:r>
          </w:p>
        </w:tc>
        <w:tc>
          <w:tcPr>
            <w:tcW w:w="1222" w:type="dxa"/>
            <w:vAlign w:val="center"/>
          </w:tcPr>
          <w:p w:rsidR="00BA15E4" w:rsidRPr="00B01C1D" w:rsidRDefault="00BA15E4" w:rsidP="00B01C1D">
            <w:pPr>
              <w:jc w:val="right"/>
              <w:rPr>
                <w:rFonts w:ascii="Arial" w:hAnsi="Arial"/>
                <w:bCs/>
                <w:sz w:val="20"/>
                <w:szCs w:val="20"/>
              </w:rPr>
            </w:pPr>
            <w:r w:rsidRPr="00B01C1D">
              <w:rPr>
                <w:rFonts w:ascii="Arial" w:hAnsi="Arial"/>
                <w:bCs/>
                <w:sz w:val="20"/>
                <w:szCs w:val="20"/>
              </w:rPr>
              <w:t>0.00%</w:t>
            </w:r>
          </w:p>
        </w:tc>
        <w:tc>
          <w:tcPr>
            <w:tcW w:w="1607" w:type="dxa"/>
            <w:vAlign w:val="center"/>
          </w:tcPr>
          <w:p w:rsidR="00BA15E4" w:rsidRPr="00B01C1D" w:rsidRDefault="00BA15E4" w:rsidP="00B01C1D">
            <w:pPr>
              <w:jc w:val="right"/>
              <w:rPr>
                <w:rFonts w:ascii="Arial" w:hAnsi="Arial"/>
                <w:bCs/>
                <w:sz w:val="20"/>
                <w:szCs w:val="20"/>
              </w:rPr>
            </w:pPr>
            <w:r w:rsidRPr="00B01C1D">
              <w:rPr>
                <w:rFonts w:ascii="Arial" w:hAnsi="Arial"/>
                <w:bCs/>
                <w:sz w:val="20"/>
                <w:szCs w:val="20"/>
              </w:rPr>
              <w:t>767,682.00</w:t>
            </w:r>
          </w:p>
        </w:tc>
      </w:tr>
      <w:tr w:rsidR="00BA15E4" w:rsidRPr="00E973F2" w:rsidTr="00532063">
        <w:trPr>
          <w:trHeight w:val="358"/>
          <w:jc w:val="center"/>
        </w:trPr>
        <w:tc>
          <w:tcPr>
            <w:tcW w:w="2907" w:type="dxa"/>
            <w:shd w:val="clear" w:color="auto" w:fill="FFDC8D"/>
            <w:vAlign w:val="center"/>
          </w:tcPr>
          <w:p w:rsidR="00BA15E4" w:rsidRPr="00B01C1D" w:rsidRDefault="00BA15E4" w:rsidP="00173AF3">
            <w:pPr>
              <w:rPr>
                <w:rFonts w:ascii="Arial" w:hAnsi="Arial"/>
                <w:b/>
                <w:bCs/>
                <w:sz w:val="20"/>
                <w:szCs w:val="20"/>
              </w:rPr>
            </w:pPr>
            <w:r w:rsidRPr="00B01C1D">
              <w:rPr>
                <w:rFonts w:ascii="Arial" w:hAnsi="Arial"/>
                <w:b/>
                <w:bCs/>
                <w:sz w:val="20"/>
                <w:szCs w:val="20"/>
              </w:rPr>
              <w:t>Total</w:t>
            </w:r>
          </w:p>
        </w:tc>
        <w:tc>
          <w:tcPr>
            <w:tcW w:w="1718" w:type="dxa"/>
            <w:shd w:val="clear" w:color="auto" w:fill="FFDC8D"/>
            <w:vAlign w:val="center"/>
          </w:tcPr>
          <w:p w:rsidR="00BA15E4" w:rsidRPr="00B01C1D" w:rsidRDefault="00BA15E4" w:rsidP="00B01C1D">
            <w:pPr>
              <w:jc w:val="right"/>
              <w:rPr>
                <w:rFonts w:ascii="Arial" w:hAnsi="Arial"/>
                <w:b/>
                <w:bCs/>
                <w:sz w:val="20"/>
                <w:szCs w:val="20"/>
              </w:rPr>
            </w:pPr>
            <w:r w:rsidRPr="00B01C1D">
              <w:rPr>
                <w:rFonts w:ascii="Arial" w:hAnsi="Arial"/>
                <w:b/>
                <w:bCs/>
                <w:sz w:val="20"/>
                <w:szCs w:val="20"/>
              </w:rPr>
              <w:t>$32’982,786.57</w:t>
            </w:r>
          </w:p>
        </w:tc>
        <w:tc>
          <w:tcPr>
            <w:tcW w:w="1718" w:type="dxa"/>
            <w:shd w:val="clear" w:color="auto" w:fill="FFDC8D"/>
            <w:vAlign w:val="center"/>
          </w:tcPr>
          <w:p w:rsidR="00BA15E4" w:rsidRPr="00B01C1D" w:rsidRDefault="00BA15E4" w:rsidP="00B01C1D">
            <w:pPr>
              <w:jc w:val="right"/>
              <w:rPr>
                <w:rFonts w:ascii="Arial" w:hAnsi="Arial"/>
                <w:b/>
                <w:bCs/>
                <w:sz w:val="20"/>
                <w:szCs w:val="20"/>
              </w:rPr>
            </w:pPr>
            <w:r w:rsidRPr="00B01C1D">
              <w:rPr>
                <w:rFonts w:ascii="Arial" w:hAnsi="Arial"/>
                <w:b/>
                <w:bCs/>
                <w:sz w:val="20"/>
                <w:szCs w:val="20"/>
              </w:rPr>
              <w:t>$31’237,073.07</w:t>
            </w:r>
          </w:p>
        </w:tc>
        <w:tc>
          <w:tcPr>
            <w:tcW w:w="1222" w:type="dxa"/>
            <w:shd w:val="clear" w:color="auto" w:fill="FFDC8D"/>
            <w:vAlign w:val="center"/>
          </w:tcPr>
          <w:p w:rsidR="00BA15E4" w:rsidRPr="00B01C1D" w:rsidRDefault="00BA15E4" w:rsidP="00B01C1D">
            <w:pPr>
              <w:jc w:val="right"/>
              <w:rPr>
                <w:rFonts w:ascii="Arial" w:hAnsi="Arial"/>
                <w:b/>
                <w:bCs/>
                <w:sz w:val="20"/>
                <w:szCs w:val="20"/>
              </w:rPr>
            </w:pPr>
            <w:r w:rsidRPr="00B01C1D">
              <w:rPr>
                <w:rFonts w:ascii="Arial" w:hAnsi="Arial"/>
                <w:b/>
                <w:bCs/>
                <w:sz w:val="20"/>
                <w:szCs w:val="20"/>
              </w:rPr>
              <w:t>94.95%</w:t>
            </w:r>
          </w:p>
        </w:tc>
        <w:tc>
          <w:tcPr>
            <w:tcW w:w="1607" w:type="dxa"/>
            <w:shd w:val="clear" w:color="auto" w:fill="FFDC8D"/>
            <w:vAlign w:val="center"/>
          </w:tcPr>
          <w:p w:rsidR="00BA15E4" w:rsidRPr="00B01C1D" w:rsidRDefault="00BA15E4" w:rsidP="00B01C1D">
            <w:pPr>
              <w:jc w:val="right"/>
              <w:rPr>
                <w:rFonts w:ascii="Arial" w:hAnsi="Arial"/>
                <w:b/>
                <w:bCs/>
                <w:sz w:val="20"/>
                <w:szCs w:val="20"/>
              </w:rPr>
            </w:pPr>
            <w:r w:rsidRPr="00B01C1D">
              <w:rPr>
                <w:rFonts w:ascii="Arial" w:hAnsi="Arial"/>
                <w:b/>
                <w:bCs/>
                <w:sz w:val="20"/>
                <w:szCs w:val="20"/>
              </w:rPr>
              <w:t>$1’664,053.50</w:t>
            </w:r>
          </w:p>
        </w:tc>
      </w:tr>
    </w:tbl>
    <w:p w:rsidR="00BA15E4" w:rsidRDefault="00BA15E4" w:rsidP="00711BEB">
      <w:pPr>
        <w:ind w:firstLine="120"/>
        <w:jc w:val="both"/>
        <w:rPr>
          <w:rFonts w:ascii="Arial" w:hAnsi="Arial"/>
        </w:rPr>
      </w:pPr>
    </w:p>
    <w:p w:rsidR="00BA15E4" w:rsidRDefault="00BA15E4" w:rsidP="00711BEB">
      <w:pPr>
        <w:jc w:val="both"/>
        <w:rPr>
          <w:rFonts w:ascii="Arial" w:hAnsi="Arial"/>
        </w:rPr>
      </w:pPr>
    </w:p>
    <w:p w:rsidR="00BA15E4" w:rsidRDefault="00BA15E4" w:rsidP="00251759">
      <w:pPr>
        <w:spacing w:line="360" w:lineRule="auto"/>
        <w:jc w:val="both"/>
        <w:rPr>
          <w:rFonts w:ascii="Arial" w:hAnsi="Arial"/>
        </w:rPr>
      </w:pPr>
      <w:r>
        <w:rPr>
          <w:rFonts w:ascii="Arial" w:hAnsi="Arial"/>
        </w:rPr>
        <w:t>Existe una diferencia en el monto ejercido acumulado  con lo que se indica en el comportamiento del presupuesto ejercido al 30 de junio, cuyo monto es de $284,030.00, los cuales corresponden $ 244,300.00, por la adquisición del vehículo Ford Lobo 2010 y de $ 39,730.00 por las reparaciones del plantel ICATSON Cajeme, estas erogaciones se realizaron con recursos provenientes del Fondo de Contingencias, el cual esta constituido con recursos de ejercicios anteriores.</w:t>
      </w:r>
    </w:p>
    <w:p w:rsidR="00BA15E4" w:rsidRDefault="00BA15E4" w:rsidP="00711BEB">
      <w:pPr>
        <w:jc w:val="both"/>
        <w:rPr>
          <w:rFonts w:ascii="Arial" w:hAnsi="Arial"/>
        </w:rPr>
      </w:pPr>
    </w:p>
    <w:p w:rsidR="00BA15E4" w:rsidRDefault="00BA15E4" w:rsidP="00711BEB">
      <w:pPr>
        <w:ind w:firstLine="120"/>
        <w:jc w:val="both"/>
        <w:rPr>
          <w:rFonts w:ascii="Arial" w:hAnsi="Arial"/>
        </w:rPr>
      </w:pPr>
    </w:p>
    <w:p w:rsidR="00BA15E4" w:rsidRDefault="00BA15E4" w:rsidP="00711BEB">
      <w:pPr>
        <w:ind w:firstLine="120"/>
        <w:jc w:val="both"/>
        <w:rPr>
          <w:rFonts w:ascii="Arial" w:hAnsi="Arial"/>
        </w:rPr>
      </w:pPr>
      <w:r>
        <w:rPr>
          <w:rFonts w:ascii="Arial" w:hAnsi="Arial"/>
        </w:rPr>
        <w:t>Anexos</w:t>
      </w:r>
    </w:p>
    <w:p w:rsidR="00BA15E4" w:rsidRDefault="00BA15E4" w:rsidP="00711BEB">
      <w:pPr>
        <w:ind w:firstLine="120"/>
        <w:jc w:val="both"/>
        <w:rPr>
          <w:rFonts w:ascii="Arial" w:hAnsi="Arial"/>
        </w:rPr>
      </w:pPr>
    </w:p>
    <w:p w:rsidR="00BA15E4" w:rsidRDefault="00BA15E4" w:rsidP="00711BEB">
      <w:pPr>
        <w:numPr>
          <w:ilvl w:val="0"/>
          <w:numId w:val="7"/>
        </w:numPr>
        <w:tabs>
          <w:tab w:val="left" w:pos="480"/>
        </w:tabs>
        <w:ind w:left="480"/>
        <w:jc w:val="both"/>
        <w:rPr>
          <w:rFonts w:ascii="Arial" w:hAnsi="Arial"/>
        </w:rPr>
      </w:pPr>
      <w:r w:rsidRPr="004E203B">
        <w:rPr>
          <w:rFonts w:ascii="Arial" w:hAnsi="Arial"/>
        </w:rPr>
        <w:t xml:space="preserve">Estados Financieros con cifras al </w:t>
      </w:r>
      <w:r>
        <w:rPr>
          <w:rFonts w:ascii="Arial" w:hAnsi="Arial"/>
        </w:rPr>
        <w:t>30 de junio de 2010.</w:t>
      </w:r>
    </w:p>
    <w:p w:rsidR="00BA15E4" w:rsidRDefault="00BA15E4" w:rsidP="00711BEB">
      <w:pPr>
        <w:numPr>
          <w:ilvl w:val="0"/>
          <w:numId w:val="7"/>
        </w:numPr>
        <w:tabs>
          <w:tab w:val="left" w:pos="480"/>
        </w:tabs>
        <w:ind w:left="480"/>
        <w:jc w:val="both"/>
        <w:rPr>
          <w:rFonts w:ascii="Arial" w:hAnsi="Arial"/>
        </w:rPr>
      </w:pPr>
      <w:r>
        <w:rPr>
          <w:rFonts w:ascii="Arial" w:hAnsi="Arial"/>
        </w:rPr>
        <w:t>Informe Trimestral del Avance Programático y Presupuestal correspondiente al segundo trimestre de 2010.</w:t>
      </w:r>
    </w:p>
    <w:p w:rsidR="00BA15E4" w:rsidRPr="00D917E3" w:rsidRDefault="00BA15E4" w:rsidP="00711BEB">
      <w:pPr>
        <w:ind w:left="709"/>
        <w:jc w:val="center"/>
        <w:rPr>
          <w:rFonts w:ascii="Arial" w:hAnsi="Arial"/>
          <w:b/>
          <w:bCs/>
        </w:rPr>
      </w:pPr>
      <w:r>
        <w:rPr>
          <w:rFonts w:ascii="Arial" w:hAnsi="Arial"/>
          <w:b/>
          <w:bCs/>
        </w:rPr>
        <w:br w:type="page"/>
        <w:t>Informe del ejercicio del Fondo de Contingencias</w:t>
      </w:r>
      <w:r w:rsidRPr="00D917E3">
        <w:rPr>
          <w:rFonts w:ascii="Arial" w:hAnsi="Arial"/>
          <w:b/>
          <w:bCs/>
        </w:rPr>
        <w:t>.</w:t>
      </w:r>
    </w:p>
    <w:p w:rsidR="00BA15E4" w:rsidRDefault="00BA15E4" w:rsidP="00711BEB">
      <w:pPr>
        <w:rPr>
          <w:rFonts w:ascii="Arial" w:hAnsi="Arial"/>
          <w:b/>
          <w:bCs/>
        </w:rPr>
      </w:pPr>
    </w:p>
    <w:p w:rsidR="00BA15E4" w:rsidRDefault="00BA15E4" w:rsidP="00711BEB">
      <w:pPr>
        <w:rPr>
          <w:rFonts w:ascii="Arial" w:hAnsi="Arial"/>
          <w:b/>
          <w:bCs/>
        </w:rPr>
      </w:pPr>
    </w:p>
    <w:p w:rsidR="00BA15E4" w:rsidRDefault="00BA15E4" w:rsidP="00251759">
      <w:pPr>
        <w:spacing w:line="360" w:lineRule="auto"/>
        <w:jc w:val="both"/>
        <w:rPr>
          <w:rFonts w:ascii="Arial" w:hAnsi="Arial"/>
        </w:rPr>
      </w:pPr>
      <w:r>
        <w:rPr>
          <w:rFonts w:ascii="Arial" w:hAnsi="Arial"/>
        </w:rPr>
        <w:t>El día 14 de mayo, se realizó la compra de un vehículo Ford Lobo 2010 con transmisión automática de 8 cilindros, con un valor total de $ 409,300.00, de los cuales $ 244,300.00, fueron ejercidos con recursos provenientes del Fondo de Contingencias, y el resto de $ 165,000.00 con la entrega del vehículo Ford Lobo 2008.</w:t>
      </w:r>
    </w:p>
    <w:p w:rsidR="00BA15E4" w:rsidRDefault="00BA15E4" w:rsidP="00711BEB">
      <w:pPr>
        <w:jc w:val="both"/>
        <w:rPr>
          <w:rFonts w:ascii="Arial" w:hAnsi="Arial"/>
        </w:rPr>
      </w:pPr>
    </w:p>
    <w:p w:rsidR="00BA15E4" w:rsidRDefault="00BA15E4" w:rsidP="00711BEB">
      <w:pPr>
        <w:jc w:val="both"/>
        <w:rPr>
          <w:rFonts w:ascii="Arial" w:hAnsi="Arial"/>
        </w:rPr>
      </w:pPr>
    </w:p>
    <w:p w:rsidR="00BA15E4" w:rsidRDefault="00BA15E4" w:rsidP="00251759">
      <w:pPr>
        <w:spacing w:line="360" w:lineRule="auto"/>
        <w:jc w:val="both"/>
        <w:rPr>
          <w:rFonts w:ascii="Arial" w:hAnsi="Arial"/>
        </w:rPr>
      </w:pPr>
      <w:r>
        <w:rPr>
          <w:rFonts w:ascii="Arial" w:hAnsi="Arial"/>
        </w:rPr>
        <w:t>El día 28 de junio, este Instituto se vio en la necesidad de realizar una erogación por $ 39,730.00 para la reparación de un plafón del área administrativa y del taller de operación de microcomputadoras del platel ICATSON Cajeme, atendiendo el Dictamen de Inspección realizado por la Oficina de Prevención de Incendios del Departamento de Bomberos de Cajeme, dicho plafón presentaba una deficiente instalación eléctrica que en un supuesto corto circuito tendríamos un inminente siniestro de lamentables consecuencias.</w:t>
      </w:r>
    </w:p>
    <w:p w:rsidR="00BA15E4" w:rsidRDefault="00BA15E4" w:rsidP="00711BEB">
      <w:pPr>
        <w:jc w:val="both"/>
        <w:rPr>
          <w:rFonts w:ascii="Arial" w:hAnsi="Arial"/>
        </w:rPr>
      </w:pPr>
    </w:p>
    <w:p w:rsidR="00BA15E4" w:rsidRDefault="00BA15E4" w:rsidP="00251759">
      <w:pPr>
        <w:spacing w:line="360" w:lineRule="auto"/>
        <w:jc w:val="both"/>
        <w:rPr>
          <w:rFonts w:ascii="Arial" w:hAnsi="Arial"/>
        </w:rPr>
      </w:pPr>
    </w:p>
    <w:p w:rsidR="00BA15E4" w:rsidRDefault="00BA15E4" w:rsidP="00251759">
      <w:pPr>
        <w:spacing w:line="360" w:lineRule="auto"/>
        <w:jc w:val="both"/>
        <w:rPr>
          <w:rFonts w:ascii="Arial" w:hAnsi="Arial"/>
        </w:rPr>
      </w:pPr>
      <w:r>
        <w:rPr>
          <w:rFonts w:ascii="Arial" w:hAnsi="Arial"/>
        </w:rPr>
        <w:t>Al 30 de junio de 2010, el comportamiento del Fondo de Contingencias es el siguiente:</w:t>
      </w:r>
    </w:p>
    <w:p w:rsidR="00BA15E4" w:rsidRDefault="00BA15E4" w:rsidP="00711BEB">
      <w:pPr>
        <w:jc w:val="both"/>
        <w:rPr>
          <w:rFonts w:ascii="Arial" w:hAnsi="Arial"/>
        </w:rPr>
      </w:pPr>
    </w:p>
    <w:p w:rsidR="00BA15E4" w:rsidRDefault="00BA15E4" w:rsidP="00711BEB">
      <w:pPr>
        <w:jc w:val="both"/>
        <w:rPr>
          <w:rFonts w:ascii="Arial" w:hAnsi="Arial"/>
        </w:rPr>
      </w:pPr>
      <w:r>
        <w:rPr>
          <w:rFonts w:ascii="Arial" w:hAnsi="Arial"/>
        </w:rPr>
        <w:t xml:space="preserve"> </w:t>
      </w:r>
    </w:p>
    <w:tbl>
      <w:tblPr>
        <w:tblW w:w="0" w:type="auto"/>
        <w:jc w:val="center"/>
        <w:tblBorders>
          <w:top w:val="thinThickSmallGap" w:sz="12" w:space="0" w:color="7C571A"/>
          <w:left w:val="thinThickSmallGap" w:sz="12" w:space="0" w:color="7C571A"/>
          <w:bottom w:val="thinThickSmallGap" w:sz="12" w:space="0" w:color="7C571A"/>
          <w:right w:val="thinThickSmallGap" w:sz="12" w:space="0" w:color="7C571A"/>
          <w:insideH w:val="thinThickSmallGap" w:sz="12" w:space="0" w:color="7C571A"/>
          <w:insideV w:val="thinThickSmallGap" w:sz="12" w:space="0" w:color="7C571A"/>
        </w:tblBorders>
        <w:tblLook w:val="01E0"/>
      </w:tblPr>
      <w:tblGrid>
        <w:gridCol w:w="1770"/>
        <w:gridCol w:w="4200"/>
        <w:gridCol w:w="1850"/>
      </w:tblGrid>
      <w:tr w:rsidR="00BA15E4" w:rsidTr="008B3C94">
        <w:trPr>
          <w:jc w:val="center"/>
        </w:trPr>
        <w:tc>
          <w:tcPr>
            <w:tcW w:w="1770" w:type="dxa"/>
            <w:shd w:val="clear" w:color="auto" w:fill="FFDC8D"/>
            <w:vAlign w:val="center"/>
          </w:tcPr>
          <w:p w:rsidR="00BA15E4" w:rsidRDefault="00BA15E4" w:rsidP="00173AF3">
            <w:pPr>
              <w:jc w:val="center"/>
              <w:rPr>
                <w:rFonts w:ascii="Arial" w:hAnsi="Arial"/>
                <w:b/>
                <w:bCs/>
              </w:rPr>
            </w:pPr>
            <w:r>
              <w:rPr>
                <w:rFonts w:ascii="Arial" w:hAnsi="Arial"/>
                <w:b/>
                <w:bCs/>
              </w:rPr>
              <w:t>FECHA</w:t>
            </w:r>
          </w:p>
        </w:tc>
        <w:tc>
          <w:tcPr>
            <w:tcW w:w="4200" w:type="dxa"/>
            <w:shd w:val="clear" w:color="auto" w:fill="FFDC8D"/>
            <w:vAlign w:val="center"/>
          </w:tcPr>
          <w:p w:rsidR="00BA15E4" w:rsidRDefault="00BA15E4" w:rsidP="00173AF3">
            <w:pPr>
              <w:jc w:val="center"/>
              <w:rPr>
                <w:rFonts w:ascii="Arial" w:hAnsi="Arial"/>
                <w:b/>
                <w:bCs/>
              </w:rPr>
            </w:pPr>
            <w:r>
              <w:rPr>
                <w:rFonts w:ascii="Arial" w:hAnsi="Arial"/>
                <w:b/>
                <w:bCs/>
              </w:rPr>
              <w:t>CONCEPTO</w:t>
            </w:r>
          </w:p>
        </w:tc>
        <w:tc>
          <w:tcPr>
            <w:tcW w:w="1850" w:type="dxa"/>
            <w:shd w:val="clear" w:color="auto" w:fill="FFDC8D"/>
            <w:vAlign w:val="center"/>
          </w:tcPr>
          <w:p w:rsidR="00BA15E4" w:rsidRDefault="00BA15E4" w:rsidP="00173AF3">
            <w:pPr>
              <w:jc w:val="center"/>
              <w:rPr>
                <w:rFonts w:ascii="Arial" w:hAnsi="Arial"/>
                <w:b/>
                <w:bCs/>
              </w:rPr>
            </w:pPr>
            <w:r>
              <w:rPr>
                <w:rFonts w:ascii="Arial" w:hAnsi="Arial"/>
                <w:b/>
                <w:bCs/>
              </w:rPr>
              <w:t>IMPORTE</w:t>
            </w:r>
          </w:p>
        </w:tc>
      </w:tr>
      <w:tr w:rsidR="00BA15E4" w:rsidTr="008B3C94">
        <w:trPr>
          <w:jc w:val="center"/>
        </w:trPr>
        <w:tc>
          <w:tcPr>
            <w:tcW w:w="1770" w:type="dxa"/>
            <w:vAlign w:val="center"/>
          </w:tcPr>
          <w:p w:rsidR="00BA15E4" w:rsidRDefault="00BA15E4" w:rsidP="00173AF3">
            <w:pPr>
              <w:jc w:val="center"/>
              <w:rPr>
                <w:rFonts w:ascii="Arial" w:hAnsi="Arial"/>
                <w:b/>
                <w:bCs/>
              </w:rPr>
            </w:pPr>
            <w:r>
              <w:rPr>
                <w:rFonts w:ascii="Arial" w:hAnsi="Arial"/>
                <w:b/>
                <w:bCs/>
              </w:rPr>
              <w:t>1-ENE-2010</w:t>
            </w:r>
          </w:p>
        </w:tc>
        <w:tc>
          <w:tcPr>
            <w:tcW w:w="4200" w:type="dxa"/>
            <w:vAlign w:val="center"/>
          </w:tcPr>
          <w:p w:rsidR="00BA15E4" w:rsidRDefault="00BA15E4" w:rsidP="00173AF3">
            <w:pPr>
              <w:rPr>
                <w:rFonts w:ascii="Arial" w:hAnsi="Arial"/>
                <w:b/>
                <w:bCs/>
              </w:rPr>
            </w:pPr>
            <w:r>
              <w:rPr>
                <w:rFonts w:ascii="Arial" w:hAnsi="Arial"/>
                <w:b/>
                <w:bCs/>
              </w:rPr>
              <w:t>Saldo Inicial</w:t>
            </w:r>
          </w:p>
        </w:tc>
        <w:tc>
          <w:tcPr>
            <w:tcW w:w="1850" w:type="dxa"/>
            <w:vAlign w:val="center"/>
          </w:tcPr>
          <w:p w:rsidR="00BA15E4" w:rsidRDefault="00BA15E4" w:rsidP="00173AF3">
            <w:pPr>
              <w:jc w:val="right"/>
              <w:rPr>
                <w:rFonts w:ascii="Arial" w:hAnsi="Arial"/>
                <w:b/>
                <w:bCs/>
              </w:rPr>
            </w:pPr>
            <w:r>
              <w:rPr>
                <w:rFonts w:ascii="Arial" w:hAnsi="Arial"/>
                <w:b/>
                <w:bCs/>
              </w:rPr>
              <w:t>$ 3’498,092.78</w:t>
            </w:r>
          </w:p>
        </w:tc>
      </w:tr>
      <w:tr w:rsidR="00BA15E4" w:rsidTr="008B3C94">
        <w:trPr>
          <w:jc w:val="center"/>
        </w:trPr>
        <w:tc>
          <w:tcPr>
            <w:tcW w:w="1770" w:type="dxa"/>
            <w:vAlign w:val="center"/>
          </w:tcPr>
          <w:p w:rsidR="00BA15E4" w:rsidRDefault="00BA15E4" w:rsidP="00173AF3">
            <w:pPr>
              <w:jc w:val="center"/>
              <w:rPr>
                <w:rFonts w:ascii="Arial" w:hAnsi="Arial"/>
              </w:rPr>
            </w:pPr>
            <w:r>
              <w:rPr>
                <w:rFonts w:ascii="Arial" w:hAnsi="Arial"/>
              </w:rPr>
              <w:t>09-FEB-2010</w:t>
            </w:r>
          </w:p>
        </w:tc>
        <w:tc>
          <w:tcPr>
            <w:tcW w:w="4200" w:type="dxa"/>
            <w:vAlign w:val="center"/>
          </w:tcPr>
          <w:p w:rsidR="00BA15E4" w:rsidRDefault="00BA15E4" w:rsidP="00173AF3">
            <w:pPr>
              <w:rPr>
                <w:rFonts w:ascii="Arial" w:hAnsi="Arial"/>
              </w:rPr>
            </w:pPr>
            <w:r>
              <w:rPr>
                <w:rFonts w:ascii="Arial" w:hAnsi="Arial"/>
              </w:rPr>
              <w:t>Recuperación de fondo</w:t>
            </w:r>
          </w:p>
        </w:tc>
        <w:tc>
          <w:tcPr>
            <w:tcW w:w="1850" w:type="dxa"/>
            <w:vAlign w:val="center"/>
          </w:tcPr>
          <w:p w:rsidR="00BA15E4" w:rsidRDefault="00BA15E4" w:rsidP="00173AF3">
            <w:pPr>
              <w:jc w:val="right"/>
              <w:rPr>
                <w:rFonts w:ascii="Arial" w:hAnsi="Arial"/>
              </w:rPr>
            </w:pPr>
            <w:r>
              <w:rPr>
                <w:rFonts w:ascii="Arial" w:hAnsi="Arial"/>
              </w:rPr>
              <w:t>620,693.00</w:t>
            </w:r>
          </w:p>
        </w:tc>
      </w:tr>
      <w:tr w:rsidR="00BA15E4" w:rsidTr="008B3C94">
        <w:trPr>
          <w:jc w:val="center"/>
        </w:trPr>
        <w:tc>
          <w:tcPr>
            <w:tcW w:w="1770" w:type="dxa"/>
            <w:vAlign w:val="center"/>
          </w:tcPr>
          <w:p w:rsidR="00BA15E4" w:rsidRDefault="00BA15E4" w:rsidP="00173AF3">
            <w:pPr>
              <w:jc w:val="center"/>
              <w:rPr>
                <w:rFonts w:ascii="Arial" w:hAnsi="Arial"/>
              </w:rPr>
            </w:pPr>
            <w:r>
              <w:rPr>
                <w:rFonts w:ascii="Arial" w:hAnsi="Arial"/>
              </w:rPr>
              <w:t>19-FEB-2010</w:t>
            </w:r>
          </w:p>
        </w:tc>
        <w:tc>
          <w:tcPr>
            <w:tcW w:w="4200" w:type="dxa"/>
            <w:vAlign w:val="center"/>
          </w:tcPr>
          <w:p w:rsidR="00BA15E4" w:rsidRDefault="00BA15E4" w:rsidP="00173AF3">
            <w:pPr>
              <w:rPr>
                <w:rFonts w:ascii="Arial" w:hAnsi="Arial"/>
              </w:rPr>
            </w:pPr>
            <w:r>
              <w:rPr>
                <w:rFonts w:ascii="Arial" w:hAnsi="Arial"/>
              </w:rPr>
              <w:t>Pago de ISSSTESON Dic-2009</w:t>
            </w:r>
          </w:p>
        </w:tc>
        <w:tc>
          <w:tcPr>
            <w:tcW w:w="1850" w:type="dxa"/>
            <w:vAlign w:val="center"/>
          </w:tcPr>
          <w:p w:rsidR="00BA15E4" w:rsidRDefault="00BA15E4" w:rsidP="00173AF3">
            <w:pPr>
              <w:jc w:val="right"/>
              <w:rPr>
                <w:rFonts w:ascii="Arial" w:hAnsi="Arial"/>
              </w:rPr>
            </w:pPr>
            <w:r>
              <w:rPr>
                <w:rFonts w:ascii="Arial" w:hAnsi="Arial"/>
              </w:rPr>
              <w:t>-1’184,648.85</w:t>
            </w:r>
          </w:p>
        </w:tc>
      </w:tr>
      <w:tr w:rsidR="00BA15E4" w:rsidTr="008B3C94">
        <w:trPr>
          <w:jc w:val="center"/>
        </w:trPr>
        <w:tc>
          <w:tcPr>
            <w:tcW w:w="1770" w:type="dxa"/>
            <w:vAlign w:val="center"/>
          </w:tcPr>
          <w:p w:rsidR="00BA15E4" w:rsidRDefault="00BA15E4" w:rsidP="00173AF3">
            <w:pPr>
              <w:jc w:val="center"/>
              <w:rPr>
                <w:rFonts w:ascii="Arial" w:hAnsi="Arial"/>
                <w:b/>
                <w:bCs/>
              </w:rPr>
            </w:pPr>
          </w:p>
        </w:tc>
        <w:tc>
          <w:tcPr>
            <w:tcW w:w="4200" w:type="dxa"/>
            <w:vAlign w:val="center"/>
          </w:tcPr>
          <w:p w:rsidR="00BA15E4" w:rsidRDefault="00BA15E4" w:rsidP="00173AF3">
            <w:pPr>
              <w:rPr>
                <w:rFonts w:ascii="Arial" w:hAnsi="Arial"/>
                <w:b/>
                <w:bCs/>
              </w:rPr>
            </w:pPr>
            <w:r>
              <w:rPr>
                <w:rFonts w:ascii="Arial" w:hAnsi="Arial"/>
                <w:b/>
                <w:bCs/>
              </w:rPr>
              <w:t>Saldo al 31 de Marzo de 2010</w:t>
            </w:r>
          </w:p>
        </w:tc>
        <w:tc>
          <w:tcPr>
            <w:tcW w:w="1850" w:type="dxa"/>
            <w:vAlign w:val="center"/>
          </w:tcPr>
          <w:p w:rsidR="00BA15E4" w:rsidRDefault="00BA15E4" w:rsidP="00173AF3">
            <w:pPr>
              <w:jc w:val="right"/>
              <w:rPr>
                <w:rFonts w:ascii="Arial" w:hAnsi="Arial"/>
                <w:b/>
                <w:bCs/>
              </w:rPr>
            </w:pPr>
            <w:r>
              <w:rPr>
                <w:rFonts w:ascii="Arial" w:hAnsi="Arial"/>
                <w:b/>
              </w:rPr>
              <w:t>$ 2’934,136.93</w:t>
            </w:r>
          </w:p>
        </w:tc>
      </w:tr>
      <w:tr w:rsidR="00BA15E4" w:rsidTr="008B3C94">
        <w:trPr>
          <w:jc w:val="center"/>
        </w:trPr>
        <w:tc>
          <w:tcPr>
            <w:tcW w:w="1770" w:type="dxa"/>
            <w:vAlign w:val="center"/>
          </w:tcPr>
          <w:p w:rsidR="00BA15E4" w:rsidRPr="00A0618B" w:rsidRDefault="00BA15E4" w:rsidP="00173AF3">
            <w:pPr>
              <w:jc w:val="center"/>
              <w:rPr>
                <w:rFonts w:ascii="Arial" w:hAnsi="Arial"/>
                <w:bCs/>
              </w:rPr>
            </w:pPr>
            <w:r>
              <w:rPr>
                <w:rFonts w:ascii="Arial" w:hAnsi="Arial"/>
                <w:bCs/>
              </w:rPr>
              <w:t>14-MAY-2010</w:t>
            </w:r>
          </w:p>
        </w:tc>
        <w:tc>
          <w:tcPr>
            <w:tcW w:w="4200" w:type="dxa"/>
            <w:vAlign w:val="center"/>
          </w:tcPr>
          <w:p w:rsidR="00BA15E4" w:rsidRPr="00A0618B" w:rsidRDefault="00BA15E4" w:rsidP="00173AF3">
            <w:pPr>
              <w:rPr>
                <w:rFonts w:ascii="Arial" w:hAnsi="Arial"/>
                <w:bCs/>
              </w:rPr>
            </w:pPr>
            <w:r>
              <w:rPr>
                <w:rFonts w:ascii="Arial" w:hAnsi="Arial"/>
                <w:bCs/>
              </w:rPr>
              <w:t>Compra de Ford Lobo 2010</w:t>
            </w:r>
          </w:p>
        </w:tc>
        <w:tc>
          <w:tcPr>
            <w:tcW w:w="1850" w:type="dxa"/>
            <w:vAlign w:val="center"/>
          </w:tcPr>
          <w:p w:rsidR="00BA15E4" w:rsidRPr="00A0618B" w:rsidRDefault="00BA15E4" w:rsidP="00173AF3">
            <w:pPr>
              <w:jc w:val="right"/>
              <w:rPr>
                <w:rFonts w:ascii="Arial" w:hAnsi="Arial"/>
              </w:rPr>
            </w:pPr>
            <w:r>
              <w:rPr>
                <w:rFonts w:ascii="Arial" w:hAnsi="Arial"/>
              </w:rPr>
              <w:t>-244,300.00</w:t>
            </w:r>
          </w:p>
        </w:tc>
      </w:tr>
      <w:tr w:rsidR="00BA15E4" w:rsidTr="008B3C94">
        <w:trPr>
          <w:jc w:val="center"/>
        </w:trPr>
        <w:tc>
          <w:tcPr>
            <w:tcW w:w="1770" w:type="dxa"/>
            <w:vAlign w:val="center"/>
          </w:tcPr>
          <w:p w:rsidR="00BA15E4" w:rsidRPr="00A0618B" w:rsidRDefault="00BA15E4" w:rsidP="00173AF3">
            <w:pPr>
              <w:jc w:val="center"/>
              <w:rPr>
                <w:rFonts w:ascii="Arial" w:hAnsi="Arial"/>
                <w:bCs/>
              </w:rPr>
            </w:pPr>
            <w:r>
              <w:rPr>
                <w:rFonts w:ascii="Arial" w:hAnsi="Arial"/>
                <w:bCs/>
              </w:rPr>
              <w:t>28-JUN-2010</w:t>
            </w:r>
          </w:p>
        </w:tc>
        <w:tc>
          <w:tcPr>
            <w:tcW w:w="4200" w:type="dxa"/>
            <w:vAlign w:val="center"/>
          </w:tcPr>
          <w:p w:rsidR="00BA15E4" w:rsidRPr="00A0618B" w:rsidRDefault="00BA15E4" w:rsidP="00173AF3">
            <w:pPr>
              <w:rPr>
                <w:rFonts w:ascii="Arial" w:hAnsi="Arial"/>
                <w:bCs/>
              </w:rPr>
            </w:pPr>
            <w:r>
              <w:rPr>
                <w:rFonts w:ascii="Arial" w:hAnsi="Arial"/>
                <w:bCs/>
              </w:rPr>
              <w:t>Reparación Plafón Plantel Cajeme</w:t>
            </w:r>
          </w:p>
        </w:tc>
        <w:tc>
          <w:tcPr>
            <w:tcW w:w="1850" w:type="dxa"/>
            <w:vAlign w:val="center"/>
          </w:tcPr>
          <w:p w:rsidR="00BA15E4" w:rsidRPr="00A0618B" w:rsidRDefault="00BA15E4" w:rsidP="00173AF3">
            <w:pPr>
              <w:jc w:val="right"/>
              <w:rPr>
                <w:rFonts w:ascii="Arial" w:hAnsi="Arial"/>
              </w:rPr>
            </w:pPr>
            <w:r>
              <w:rPr>
                <w:rFonts w:ascii="Arial" w:hAnsi="Arial"/>
              </w:rPr>
              <w:t>-39,730.00</w:t>
            </w:r>
          </w:p>
        </w:tc>
      </w:tr>
      <w:tr w:rsidR="00BA15E4" w:rsidTr="008B3C94">
        <w:trPr>
          <w:jc w:val="center"/>
        </w:trPr>
        <w:tc>
          <w:tcPr>
            <w:tcW w:w="1770" w:type="dxa"/>
            <w:shd w:val="clear" w:color="auto" w:fill="FFDC8D"/>
            <w:vAlign w:val="center"/>
          </w:tcPr>
          <w:p w:rsidR="00BA15E4" w:rsidRDefault="00BA15E4" w:rsidP="00173AF3">
            <w:pPr>
              <w:jc w:val="center"/>
              <w:rPr>
                <w:rFonts w:ascii="Arial" w:hAnsi="Arial"/>
                <w:b/>
                <w:bCs/>
              </w:rPr>
            </w:pPr>
          </w:p>
        </w:tc>
        <w:tc>
          <w:tcPr>
            <w:tcW w:w="4200" w:type="dxa"/>
            <w:shd w:val="clear" w:color="auto" w:fill="FFDC8D"/>
            <w:vAlign w:val="center"/>
          </w:tcPr>
          <w:p w:rsidR="00BA15E4" w:rsidRDefault="00BA15E4" w:rsidP="00173AF3">
            <w:pPr>
              <w:rPr>
                <w:rFonts w:ascii="Arial" w:hAnsi="Arial"/>
                <w:b/>
                <w:bCs/>
              </w:rPr>
            </w:pPr>
            <w:r>
              <w:rPr>
                <w:rFonts w:ascii="Arial" w:hAnsi="Arial"/>
                <w:b/>
                <w:bCs/>
              </w:rPr>
              <w:t>Saldo al 31 de Marzo de 2010</w:t>
            </w:r>
          </w:p>
        </w:tc>
        <w:tc>
          <w:tcPr>
            <w:tcW w:w="1850" w:type="dxa"/>
            <w:shd w:val="clear" w:color="auto" w:fill="FFDC8D"/>
            <w:vAlign w:val="center"/>
          </w:tcPr>
          <w:p w:rsidR="00BA15E4" w:rsidRDefault="00BA15E4" w:rsidP="00173AF3">
            <w:pPr>
              <w:jc w:val="right"/>
              <w:rPr>
                <w:rFonts w:ascii="Arial" w:hAnsi="Arial"/>
                <w:b/>
                <w:bCs/>
              </w:rPr>
            </w:pPr>
            <w:r>
              <w:rPr>
                <w:rFonts w:ascii="Arial" w:hAnsi="Arial"/>
                <w:b/>
              </w:rPr>
              <w:t>$ 2’650,106.93</w:t>
            </w:r>
          </w:p>
        </w:tc>
      </w:tr>
    </w:tbl>
    <w:p w:rsidR="00BA15E4" w:rsidRDefault="00BA15E4" w:rsidP="00711BEB">
      <w:pPr>
        <w:jc w:val="both"/>
        <w:rPr>
          <w:rFonts w:ascii="Arial" w:hAnsi="Arial"/>
        </w:rPr>
      </w:pPr>
    </w:p>
    <w:p w:rsidR="00BA15E4" w:rsidRDefault="00BA15E4" w:rsidP="00711BEB">
      <w:pPr>
        <w:ind w:left="709"/>
      </w:pPr>
      <w:r>
        <w:t xml:space="preserve"> </w:t>
      </w:r>
    </w:p>
    <w:p w:rsidR="00BA15E4" w:rsidRDefault="00BA15E4" w:rsidP="00582B03">
      <w:pPr>
        <w:spacing w:line="360" w:lineRule="auto"/>
        <w:jc w:val="both"/>
        <w:rPr>
          <w:rFonts w:ascii="Arial" w:hAnsi="Arial" w:cs="Arial"/>
          <w:b/>
          <w:bCs/>
          <w:sz w:val="32"/>
          <w:szCs w:val="32"/>
          <w:lang w:val="es-MX"/>
        </w:rPr>
      </w:pPr>
    </w:p>
    <w:p w:rsidR="00BA15E4" w:rsidRDefault="00BA15E4" w:rsidP="00582B03">
      <w:pPr>
        <w:spacing w:line="360" w:lineRule="auto"/>
        <w:jc w:val="both"/>
        <w:rPr>
          <w:rFonts w:ascii="Arial" w:hAnsi="Arial" w:cs="Arial"/>
          <w:b/>
          <w:bCs/>
          <w:sz w:val="32"/>
          <w:szCs w:val="32"/>
          <w:lang w:val="es-MX"/>
        </w:rPr>
      </w:pPr>
    </w:p>
    <w:p w:rsidR="00BA15E4" w:rsidRDefault="00BA15E4" w:rsidP="00582B03">
      <w:pPr>
        <w:spacing w:line="360" w:lineRule="auto"/>
        <w:jc w:val="both"/>
        <w:rPr>
          <w:rFonts w:ascii="Arial" w:hAnsi="Arial" w:cs="Arial"/>
          <w:b/>
          <w:bCs/>
          <w:sz w:val="32"/>
          <w:szCs w:val="32"/>
          <w:lang w:val="es-MX"/>
        </w:rPr>
      </w:pPr>
    </w:p>
    <w:p w:rsidR="00BA15E4" w:rsidRDefault="00BA15E4" w:rsidP="00F2719D">
      <w:pPr>
        <w:rPr>
          <w:rFonts w:ascii="Arial" w:hAnsi="Arial" w:cs="Arial"/>
          <w:b/>
          <w:bCs/>
        </w:rPr>
      </w:pPr>
    </w:p>
    <w:p w:rsidR="00BA15E4" w:rsidRPr="00F01717" w:rsidRDefault="00BA15E4" w:rsidP="00F01717">
      <w:pPr>
        <w:spacing w:line="360" w:lineRule="auto"/>
        <w:rPr>
          <w:rFonts w:ascii="Arial" w:hAnsi="Arial" w:cs="Arial"/>
          <w:b/>
        </w:rPr>
      </w:pPr>
      <w:r w:rsidRPr="00F01717">
        <w:rPr>
          <w:rFonts w:ascii="Arial" w:hAnsi="Arial" w:cs="Arial"/>
          <w:b/>
        </w:rPr>
        <w:t>Recursos Humanos:</w:t>
      </w:r>
    </w:p>
    <w:p w:rsidR="00BA15E4" w:rsidRPr="00F01717" w:rsidRDefault="00BA15E4" w:rsidP="00F01717">
      <w:pPr>
        <w:spacing w:line="360" w:lineRule="auto"/>
        <w:jc w:val="both"/>
        <w:rPr>
          <w:rFonts w:ascii="Arial" w:hAnsi="Arial" w:cs="Arial"/>
        </w:rPr>
      </w:pPr>
      <w:r w:rsidRPr="00F01717">
        <w:rPr>
          <w:rFonts w:ascii="Arial" w:hAnsi="Arial" w:cs="Arial"/>
        </w:rPr>
        <w:t xml:space="preserve">Con fecha 16 de abril de 2010 se recibió por parte del Delegado del </w:t>
      </w:r>
      <w:r>
        <w:rPr>
          <w:rFonts w:ascii="Arial" w:hAnsi="Arial" w:cs="Arial"/>
        </w:rPr>
        <w:t>INFONAVIT</w:t>
      </w:r>
      <w:r w:rsidRPr="00F01717">
        <w:rPr>
          <w:rFonts w:ascii="Arial" w:hAnsi="Arial" w:cs="Arial"/>
        </w:rPr>
        <w:t xml:space="preserve"> en el Estado, el dictamen favorable para la incorporación de esta institución al régimen de Infonavit, lo que garantiza que nuestro personal tenga acceso a un crédito hipotecario en forma inmediata.</w:t>
      </w:r>
    </w:p>
    <w:p w:rsidR="00BA15E4" w:rsidRPr="00F01717" w:rsidRDefault="00BA15E4" w:rsidP="00F01717">
      <w:pPr>
        <w:spacing w:line="360" w:lineRule="auto"/>
        <w:jc w:val="both"/>
        <w:rPr>
          <w:rFonts w:ascii="Arial" w:hAnsi="Arial" w:cs="Arial"/>
        </w:rPr>
      </w:pPr>
      <w:r w:rsidRPr="00F01717">
        <w:rPr>
          <w:rFonts w:ascii="Arial" w:hAnsi="Arial" w:cs="Arial"/>
        </w:rPr>
        <w:t xml:space="preserve">Se llevaron a cabo a  cierre de este informe un total de 212 capacitaciones a nuestro personal en materia  de desarrollo personal y actualización administrativa. </w:t>
      </w:r>
    </w:p>
    <w:p w:rsidR="00BA15E4" w:rsidRPr="00F01717" w:rsidRDefault="00BA15E4" w:rsidP="00F01717">
      <w:pPr>
        <w:spacing w:line="360" w:lineRule="auto"/>
        <w:rPr>
          <w:rFonts w:ascii="Arial" w:hAnsi="Arial" w:cs="Arial"/>
        </w:rPr>
      </w:pPr>
    </w:p>
    <w:p w:rsidR="00BA15E4" w:rsidRDefault="00BA15E4" w:rsidP="00F01717">
      <w:pPr>
        <w:spacing w:line="360" w:lineRule="auto"/>
        <w:jc w:val="both"/>
        <w:rPr>
          <w:rFonts w:ascii="Arial" w:hAnsi="Arial" w:cs="Arial"/>
        </w:rPr>
      </w:pPr>
      <w:r w:rsidRPr="00F01717">
        <w:rPr>
          <w:rFonts w:ascii="Arial" w:hAnsi="Arial" w:cs="Arial"/>
        </w:rPr>
        <w:t>El Di</w:t>
      </w:r>
      <w:r>
        <w:rPr>
          <w:rFonts w:ascii="Arial" w:hAnsi="Arial" w:cs="Arial"/>
        </w:rPr>
        <w:t>rector Administrativo participó</w:t>
      </w:r>
      <w:r w:rsidRPr="00F01717">
        <w:rPr>
          <w:rFonts w:ascii="Arial" w:hAnsi="Arial" w:cs="Arial"/>
        </w:rPr>
        <w:t xml:space="preserve"> como ponente en la Reunión Nacional de Directores Generales de medio término, la cual se llevo a cabo en la Ciudad de Monterrey, Nuevo León, invitado por la DGCFT.</w:t>
      </w:r>
    </w:p>
    <w:p w:rsidR="00BA15E4" w:rsidRPr="00F01717" w:rsidRDefault="00BA15E4" w:rsidP="00F01717">
      <w:pPr>
        <w:spacing w:line="360" w:lineRule="auto"/>
        <w:rPr>
          <w:rFonts w:ascii="Arial" w:hAnsi="Arial" w:cs="Arial"/>
        </w:rPr>
      </w:pPr>
    </w:p>
    <w:p w:rsidR="00BA15E4" w:rsidRPr="00F01717" w:rsidRDefault="00BA15E4" w:rsidP="00F01717">
      <w:pPr>
        <w:spacing w:line="360" w:lineRule="auto"/>
        <w:rPr>
          <w:rFonts w:ascii="Arial" w:hAnsi="Arial" w:cs="Arial"/>
          <w:b/>
        </w:rPr>
      </w:pPr>
      <w:r w:rsidRPr="00F01717">
        <w:rPr>
          <w:rFonts w:ascii="Arial" w:hAnsi="Arial" w:cs="Arial"/>
          <w:b/>
        </w:rPr>
        <w:t>Recursos materiales:</w:t>
      </w:r>
    </w:p>
    <w:p w:rsidR="00BA15E4" w:rsidRPr="00F01717" w:rsidRDefault="00BA15E4" w:rsidP="00F01717">
      <w:pPr>
        <w:spacing w:line="360" w:lineRule="auto"/>
        <w:rPr>
          <w:rFonts w:ascii="Arial" w:hAnsi="Arial" w:cs="Arial"/>
        </w:rPr>
      </w:pPr>
      <w:r w:rsidRPr="00F01717">
        <w:rPr>
          <w:rFonts w:ascii="Arial" w:hAnsi="Arial" w:cs="Arial"/>
        </w:rPr>
        <w:t>Se llevaron a cabo las licitaciones de material de limpieza y papelería en tiempo y forma y sin ningún contratiempo. Ya se surtió el material, mismo que se encuentra en nuestro almacén.</w:t>
      </w:r>
    </w:p>
    <w:p w:rsidR="00BA15E4" w:rsidRDefault="00BA15E4" w:rsidP="00F2719D">
      <w:pPr>
        <w:rPr>
          <w:rFonts w:ascii="Arial" w:hAnsi="Arial" w:cs="Arial"/>
          <w:b/>
          <w:bCs/>
        </w:rPr>
      </w:pPr>
    </w:p>
    <w:p w:rsidR="00BA15E4" w:rsidRDefault="00BA15E4" w:rsidP="00F2719D">
      <w:pPr>
        <w:rPr>
          <w:rFonts w:ascii="Arial" w:hAnsi="Arial" w:cs="Arial"/>
          <w:b/>
          <w:bCs/>
        </w:rPr>
      </w:pPr>
    </w:p>
    <w:p w:rsidR="00BA15E4" w:rsidRDefault="00BA15E4" w:rsidP="00F2719D">
      <w:pPr>
        <w:rPr>
          <w:rFonts w:ascii="Arial" w:hAnsi="Arial" w:cs="Arial"/>
          <w:b/>
          <w:bCs/>
        </w:rPr>
      </w:pPr>
    </w:p>
    <w:p w:rsidR="00BA15E4" w:rsidRDefault="00BA15E4" w:rsidP="00F2719D">
      <w:pPr>
        <w:rPr>
          <w:rFonts w:ascii="Arial" w:hAnsi="Arial" w:cs="Arial"/>
          <w:b/>
          <w:bCs/>
        </w:rPr>
      </w:pPr>
    </w:p>
    <w:p w:rsidR="00BA15E4" w:rsidRDefault="00BA15E4" w:rsidP="00F2719D">
      <w:pPr>
        <w:rPr>
          <w:rFonts w:ascii="Arial" w:hAnsi="Arial" w:cs="Arial"/>
          <w:b/>
          <w:bCs/>
        </w:rPr>
      </w:pPr>
    </w:p>
    <w:p w:rsidR="00BA15E4" w:rsidRDefault="00BA15E4" w:rsidP="00F2719D">
      <w:pPr>
        <w:rPr>
          <w:rFonts w:ascii="Arial" w:hAnsi="Arial" w:cs="Arial"/>
          <w:b/>
          <w:bCs/>
        </w:rPr>
      </w:pPr>
    </w:p>
    <w:p w:rsidR="00BA15E4" w:rsidRDefault="00BA15E4" w:rsidP="00F2719D">
      <w:pPr>
        <w:rPr>
          <w:rFonts w:ascii="Arial" w:hAnsi="Arial" w:cs="Arial"/>
          <w:b/>
          <w:bCs/>
        </w:rPr>
      </w:pPr>
    </w:p>
    <w:p w:rsidR="00BA15E4" w:rsidRDefault="00BA15E4" w:rsidP="00F2719D">
      <w:pPr>
        <w:rPr>
          <w:rFonts w:ascii="Arial" w:hAnsi="Arial" w:cs="Arial"/>
          <w:b/>
          <w:bCs/>
        </w:rPr>
      </w:pPr>
    </w:p>
    <w:p w:rsidR="00BA15E4" w:rsidRDefault="00BA15E4" w:rsidP="00F2719D">
      <w:pPr>
        <w:rPr>
          <w:rFonts w:ascii="Arial" w:hAnsi="Arial" w:cs="Arial"/>
          <w:b/>
          <w:bCs/>
        </w:rPr>
      </w:pPr>
    </w:p>
    <w:p w:rsidR="00BA15E4" w:rsidRDefault="00BA15E4" w:rsidP="00F2719D">
      <w:pPr>
        <w:rPr>
          <w:rFonts w:ascii="Arial" w:hAnsi="Arial" w:cs="Arial"/>
          <w:b/>
          <w:bCs/>
        </w:rPr>
      </w:pPr>
    </w:p>
    <w:p w:rsidR="00BA15E4" w:rsidRDefault="00BA15E4" w:rsidP="00F2719D">
      <w:pPr>
        <w:rPr>
          <w:rFonts w:ascii="Arial" w:hAnsi="Arial" w:cs="Arial"/>
          <w:b/>
          <w:bCs/>
        </w:rPr>
      </w:pPr>
    </w:p>
    <w:p w:rsidR="00BA15E4" w:rsidRDefault="00BA15E4" w:rsidP="00F2719D">
      <w:pPr>
        <w:rPr>
          <w:rFonts w:ascii="Arial" w:hAnsi="Arial" w:cs="Arial"/>
          <w:b/>
          <w:bCs/>
        </w:rPr>
      </w:pPr>
    </w:p>
    <w:p w:rsidR="00BA15E4" w:rsidRDefault="00BA15E4" w:rsidP="00F2719D">
      <w:pPr>
        <w:rPr>
          <w:rFonts w:ascii="Arial" w:hAnsi="Arial" w:cs="Arial"/>
          <w:b/>
          <w:bCs/>
        </w:rPr>
      </w:pPr>
    </w:p>
    <w:p w:rsidR="00BA15E4" w:rsidRDefault="00BA15E4" w:rsidP="00F2719D">
      <w:pPr>
        <w:rPr>
          <w:rFonts w:ascii="Arial" w:hAnsi="Arial" w:cs="Arial"/>
          <w:b/>
          <w:bCs/>
        </w:rPr>
      </w:pPr>
    </w:p>
    <w:p w:rsidR="00BA15E4" w:rsidRDefault="00BA15E4" w:rsidP="00F2719D">
      <w:pPr>
        <w:rPr>
          <w:rFonts w:ascii="Arial" w:hAnsi="Arial" w:cs="Arial"/>
          <w:b/>
          <w:bCs/>
        </w:rPr>
      </w:pPr>
    </w:p>
    <w:p w:rsidR="00BA15E4" w:rsidRDefault="00BA15E4" w:rsidP="00F2719D">
      <w:pPr>
        <w:rPr>
          <w:rFonts w:ascii="Arial" w:hAnsi="Arial" w:cs="Arial"/>
          <w:b/>
          <w:bCs/>
        </w:rPr>
      </w:pPr>
    </w:p>
    <w:p w:rsidR="00BA15E4" w:rsidRDefault="00BA15E4" w:rsidP="00F2719D">
      <w:pPr>
        <w:rPr>
          <w:rFonts w:ascii="Arial" w:hAnsi="Arial" w:cs="Arial"/>
          <w:b/>
          <w:bCs/>
        </w:rPr>
      </w:pPr>
    </w:p>
    <w:p w:rsidR="00BA15E4" w:rsidRDefault="00BA15E4" w:rsidP="00F2719D">
      <w:pPr>
        <w:rPr>
          <w:rFonts w:ascii="Arial" w:hAnsi="Arial" w:cs="Arial"/>
          <w:b/>
          <w:bCs/>
        </w:rPr>
      </w:pPr>
    </w:p>
    <w:p w:rsidR="00BA15E4" w:rsidRDefault="00BA15E4" w:rsidP="00F2719D">
      <w:pPr>
        <w:rPr>
          <w:rFonts w:ascii="Arial" w:hAnsi="Arial" w:cs="Arial"/>
          <w:b/>
          <w:bCs/>
        </w:rPr>
      </w:pPr>
    </w:p>
    <w:p w:rsidR="00BA15E4" w:rsidRDefault="00BA15E4" w:rsidP="00F2719D">
      <w:pPr>
        <w:rPr>
          <w:rFonts w:ascii="Arial" w:hAnsi="Arial" w:cs="Arial"/>
          <w:b/>
          <w:bCs/>
        </w:rPr>
      </w:pPr>
    </w:p>
    <w:p w:rsidR="00BA15E4" w:rsidRDefault="00BA15E4" w:rsidP="00F2719D">
      <w:pPr>
        <w:rPr>
          <w:rFonts w:ascii="Arial" w:hAnsi="Arial" w:cs="Arial"/>
          <w:b/>
          <w:bCs/>
        </w:rPr>
      </w:pPr>
    </w:p>
    <w:p w:rsidR="00BA15E4" w:rsidRDefault="00BA15E4" w:rsidP="00F2719D">
      <w:pPr>
        <w:rPr>
          <w:rFonts w:ascii="Arial" w:hAnsi="Arial" w:cs="Arial"/>
          <w:b/>
          <w:bCs/>
        </w:rPr>
      </w:pPr>
    </w:p>
    <w:p w:rsidR="00BA15E4" w:rsidRDefault="00BA15E4" w:rsidP="00F2719D">
      <w:pPr>
        <w:rPr>
          <w:rFonts w:ascii="Arial" w:hAnsi="Arial" w:cs="Arial"/>
          <w:b/>
          <w:bCs/>
        </w:rPr>
      </w:pPr>
    </w:p>
    <w:p w:rsidR="00BA15E4" w:rsidRDefault="00BA15E4" w:rsidP="00F2719D">
      <w:pPr>
        <w:rPr>
          <w:rFonts w:ascii="Arial" w:hAnsi="Arial" w:cs="Arial"/>
          <w:b/>
          <w:bCs/>
        </w:rPr>
      </w:pPr>
    </w:p>
    <w:p w:rsidR="00BA15E4" w:rsidRDefault="00BA15E4" w:rsidP="00F2719D">
      <w:pPr>
        <w:rPr>
          <w:rFonts w:ascii="Arial" w:hAnsi="Arial" w:cs="Arial"/>
        </w:rPr>
      </w:pPr>
      <w:r>
        <w:rPr>
          <w:rFonts w:ascii="Arial" w:hAnsi="Arial" w:cs="Arial"/>
          <w:b/>
          <w:bCs/>
        </w:rPr>
        <w:t>3. DIRECCIÓN DE VINCULACIÓN</w:t>
      </w:r>
    </w:p>
    <w:p w:rsidR="00BA15E4" w:rsidRPr="00AA429B" w:rsidRDefault="00BA15E4" w:rsidP="00122108">
      <w:pPr>
        <w:rPr>
          <w:rFonts w:ascii="Arial" w:hAnsi="Arial" w:cs="Arial"/>
          <w:b/>
          <w:sz w:val="28"/>
          <w:szCs w:val="28"/>
        </w:rPr>
      </w:pPr>
      <w:r>
        <w:rPr>
          <w:rFonts w:ascii="Arial" w:hAnsi="Arial" w:cs="Arial"/>
          <w:b/>
          <w:bCs/>
          <w:sz w:val="32"/>
          <w:szCs w:val="32"/>
          <w:lang w:val="es-MX"/>
        </w:rPr>
        <w:tab/>
      </w:r>
    </w:p>
    <w:p w:rsidR="00BA15E4" w:rsidRDefault="00BA15E4" w:rsidP="00F2719D">
      <w:pPr>
        <w:rPr>
          <w:rFonts w:ascii="Arial" w:hAnsi="Arial" w:cs="Arial"/>
          <w:b/>
        </w:rPr>
      </w:pPr>
      <w:r w:rsidRPr="00AA429B">
        <w:rPr>
          <w:rFonts w:ascii="Arial" w:hAnsi="Arial" w:cs="Arial"/>
          <w:b/>
        </w:rPr>
        <w:t>1.</w:t>
      </w:r>
      <w:r>
        <w:rPr>
          <w:rFonts w:ascii="Arial" w:hAnsi="Arial" w:cs="Arial"/>
          <w:b/>
        </w:rPr>
        <w:t xml:space="preserve"> Mayor concertación de Convenios con empresas y organismos.</w:t>
      </w:r>
    </w:p>
    <w:p w:rsidR="00BA15E4" w:rsidRPr="00192860" w:rsidRDefault="00BA15E4" w:rsidP="00F2719D">
      <w:pPr>
        <w:rPr>
          <w:rFonts w:ascii="Arial" w:hAnsi="Arial" w:cs="Arial"/>
          <w:b/>
        </w:rPr>
      </w:pPr>
    </w:p>
    <w:p w:rsidR="00BA15E4" w:rsidRDefault="00BA15E4" w:rsidP="00F2719D">
      <w:pPr>
        <w:spacing w:line="360" w:lineRule="auto"/>
        <w:jc w:val="both"/>
        <w:rPr>
          <w:rFonts w:ascii="Arial" w:hAnsi="Arial" w:cs="Arial"/>
        </w:rPr>
      </w:pPr>
      <w:r>
        <w:rPr>
          <w:rFonts w:ascii="Arial" w:hAnsi="Arial" w:cs="Arial"/>
        </w:rPr>
        <w:t>A partir del trimestre Abril-Junio 2010 se intensificó la acción de concertar convenios de colaboración que aseguren cumplir con la Misión del ICATSON, a través de la Modalidad de Capacitación Acelerada Específica,.</w:t>
      </w:r>
    </w:p>
    <w:p w:rsidR="00BA15E4" w:rsidRPr="00EA770B" w:rsidRDefault="00BA15E4" w:rsidP="00F2719D">
      <w:pPr>
        <w:spacing w:line="360" w:lineRule="auto"/>
        <w:jc w:val="both"/>
        <w:rPr>
          <w:rFonts w:ascii="Arial" w:hAnsi="Arial" w:cs="Arial"/>
          <w:sz w:val="18"/>
          <w:szCs w:val="20"/>
        </w:rPr>
      </w:pPr>
    </w:p>
    <w:p w:rsidR="00BA15E4" w:rsidRPr="00173AF3" w:rsidRDefault="00BA15E4" w:rsidP="00F2719D">
      <w:pPr>
        <w:spacing w:line="360" w:lineRule="auto"/>
        <w:jc w:val="both"/>
        <w:rPr>
          <w:rFonts w:ascii="Arial" w:hAnsi="Arial" w:cs="Arial"/>
        </w:rPr>
      </w:pPr>
      <w:r>
        <w:rPr>
          <w:rFonts w:ascii="Arial" w:hAnsi="Arial" w:cs="Arial"/>
        </w:rPr>
        <w:t xml:space="preserve">Como resultado de éste esfuerzo,  importantes empresas,  instituciones y organismos signaron convenios de colaboración como es el caso de </w:t>
      </w:r>
      <w:r w:rsidRPr="00173AF3">
        <w:rPr>
          <w:rFonts w:ascii="Arial" w:hAnsi="Arial" w:cs="Arial"/>
        </w:rPr>
        <w:t xml:space="preserve">INDUSTRIAS APSON, DIXMEX, JARDÍN DE NIÑOS </w:t>
      </w:r>
      <w:r w:rsidRPr="00173AF3">
        <w:rPr>
          <w:rFonts w:ascii="Arial" w:hAnsi="Arial" w:cs="Arial"/>
          <w:i/>
        </w:rPr>
        <w:t xml:space="preserve">PARAÍSO INFANTIL, </w:t>
      </w:r>
      <w:r w:rsidRPr="00173AF3">
        <w:rPr>
          <w:rFonts w:ascii="Arial" w:hAnsi="Arial" w:cs="Arial"/>
        </w:rPr>
        <w:t>el CENTRO DE READAPTACIIÓN SOCIAL DE HERMOSILLO I, y el H. AYUNTAMIENTO DE PITIQUITO.</w:t>
      </w:r>
    </w:p>
    <w:p w:rsidR="00BA15E4" w:rsidRPr="00EA770B" w:rsidRDefault="00BA15E4" w:rsidP="00F2719D">
      <w:pPr>
        <w:spacing w:line="360" w:lineRule="auto"/>
        <w:jc w:val="both"/>
        <w:rPr>
          <w:rFonts w:ascii="Arial" w:hAnsi="Arial" w:cs="Arial"/>
          <w:sz w:val="18"/>
          <w:szCs w:val="18"/>
        </w:rPr>
      </w:pPr>
    </w:p>
    <w:p w:rsidR="00BA15E4" w:rsidRPr="00173AF3" w:rsidRDefault="00BA15E4" w:rsidP="00F2719D">
      <w:pPr>
        <w:spacing w:line="360" w:lineRule="auto"/>
        <w:jc w:val="both"/>
        <w:rPr>
          <w:rFonts w:ascii="Arial" w:hAnsi="Arial" w:cs="Arial"/>
        </w:rPr>
      </w:pPr>
      <w:r w:rsidRPr="00C826E0">
        <w:rPr>
          <w:rFonts w:ascii="Arial" w:hAnsi="Arial" w:cs="Arial"/>
        </w:rPr>
        <w:t>Y</w:t>
      </w:r>
      <w:r>
        <w:rPr>
          <w:rFonts w:ascii="Arial" w:hAnsi="Arial" w:cs="Arial"/>
          <w:b/>
        </w:rPr>
        <w:t xml:space="preserve"> </w:t>
      </w:r>
      <w:r>
        <w:rPr>
          <w:rFonts w:ascii="Arial" w:hAnsi="Arial" w:cs="Arial"/>
        </w:rPr>
        <w:t>nuevamente recurren al ICATSON para recibir capacitación</w:t>
      </w:r>
      <w:r w:rsidRPr="007904AE">
        <w:rPr>
          <w:rFonts w:ascii="Arial" w:hAnsi="Arial" w:cs="Arial"/>
          <w:b/>
        </w:rPr>
        <w:t xml:space="preserve"> </w:t>
      </w:r>
      <w:r w:rsidRPr="00173AF3">
        <w:rPr>
          <w:rFonts w:ascii="Arial" w:hAnsi="Arial" w:cs="Arial"/>
        </w:rPr>
        <w:t>EL CENTRO DE ESTUDIOS SUPERIORES DEL ESTADO DE SONORA, CESUES, la SECRETARÍA DE EDUCACIÓN Y CULTURA, y los AYUNTAMIENTOS DE AGUA PRIETA, y CAJEME.</w:t>
      </w:r>
    </w:p>
    <w:p w:rsidR="00BA15E4" w:rsidRPr="00EA770B" w:rsidRDefault="00BA15E4" w:rsidP="00F2719D">
      <w:pPr>
        <w:spacing w:line="360" w:lineRule="auto"/>
        <w:jc w:val="both"/>
        <w:rPr>
          <w:rFonts w:ascii="Arial" w:hAnsi="Arial" w:cs="Arial"/>
          <w:sz w:val="18"/>
        </w:rPr>
      </w:pPr>
    </w:p>
    <w:p w:rsidR="00BA15E4" w:rsidRPr="00173AF3" w:rsidRDefault="00BA15E4" w:rsidP="00F2719D">
      <w:pPr>
        <w:spacing w:line="360" w:lineRule="auto"/>
        <w:jc w:val="both"/>
        <w:rPr>
          <w:rFonts w:ascii="Arial" w:hAnsi="Arial" w:cs="Arial"/>
          <w:lang w:val="es-MX"/>
        </w:rPr>
      </w:pPr>
      <w:r>
        <w:rPr>
          <w:rFonts w:ascii="Arial" w:hAnsi="Arial" w:cs="Arial"/>
        </w:rPr>
        <w:t xml:space="preserve">De igual manera la </w:t>
      </w:r>
      <w:r w:rsidRPr="00173AF3">
        <w:rPr>
          <w:rFonts w:ascii="Arial" w:hAnsi="Arial" w:cs="Arial"/>
        </w:rPr>
        <w:t xml:space="preserve">DIRECCIÓN GENERAL DE BEBIDAS ALCOHÓLICAS continúa capacitando a  sus permisionarios a través del curso   </w:t>
      </w:r>
      <w:r w:rsidRPr="00173AF3">
        <w:rPr>
          <w:rFonts w:ascii="Arial" w:hAnsi="Arial" w:cs="Arial"/>
          <w:lang w:val="es-MX"/>
        </w:rPr>
        <w:t>Estudio y Comprensión de la Ley de Alcoholes.</w:t>
      </w:r>
    </w:p>
    <w:p w:rsidR="00BA15E4" w:rsidRPr="00EA770B" w:rsidRDefault="00BA15E4" w:rsidP="00F2719D">
      <w:pPr>
        <w:spacing w:line="360" w:lineRule="auto"/>
        <w:jc w:val="both"/>
        <w:rPr>
          <w:rFonts w:ascii="Arial" w:hAnsi="Arial" w:cs="Arial"/>
          <w:b/>
          <w:sz w:val="18"/>
          <w:lang w:val="es-MX"/>
        </w:rPr>
      </w:pPr>
    </w:p>
    <w:p w:rsidR="00BA15E4" w:rsidRPr="00503774" w:rsidRDefault="00BA15E4" w:rsidP="00F2719D">
      <w:pPr>
        <w:spacing w:line="360" w:lineRule="auto"/>
        <w:jc w:val="both"/>
        <w:rPr>
          <w:rFonts w:ascii="Arial" w:hAnsi="Arial" w:cs="Arial"/>
        </w:rPr>
      </w:pPr>
      <w:r w:rsidRPr="00B702E2">
        <w:rPr>
          <w:rFonts w:ascii="Arial" w:hAnsi="Arial" w:cs="Arial"/>
          <w:lang w:val="es-MX"/>
        </w:rPr>
        <w:t>L</w:t>
      </w:r>
      <w:r w:rsidRPr="007904AE">
        <w:rPr>
          <w:rFonts w:ascii="Arial" w:hAnsi="Arial" w:cs="Arial"/>
        </w:rPr>
        <w:t xml:space="preserve">a </w:t>
      </w:r>
      <w:r>
        <w:rPr>
          <w:rFonts w:ascii="Arial" w:hAnsi="Arial" w:cs="Arial"/>
        </w:rPr>
        <w:t xml:space="preserve">empresa trasnacional </w:t>
      </w:r>
      <w:r w:rsidRPr="007904AE">
        <w:rPr>
          <w:rFonts w:ascii="Arial" w:hAnsi="Arial" w:cs="Arial"/>
        </w:rPr>
        <w:t xml:space="preserve"> </w:t>
      </w:r>
      <w:r w:rsidRPr="00173AF3">
        <w:rPr>
          <w:rFonts w:ascii="Arial" w:hAnsi="Arial" w:cs="Arial"/>
        </w:rPr>
        <w:t xml:space="preserve">FORD MOTOR COMPANY planta Hermosillo, durante éste período refrendó su preferencia con el ICATSON y nuevamente solicitó sus servicios de capacitación al igual que </w:t>
      </w:r>
      <w:r w:rsidRPr="00173AF3">
        <w:rPr>
          <w:rFonts w:ascii="Arial" w:hAnsi="Arial" w:cs="Arial"/>
          <w:bCs/>
        </w:rPr>
        <w:t xml:space="preserve">AVISER, empresa avícola con sede en Cajeme;   SONITRONIES de Nogales; TURBINAS SOLAR localizada en Cananea; JARDÍN DE NIÑOS VERÓNICA CASTILLO JAIME de Caborca;  MEXICANA DE COBRE con base en Nacozari de García; </w:t>
      </w:r>
      <w:r w:rsidRPr="00173AF3">
        <w:rPr>
          <w:rFonts w:ascii="Arial" w:hAnsi="Arial" w:cs="Arial"/>
        </w:rPr>
        <w:t>SONORA FORMING ADMINISTRATIVE SERVICES filial de Planta FORD Hermosillo y EL PASO GAS TRANSMISSIÓN DE MÉXICO, S. DE R.L., DE C.V. con operaciones</w:t>
      </w:r>
      <w:r w:rsidRPr="00045210">
        <w:rPr>
          <w:rFonts w:ascii="Arial" w:hAnsi="Arial" w:cs="Arial"/>
        </w:rPr>
        <w:t xml:space="preserve"> en el Norte del Estado, </w:t>
      </w:r>
      <w:r w:rsidRPr="00503774">
        <w:rPr>
          <w:rFonts w:ascii="Arial" w:hAnsi="Arial" w:cs="Arial"/>
        </w:rPr>
        <w:t>principalmente en Cananea y Agua Prieta, lo cual</w:t>
      </w:r>
      <w:r w:rsidRPr="00503774">
        <w:rPr>
          <w:rFonts w:ascii="Arial" w:hAnsi="Arial" w:cs="Arial"/>
          <w:b/>
        </w:rPr>
        <w:t xml:space="preserve">  </w:t>
      </w:r>
      <w:r w:rsidRPr="00503774">
        <w:rPr>
          <w:rFonts w:ascii="Arial" w:hAnsi="Arial" w:cs="Arial"/>
        </w:rPr>
        <w:t xml:space="preserve">muestra también el seguimiento que se da a los servicios que ofrece el Instituto. </w:t>
      </w:r>
    </w:p>
    <w:p w:rsidR="00BA15E4" w:rsidRPr="00503774" w:rsidRDefault="00BA15E4" w:rsidP="00F2719D">
      <w:pPr>
        <w:spacing w:line="360" w:lineRule="auto"/>
        <w:jc w:val="both"/>
        <w:rPr>
          <w:rFonts w:ascii="Arial" w:hAnsi="Arial" w:cs="Arial"/>
        </w:rPr>
      </w:pPr>
    </w:p>
    <w:p w:rsidR="00BA15E4" w:rsidRPr="00503774" w:rsidRDefault="00BA15E4" w:rsidP="00F2719D">
      <w:pPr>
        <w:spacing w:line="360" w:lineRule="auto"/>
        <w:jc w:val="both"/>
        <w:rPr>
          <w:rFonts w:ascii="Arial" w:hAnsi="Arial" w:cs="Arial"/>
        </w:rPr>
      </w:pPr>
      <w:r w:rsidRPr="00503774">
        <w:rPr>
          <w:rFonts w:ascii="Arial" w:hAnsi="Arial" w:cs="Arial"/>
        </w:rPr>
        <w:t>Se brindan programas permanentes de capacitación  a la</w:t>
      </w:r>
      <w:r w:rsidRPr="00503774">
        <w:rPr>
          <w:rFonts w:ascii="Arial" w:hAnsi="Arial" w:cs="Arial"/>
          <w:b/>
        </w:rPr>
        <w:t xml:space="preserve"> </w:t>
      </w:r>
      <w:r w:rsidRPr="00503774">
        <w:rPr>
          <w:rFonts w:ascii="Arial" w:hAnsi="Arial" w:cs="Arial"/>
        </w:rPr>
        <w:t>DIRECCIÓN GENERAL DE TRANSPORTES, al INSTITUTO DE TRATAMIENTO Y APLICACIÓN DE MEDIDAS PARA LOS ADOLESCENTES, y a la ASOCIACIÓN DE JUBILADOS, PENSIONADOS Y DEMÁS DE LA TERCERA EDAD, A.C.</w:t>
      </w:r>
    </w:p>
    <w:p w:rsidR="00BA15E4" w:rsidRPr="00503774" w:rsidRDefault="00BA15E4" w:rsidP="00F2719D">
      <w:pPr>
        <w:rPr>
          <w:rFonts w:ascii="Arial" w:hAnsi="Arial" w:cs="Arial"/>
          <w:b/>
          <w:i/>
        </w:rPr>
      </w:pPr>
    </w:p>
    <w:p w:rsidR="00BA15E4" w:rsidRPr="00503774" w:rsidRDefault="00BA15E4" w:rsidP="00F2719D">
      <w:pPr>
        <w:rPr>
          <w:rFonts w:ascii="Arial" w:hAnsi="Arial" w:cs="Arial"/>
          <w:b/>
          <w:i/>
        </w:rPr>
      </w:pPr>
    </w:p>
    <w:p w:rsidR="00BA15E4" w:rsidRPr="00503774" w:rsidRDefault="00BA15E4" w:rsidP="00F2719D">
      <w:pPr>
        <w:rPr>
          <w:rFonts w:ascii="Arial" w:hAnsi="Arial" w:cs="Arial"/>
          <w:b/>
        </w:rPr>
      </w:pPr>
      <w:r w:rsidRPr="00503774">
        <w:rPr>
          <w:rFonts w:ascii="Arial" w:hAnsi="Arial" w:cs="Arial"/>
          <w:b/>
        </w:rPr>
        <w:t>2. Jornadas comunitarias.</w:t>
      </w:r>
    </w:p>
    <w:p w:rsidR="00BA15E4" w:rsidRPr="00503774" w:rsidRDefault="00BA15E4" w:rsidP="00F2719D">
      <w:pPr>
        <w:rPr>
          <w:rFonts w:ascii="Arial" w:hAnsi="Arial" w:cs="Arial"/>
          <w:b/>
        </w:rPr>
      </w:pPr>
    </w:p>
    <w:p w:rsidR="00BA15E4" w:rsidRPr="00503774" w:rsidRDefault="00BA15E4" w:rsidP="00F2719D">
      <w:pPr>
        <w:spacing w:line="360" w:lineRule="auto"/>
        <w:jc w:val="both"/>
        <w:rPr>
          <w:rFonts w:ascii="Arial" w:hAnsi="Arial" w:cs="Arial"/>
        </w:rPr>
      </w:pPr>
      <w:r w:rsidRPr="00503774">
        <w:rPr>
          <w:rFonts w:ascii="Arial" w:hAnsi="Arial" w:cs="Arial"/>
        </w:rPr>
        <w:t xml:space="preserve">Ésta actividad  realizada  exclusivamente en las zonas urbanas de mayor vulnerabilidad social en todas las regiones del estado se han convertido ya en el lado humano del ICATSON. </w:t>
      </w:r>
    </w:p>
    <w:p w:rsidR="00BA15E4" w:rsidRPr="00503774" w:rsidRDefault="00BA15E4" w:rsidP="00F2719D">
      <w:pPr>
        <w:spacing w:line="360" w:lineRule="auto"/>
        <w:jc w:val="both"/>
        <w:rPr>
          <w:rFonts w:ascii="Arial" w:hAnsi="Arial" w:cs="Arial"/>
        </w:rPr>
      </w:pPr>
    </w:p>
    <w:p w:rsidR="00BA15E4" w:rsidRPr="00503774" w:rsidRDefault="00BA15E4" w:rsidP="00F2719D">
      <w:pPr>
        <w:spacing w:line="360" w:lineRule="auto"/>
        <w:jc w:val="both"/>
        <w:rPr>
          <w:rFonts w:ascii="Arial" w:hAnsi="Arial" w:cs="Arial"/>
        </w:rPr>
      </w:pPr>
      <w:r w:rsidRPr="00503774">
        <w:rPr>
          <w:rFonts w:ascii="Arial" w:hAnsi="Arial" w:cs="Arial"/>
        </w:rPr>
        <w:t>De la mano con la aplicación de la práctica de alumnos que se desarrollan en nuestras aulas, este concepto de servicio del ICATSON, conjuga el conocimiento adquirido por nuestros capacitandos, la probada experiencia del competente  cuerpo docente y el beneficio que reciben miles de sonorenses, acorde siempre con el principal interés del Gobernador del Estado: favorecer a quienes más lo necesitan.</w:t>
      </w:r>
    </w:p>
    <w:p w:rsidR="00BA15E4" w:rsidRPr="00503774" w:rsidRDefault="00BA15E4" w:rsidP="00F2719D">
      <w:pPr>
        <w:spacing w:line="360" w:lineRule="auto"/>
        <w:jc w:val="both"/>
        <w:rPr>
          <w:rFonts w:ascii="Arial" w:hAnsi="Arial" w:cs="Arial"/>
        </w:rPr>
      </w:pPr>
    </w:p>
    <w:p w:rsidR="00BA15E4" w:rsidRPr="00503774" w:rsidRDefault="00BA15E4" w:rsidP="00F2719D">
      <w:pPr>
        <w:spacing w:line="360" w:lineRule="auto"/>
        <w:jc w:val="both"/>
        <w:rPr>
          <w:rFonts w:ascii="Arial" w:hAnsi="Arial" w:cs="Arial"/>
        </w:rPr>
      </w:pPr>
      <w:r w:rsidRPr="00503774">
        <w:rPr>
          <w:rFonts w:ascii="Arial" w:hAnsi="Arial" w:cs="Arial"/>
        </w:rPr>
        <w:t>Así pues, en el trimestre que se informa, se intensificaron de manera significativa los servicios gratuitos a la comunidad a través de las jornadas a lo largo de las regiones aledañas a los planteles y extensiones que tenemos en el estado.</w:t>
      </w:r>
    </w:p>
    <w:p w:rsidR="00BA15E4" w:rsidRPr="00503774" w:rsidRDefault="00BA15E4" w:rsidP="00F2719D">
      <w:pPr>
        <w:spacing w:line="360" w:lineRule="auto"/>
        <w:jc w:val="both"/>
        <w:rPr>
          <w:rFonts w:ascii="Arial" w:hAnsi="Arial" w:cs="Arial"/>
        </w:rPr>
      </w:pPr>
    </w:p>
    <w:p w:rsidR="00BA15E4" w:rsidRPr="00503774" w:rsidRDefault="00BA15E4" w:rsidP="00F2719D">
      <w:pPr>
        <w:spacing w:line="360" w:lineRule="auto"/>
        <w:jc w:val="both"/>
        <w:rPr>
          <w:rFonts w:ascii="Arial" w:hAnsi="Arial" w:cs="Arial"/>
          <w:b/>
          <w:i/>
        </w:rPr>
      </w:pPr>
      <w:r w:rsidRPr="00503774">
        <w:rPr>
          <w:rFonts w:ascii="Arial" w:hAnsi="Arial" w:cs="Arial"/>
        </w:rPr>
        <w:t>Se beneficiaron 433 habitantes de las  colonias  Salsipuedes, Pueblo Nuevo, y Ferrocarril,</w:t>
      </w:r>
      <w:r w:rsidRPr="00503774">
        <w:rPr>
          <w:rFonts w:ascii="Arial" w:hAnsi="Arial" w:cs="Arial"/>
          <w:b/>
          <w:i/>
        </w:rPr>
        <w:t xml:space="preserve"> </w:t>
      </w:r>
      <w:r w:rsidRPr="00503774">
        <w:rPr>
          <w:rFonts w:ascii="Arial" w:hAnsi="Arial" w:cs="Arial"/>
        </w:rPr>
        <w:t>de Agua Prieta.</w:t>
      </w:r>
    </w:p>
    <w:p w:rsidR="00BA15E4" w:rsidRPr="00503774" w:rsidRDefault="00BA15E4" w:rsidP="00F2719D">
      <w:pPr>
        <w:spacing w:line="360" w:lineRule="auto"/>
        <w:jc w:val="both"/>
        <w:rPr>
          <w:rFonts w:ascii="Arial" w:hAnsi="Arial" w:cs="Arial"/>
          <w:lang w:val="es-MX"/>
        </w:rPr>
      </w:pPr>
    </w:p>
    <w:p w:rsidR="00BA15E4" w:rsidRPr="004946E7" w:rsidRDefault="00BA15E4" w:rsidP="00F2719D">
      <w:pPr>
        <w:spacing w:line="360" w:lineRule="auto"/>
        <w:jc w:val="both"/>
        <w:rPr>
          <w:rFonts w:ascii="Arial" w:hAnsi="Arial" w:cs="Arial"/>
        </w:rPr>
      </w:pPr>
      <w:r w:rsidRPr="00503774">
        <w:rPr>
          <w:rFonts w:ascii="Arial" w:hAnsi="Arial" w:cs="Arial"/>
          <w:lang w:val="es-MX"/>
        </w:rPr>
        <w:t>Más de 500 habitantes de las localidades de San Ignacio y Comisaría Rosales del Mpio. De Navojoa, Bacame Nuevo del Mpio. de Etchojoa, y del Mpio. Huatabampo fueron atendidas a través del plantel Navojoa  beneficiándose a través de los servicios de corte de pelo, electrónica, arreglos de corte y confección, entre otros</w:t>
      </w:r>
      <w:r>
        <w:rPr>
          <w:rFonts w:ascii="Arial" w:hAnsi="Arial" w:cs="Arial"/>
          <w:lang w:val="es-MX"/>
        </w:rPr>
        <w:t>.</w:t>
      </w:r>
      <w:r w:rsidRPr="006D7AFD">
        <w:rPr>
          <w:rFonts w:ascii="Arial" w:hAnsi="Arial" w:cs="Arial"/>
          <w:lang w:val="es-MX"/>
        </w:rPr>
        <w:t xml:space="preserve">  </w:t>
      </w:r>
    </w:p>
    <w:p w:rsidR="00BA15E4" w:rsidRPr="00C07E2A" w:rsidRDefault="00BA15E4" w:rsidP="00F2719D">
      <w:pPr>
        <w:tabs>
          <w:tab w:val="left" w:pos="720"/>
        </w:tabs>
        <w:autoSpaceDE w:val="0"/>
        <w:autoSpaceDN w:val="0"/>
        <w:adjustRightInd w:val="0"/>
        <w:spacing w:line="360" w:lineRule="auto"/>
        <w:ind w:right="18"/>
        <w:jc w:val="both"/>
        <w:rPr>
          <w:rFonts w:ascii="Arial" w:hAnsi="Arial" w:cs="Arial"/>
          <w:sz w:val="20"/>
          <w:szCs w:val="20"/>
          <w:highlight w:val="yellow"/>
        </w:rPr>
      </w:pPr>
    </w:p>
    <w:p w:rsidR="00BA15E4" w:rsidRDefault="00BA15E4" w:rsidP="00F2719D">
      <w:pPr>
        <w:tabs>
          <w:tab w:val="left" w:pos="720"/>
        </w:tabs>
        <w:autoSpaceDE w:val="0"/>
        <w:autoSpaceDN w:val="0"/>
        <w:adjustRightInd w:val="0"/>
        <w:spacing w:line="360" w:lineRule="auto"/>
        <w:ind w:right="18"/>
        <w:jc w:val="both"/>
        <w:rPr>
          <w:rFonts w:ascii="Arial" w:hAnsi="Arial" w:cs="Arial"/>
        </w:rPr>
      </w:pPr>
      <w:r w:rsidRPr="004946E7">
        <w:rPr>
          <w:rFonts w:ascii="Arial" w:hAnsi="Arial" w:cs="Arial"/>
        </w:rPr>
        <w:t xml:space="preserve">Por su parte la Unidad Hermosillo, </w:t>
      </w:r>
      <w:r>
        <w:rPr>
          <w:rFonts w:ascii="Arial" w:hAnsi="Arial" w:cs="Arial"/>
        </w:rPr>
        <w:t xml:space="preserve">otorgo más de 900 servicios a los habitantes de los </w:t>
      </w:r>
      <w:r w:rsidRPr="004946E7">
        <w:rPr>
          <w:rFonts w:ascii="Arial" w:hAnsi="Arial" w:cs="Arial"/>
        </w:rPr>
        <w:t>poblado</w:t>
      </w:r>
      <w:r>
        <w:rPr>
          <w:rFonts w:ascii="Arial" w:hAnsi="Arial" w:cs="Arial"/>
        </w:rPr>
        <w:t>s</w:t>
      </w:r>
      <w:r w:rsidRPr="004946E7">
        <w:rPr>
          <w:rFonts w:ascii="Arial" w:hAnsi="Arial" w:cs="Arial"/>
        </w:rPr>
        <w:t xml:space="preserve"> </w:t>
      </w:r>
      <w:r w:rsidRPr="00173AF3">
        <w:rPr>
          <w:rFonts w:ascii="Arial" w:hAnsi="Arial" w:cs="Arial"/>
        </w:rPr>
        <w:t xml:space="preserve">El </w:t>
      </w:r>
      <w:r w:rsidRPr="00CE1AC0">
        <w:rPr>
          <w:rFonts w:ascii="Arial" w:hAnsi="Arial" w:cs="Arial"/>
        </w:rPr>
        <w:t>Tazajal, Poblado Miguel Alemán,</w:t>
      </w:r>
      <w:r w:rsidRPr="004946E7">
        <w:rPr>
          <w:rFonts w:ascii="Arial" w:hAnsi="Arial" w:cs="Arial"/>
        </w:rPr>
        <w:t xml:space="preserve"> así como a las colonias Altares,</w:t>
      </w:r>
      <w:r>
        <w:rPr>
          <w:rFonts w:ascii="Arial" w:hAnsi="Arial" w:cs="Arial"/>
        </w:rPr>
        <w:t xml:space="preserve"> y </w:t>
      </w:r>
      <w:r w:rsidRPr="004946E7">
        <w:rPr>
          <w:rFonts w:ascii="Arial" w:hAnsi="Arial" w:cs="Arial"/>
        </w:rPr>
        <w:t xml:space="preserve"> Las Minitas</w:t>
      </w:r>
      <w:r>
        <w:rPr>
          <w:rFonts w:ascii="Arial" w:hAnsi="Arial" w:cs="Arial"/>
        </w:rPr>
        <w:t xml:space="preserve"> del Mpio.  de Hermosillo.</w:t>
      </w:r>
    </w:p>
    <w:p w:rsidR="00BA15E4" w:rsidRDefault="00BA15E4" w:rsidP="00F2719D">
      <w:pPr>
        <w:tabs>
          <w:tab w:val="left" w:pos="720"/>
        </w:tabs>
        <w:autoSpaceDE w:val="0"/>
        <w:autoSpaceDN w:val="0"/>
        <w:adjustRightInd w:val="0"/>
        <w:spacing w:line="360" w:lineRule="auto"/>
        <w:ind w:right="18"/>
        <w:jc w:val="both"/>
        <w:rPr>
          <w:rFonts w:ascii="Arial" w:hAnsi="Arial" w:cs="Arial"/>
        </w:rPr>
      </w:pPr>
    </w:p>
    <w:p w:rsidR="00BA15E4" w:rsidRPr="00F003C6" w:rsidRDefault="00BA15E4" w:rsidP="00F2719D">
      <w:pPr>
        <w:tabs>
          <w:tab w:val="left" w:pos="720"/>
        </w:tabs>
        <w:autoSpaceDE w:val="0"/>
        <w:autoSpaceDN w:val="0"/>
        <w:adjustRightInd w:val="0"/>
        <w:spacing w:line="360" w:lineRule="auto"/>
        <w:ind w:right="18"/>
        <w:jc w:val="both"/>
        <w:rPr>
          <w:rFonts w:ascii="Arial" w:hAnsi="Arial" w:cs="Arial"/>
        </w:rPr>
      </w:pPr>
      <w:r>
        <w:rPr>
          <w:rFonts w:ascii="Arial" w:hAnsi="Arial" w:cs="Arial"/>
        </w:rPr>
        <w:t xml:space="preserve">El  </w:t>
      </w:r>
      <w:r w:rsidRPr="00173AF3">
        <w:rPr>
          <w:rFonts w:ascii="Arial" w:hAnsi="Arial" w:cs="Arial"/>
        </w:rPr>
        <w:t>plantel ICATSON Empalme</w:t>
      </w:r>
      <w:r w:rsidRPr="004946E7">
        <w:rPr>
          <w:rFonts w:ascii="Arial" w:hAnsi="Arial" w:cs="Arial"/>
        </w:rPr>
        <w:t xml:space="preserve">, </w:t>
      </w:r>
      <w:r>
        <w:rPr>
          <w:rFonts w:ascii="Arial" w:hAnsi="Arial" w:cs="Arial"/>
        </w:rPr>
        <w:t>brindó un gran apoyo al  Hospital General de Guaymas</w:t>
      </w:r>
      <w:r w:rsidRPr="004946E7">
        <w:rPr>
          <w:rFonts w:ascii="Arial" w:hAnsi="Arial" w:cs="Arial"/>
        </w:rPr>
        <w:t xml:space="preserve"> </w:t>
      </w:r>
      <w:r>
        <w:rPr>
          <w:rFonts w:ascii="Arial" w:hAnsi="Arial" w:cs="Arial"/>
        </w:rPr>
        <w:t>a través de los estudiantes de la especialidad de corte y confección industrial de ropa mediante  la elaboración de 300 sábanas para sus camas.</w:t>
      </w:r>
    </w:p>
    <w:p w:rsidR="00BA15E4" w:rsidRDefault="00BA15E4" w:rsidP="00F2719D">
      <w:pPr>
        <w:tabs>
          <w:tab w:val="left" w:pos="0"/>
        </w:tabs>
        <w:autoSpaceDE w:val="0"/>
        <w:autoSpaceDN w:val="0"/>
        <w:adjustRightInd w:val="0"/>
        <w:ind w:right="18"/>
        <w:rPr>
          <w:rFonts w:ascii="Arial" w:hAnsi="Arial" w:cs="Arial"/>
        </w:rPr>
      </w:pPr>
    </w:p>
    <w:p w:rsidR="00BA15E4" w:rsidRDefault="00BA15E4" w:rsidP="00F2719D">
      <w:pPr>
        <w:tabs>
          <w:tab w:val="left" w:pos="0"/>
        </w:tabs>
        <w:autoSpaceDE w:val="0"/>
        <w:autoSpaceDN w:val="0"/>
        <w:adjustRightInd w:val="0"/>
        <w:spacing w:line="360" w:lineRule="auto"/>
        <w:ind w:right="17"/>
        <w:jc w:val="both"/>
        <w:rPr>
          <w:rFonts w:ascii="Arial" w:hAnsi="Arial" w:cs="Arial"/>
        </w:rPr>
      </w:pPr>
      <w:r>
        <w:rPr>
          <w:rFonts w:ascii="Arial" w:hAnsi="Arial" w:cs="Arial"/>
        </w:rPr>
        <w:t>Mención especial reviste la participación del personal directivo, administrativo, de instrucción y sobre todo de los alumnos de los planteles de Magdalena, Santa Ana y Caborca, quienes conformaron una brigada de más de 50 participantes, trasladándose a la ciudad de San Luis Río Colorado, concretamente al Ejido Luis Encinas Jhonson y las comunidades Luis B. Sánchez y Riíto a brindar los servicios de apoyo comunitario ante la crítica situación presentada a causa del movimiento telúrico del pasado 04 de abril del presente y sus múltiples réplicas posteriores.</w:t>
      </w:r>
    </w:p>
    <w:p w:rsidR="00BA15E4" w:rsidRDefault="00BA15E4" w:rsidP="00F2719D">
      <w:pPr>
        <w:tabs>
          <w:tab w:val="left" w:pos="0"/>
        </w:tabs>
        <w:autoSpaceDE w:val="0"/>
        <w:autoSpaceDN w:val="0"/>
        <w:adjustRightInd w:val="0"/>
        <w:ind w:right="18"/>
        <w:rPr>
          <w:rFonts w:ascii="Arial" w:hAnsi="Arial" w:cs="Arial"/>
        </w:rPr>
      </w:pPr>
    </w:p>
    <w:p w:rsidR="00BA15E4" w:rsidRDefault="00BA15E4" w:rsidP="00F2719D">
      <w:pPr>
        <w:tabs>
          <w:tab w:val="left" w:pos="0"/>
        </w:tabs>
        <w:autoSpaceDE w:val="0"/>
        <w:autoSpaceDN w:val="0"/>
        <w:adjustRightInd w:val="0"/>
        <w:ind w:right="18"/>
        <w:rPr>
          <w:rFonts w:ascii="Arial" w:hAnsi="Arial" w:cs="Arial"/>
        </w:rPr>
      </w:pPr>
      <w:r w:rsidRPr="00211298">
        <w:rPr>
          <w:rFonts w:ascii="Arial" w:hAnsi="Arial" w:cs="Arial"/>
        </w:rPr>
        <w:t xml:space="preserve">En conjunto, suman </w:t>
      </w:r>
      <w:r>
        <w:rPr>
          <w:rFonts w:ascii="Arial" w:hAnsi="Arial" w:cs="Arial"/>
        </w:rPr>
        <w:t xml:space="preserve">alrededor de </w:t>
      </w:r>
      <w:r w:rsidRPr="00211298">
        <w:rPr>
          <w:rFonts w:ascii="Arial" w:hAnsi="Arial" w:cs="Arial"/>
        </w:rPr>
        <w:t xml:space="preserve"> 3 mil</w:t>
      </w:r>
      <w:r>
        <w:rPr>
          <w:rFonts w:ascii="Arial" w:hAnsi="Arial" w:cs="Arial"/>
        </w:rPr>
        <w:t xml:space="preserve"> los </w:t>
      </w:r>
      <w:r w:rsidRPr="00211298">
        <w:rPr>
          <w:rFonts w:ascii="Arial" w:hAnsi="Arial" w:cs="Arial"/>
        </w:rPr>
        <w:t xml:space="preserve"> beneficiados</w:t>
      </w:r>
      <w:r>
        <w:rPr>
          <w:rFonts w:ascii="Arial" w:hAnsi="Arial" w:cs="Arial"/>
        </w:rPr>
        <w:t xml:space="preserve"> a través de ésta labor del ICATSON.</w:t>
      </w:r>
    </w:p>
    <w:p w:rsidR="00BA15E4" w:rsidRDefault="00BA15E4" w:rsidP="00F2719D">
      <w:pPr>
        <w:tabs>
          <w:tab w:val="left" w:pos="0"/>
        </w:tabs>
        <w:autoSpaceDE w:val="0"/>
        <w:autoSpaceDN w:val="0"/>
        <w:adjustRightInd w:val="0"/>
        <w:ind w:right="18"/>
        <w:rPr>
          <w:rFonts w:ascii="Arial" w:hAnsi="Arial" w:cs="Arial"/>
        </w:rPr>
      </w:pPr>
    </w:p>
    <w:p w:rsidR="00BA15E4" w:rsidRPr="00204661" w:rsidRDefault="00BA15E4" w:rsidP="00F2719D">
      <w:pPr>
        <w:tabs>
          <w:tab w:val="left" w:pos="0"/>
        </w:tabs>
        <w:autoSpaceDE w:val="0"/>
        <w:autoSpaceDN w:val="0"/>
        <w:adjustRightInd w:val="0"/>
        <w:ind w:right="18"/>
        <w:rPr>
          <w:rFonts w:ascii="Arial" w:hAnsi="Arial" w:cs="Arial"/>
        </w:rPr>
      </w:pPr>
    </w:p>
    <w:p w:rsidR="00BA15E4" w:rsidRDefault="00BA15E4" w:rsidP="00F2719D">
      <w:pPr>
        <w:rPr>
          <w:rFonts w:ascii="Arial" w:hAnsi="Arial" w:cs="Arial"/>
          <w:b/>
        </w:rPr>
      </w:pPr>
      <w:r w:rsidRPr="00192860">
        <w:rPr>
          <w:rFonts w:ascii="Arial" w:hAnsi="Arial" w:cs="Arial"/>
          <w:b/>
        </w:rPr>
        <w:t>3.</w:t>
      </w:r>
      <w:r>
        <w:rPr>
          <w:rFonts w:ascii="Arial" w:hAnsi="Arial" w:cs="Arial"/>
          <w:b/>
        </w:rPr>
        <w:t xml:space="preserve">  Acciones de Promoción.</w:t>
      </w:r>
    </w:p>
    <w:p w:rsidR="00BA15E4" w:rsidRDefault="00BA15E4" w:rsidP="00F2719D">
      <w:pPr>
        <w:rPr>
          <w:rFonts w:ascii="Arial" w:hAnsi="Arial" w:cs="Arial"/>
          <w:b/>
          <w:i/>
        </w:rPr>
      </w:pPr>
    </w:p>
    <w:p w:rsidR="00BA15E4" w:rsidRPr="00173AF3" w:rsidRDefault="00BA15E4" w:rsidP="00F2719D">
      <w:pPr>
        <w:spacing w:line="360" w:lineRule="auto"/>
        <w:jc w:val="both"/>
        <w:rPr>
          <w:rFonts w:ascii="Arial" w:hAnsi="Arial" w:cs="Arial"/>
        </w:rPr>
      </w:pPr>
      <w:r>
        <w:rPr>
          <w:rFonts w:ascii="Arial" w:hAnsi="Arial" w:cs="Arial"/>
        </w:rPr>
        <w:t xml:space="preserve">La estrategia de apoyo al posicionamiento de la imagen institucional del ICATSON, con mayor impacto, lo representa, sin lugar a dudas es el </w:t>
      </w:r>
      <w:r w:rsidRPr="00173AF3">
        <w:rPr>
          <w:rFonts w:ascii="Arial" w:hAnsi="Arial" w:cs="Arial"/>
        </w:rPr>
        <w:t>material impreso, de tal forma que en el trimestre Abril-Junio se destinaron más de 60 mil ejemplares a todos los planteles y extensiones en el estado, entre los que se pueden contar, trípticos, volantes, y lonas.</w:t>
      </w:r>
    </w:p>
    <w:p w:rsidR="00BA15E4" w:rsidRPr="00173AF3" w:rsidRDefault="00BA15E4" w:rsidP="00F2719D">
      <w:pPr>
        <w:spacing w:line="360" w:lineRule="auto"/>
        <w:jc w:val="both"/>
        <w:rPr>
          <w:rFonts w:ascii="Arial" w:hAnsi="Arial" w:cs="Arial"/>
          <w:sz w:val="16"/>
          <w:szCs w:val="16"/>
        </w:rPr>
      </w:pPr>
    </w:p>
    <w:p w:rsidR="00BA15E4" w:rsidRPr="00173AF3" w:rsidRDefault="00BA15E4" w:rsidP="00F2719D">
      <w:pPr>
        <w:spacing w:line="360" w:lineRule="auto"/>
        <w:jc w:val="both"/>
        <w:rPr>
          <w:rFonts w:ascii="Arial" w:hAnsi="Arial" w:cs="Arial"/>
          <w:bCs/>
          <w:lang w:val="es-MX"/>
        </w:rPr>
      </w:pPr>
      <w:r w:rsidRPr="00173AF3">
        <w:rPr>
          <w:rFonts w:ascii="Arial" w:hAnsi="Arial" w:cs="Arial"/>
        </w:rPr>
        <w:t>En el rubro de la Promoción por Radio con 2,175</w:t>
      </w:r>
      <w:r w:rsidRPr="00173AF3">
        <w:rPr>
          <w:rFonts w:ascii="Arial" w:hAnsi="Arial" w:cs="Arial"/>
          <w:bCs/>
          <w:lang w:val="es-MX"/>
        </w:rPr>
        <w:t xml:space="preserve"> impactos en las estaciones de mayor audiencia en cada una de las regiones de nuestras unidades de capacitación,  se ha logrado penetrar al mercado que acude a nuestras aulas en busca de la capacitación.</w:t>
      </w:r>
    </w:p>
    <w:p w:rsidR="00BA15E4" w:rsidRDefault="00BA15E4" w:rsidP="00F2719D">
      <w:pPr>
        <w:spacing w:line="360" w:lineRule="auto"/>
        <w:jc w:val="both"/>
        <w:rPr>
          <w:rFonts w:ascii="Arial" w:hAnsi="Arial" w:cs="Arial"/>
          <w:bCs/>
          <w:lang w:val="es-MX"/>
        </w:rPr>
      </w:pPr>
    </w:p>
    <w:p w:rsidR="00BA15E4" w:rsidRPr="00535821" w:rsidRDefault="00BA15E4" w:rsidP="00F2719D">
      <w:pPr>
        <w:spacing w:line="360" w:lineRule="auto"/>
        <w:jc w:val="both"/>
        <w:rPr>
          <w:rFonts w:ascii="Arial" w:hAnsi="Arial" w:cs="Arial"/>
          <w:bCs/>
          <w:lang w:val="es-MX"/>
        </w:rPr>
      </w:pPr>
      <w:r>
        <w:rPr>
          <w:rFonts w:ascii="Arial" w:hAnsi="Arial" w:cs="Arial"/>
          <w:bCs/>
          <w:lang w:val="es-MX"/>
        </w:rPr>
        <w:t>Es a</w:t>
      </w:r>
      <w:r w:rsidRPr="001D0D57">
        <w:rPr>
          <w:rFonts w:ascii="Arial" w:hAnsi="Arial" w:cs="Arial"/>
          <w:bCs/>
          <w:lang w:val="es-MX"/>
        </w:rPr>
        <w:t xml:space="preserve">sí como lo indican los </w:t>
      </w:r>
      <w:r>
        <w:rPr>
          <w:rFonts w:ascii="Arial" w:hAnsi="Arial" w:cs="Arial"/>
          <w:bCs/>
          <w:lang w:val="es-MX"/>
        </w:rPr>
        <w:t xml:space="preserve">resultados de Efectividad de Estrategias de promoción que arrojan los comentarios </w:t>
      </w:r>
      <w:r w:rsidRPr="001D0D57">
        <w:rPr>
          <w:rFonts w:ascii="Arial" w:hAnsi="Arial" w:cs="Arial"/>
          <w:bCs/>
          <w:lang w:val="es-MX"/>
        </w:rPr>
        <w:t xml:space="preserve"> </w:t>
      </w:r>
      <w:r w:rsidRPr="008968A6">
        <w:rPr>
          <w:rFonts w:ascii="Arial" w:hAnsi="Arial" w:cs="Arial"/>
          <w:bCs/>
          <w:lang w:val="es-MX"/>
        </w:rPr>
        <w:t>de nuestros</w:t>
      </w:r>
      <w:r>
        <w:rPr>
          <w:rFonts w:ascii="Arial" w:hAnsi="Arial" w:cs="Arial"/>
          <w:bCs/>
          <w:lang w:val="es-MX"/>
        </w:rPr>
        <w:t xml:space="preserve"> propios</w:t>
      </w:r>
      <w:r w:rsidRPr="008968A6">
        <w:rPr>
          <w:rFonts w:ascii="Arial" w:hAnsi="Arial" w:cs="Arial"/>
          <w:bCs/>
          <w:lang w:val="es-MX"/>
        </w:rPr>
        <w:t xml:space="preserve"> capacitandos quienes</w:t>
      </w:r>
      <w:r>
        <w:rPr>
          <w:rFonts w:ascii="Arial" w:hAnsi="Arial" w:cs="Arial"/>
          <w:bCs/>
          <w:lang w:val="es-MX"/>
        </w:rPr>
        <w:t xml:space="preserve"> aseguran haberse enterado</w:t>
      </w:r>
      <w:r w:rsidRPr="008968A6">
        <w:rPr>
          <w:rFonts w:ascii="Arial" w:hAnsi="Arial" w:cs="Arial"/>
          <w:bCs/>
          <w:lang w:val="es-MX"/>
        </w:rPr>
        <w:t xml:space="preserve"> de nuestra oferta</w:t>
      </w:r>
      <w:r>
        <w:rPr>
          <w:rFonts w:ascii="Arial" w:hAnsi="Arial" w:cs="Arial"/>
          <w:bCs/>
          <w:lang w:val="es-MX"/>
        </w:rPr>
        <w:t xml:space="preserve"> educativa</w:t>
      </w:r>
      <w:r w:rsidRPr="008968A6">
        <w:rPr>
          <w:rFonts w:ascii="Arial" w:hAnsi="Arial" w:cs="Arial"/>
          <w:bCs/>
          <w:lang w:val="es-MX"/>
        </w:rPr>
        <w:t xml:space="preserve"> a través de las Estaciones</w:t>
      </w:r>
      <w:r>
        <w:rPr>
          <w:rFonts w:ascii="Arial" w:hAnsi="Arial" w:cs="Arial"/>
          <w:bCs/>
          <w:i/>
          <w:lang w:val="es-MX"/>
        </w:rPr>
        <w:t xml:space="preserve"> </w:t>
      </w:r>
      <w:r w:rsidRPr="001D0D57">
        <w:rPr>
          <w:rFonts w:ascii="Arial" w:hAnsi="Arial" w:cs="Arial"/>
          <w:bCs/>
          <w:i/>
          <w:lang w:val="es-MX"/>
        </w:rPr>
        <w:t xml:space="preserve"> </w:t>
      </w:r>
      <w:r>
        <w:rPr>
          <w:rFonts w:ascii="Arial" w:hAnsi="Arial" w:cs="Arial"/>
          <w:bCs/>
          <w:i/>
          <w:lang w:val="es-MX"/>
        </w:rPr>
        <w:t xml:space="preserve">La </w:t>
      </w:r>
      <w:r w:rsidRPr="001D0D57">
        <w:rPr>
          <w:rFonts w:ascii="Arial" w:hAnsi="Arial" w:cs="Arial"/>
          <w:bCs/>
          <w:i/>
        </w:rPr>
        <w:t xml:space="preserve">XEFQ </w:t>
      </w:r>
      <w:r>
        <w:rPr>
          <w:rFonts w:ascii="Arial" w:hAnsi="Arial" w:cs="Arial"/>
          <w:bCs/>
          <w:i/>
        </w:rPr>
        <w:t xml:space="preserve"> </w:t>
      </w:r>
      <w:r w:rsidRPr="001D0D57">
        <w:rPr>
          <w:rFonts w:ascii="Arial" w:hAnsi="Arial" w:cs="Arial"/>
          <w:bCs/>
        </w:rPr>
        <w:t>de Cananea</w:t>
      </w:r>
      <w:r>
        <w:rPr>
          <w:rFonts w:ascii="Arial" w:hAnsi="Arial" w:cs="Arial"/>
          <w:bCs/>
        </w:rPr>
        <w:t>;</w:t>
      </w:r>
      <w:r>
        <w:rPr>
          <w:rFonts w:ascii="Arial" w:hAnsi="Arial" w:cs="Arial"/>
          <w:b/>
          <w:bCs/>
          <w:i/>
        </w:rPr>
        <w:t xml:space="preserve"> </w:t>
      </w:r>
      <w:r w:rsidRPr="001D0D57">
        <w:rPr>
          <w:rFonts w:ascii="Arial" w:hAnsi="Arial" w:cs="Arial"/>
          <w:b/>
          <w:bCs/>
          <w:i/>
        </w:rPr>
        <w:t xml:space="preserve"> </w:t>
      </w:r>
      <w:r w:rsidRPr="001D0D57">
        <w:rPr>
          <w:rFonts w:ascii="Arial" w:hAnsi="Arial" w:cs="Arial"/>
          <w:i/>
          <w:iCs/>
          <w:lang w:val="es-MX"/>
        </w:rPr>
        <w:t>La Superbanda y R</w:t>
      </w:r>
      <w:r>
        <w:rPr>
          <w:rFonts w:ascii="Arial" w:hAnsi="Arial" w:cs="Arial"/>
          <w:i/>
          <w:iCs/>
          <w:lang w:val="es-MX"/>
        </w:rPr>
        <w:t>adio palacios de Caborca;</w:t>
      </w:r>
      <w:r w:rsidRPr="001D0D57">
        <w:rPr>
          <w:rFonts w:ascii="Arial" w:hAnsi="Arial" w:cs="Arial"/>
          <w:i/>
          <w:iCs/>
          <w:lang w:val="es-MX"/>
        </w:rPr>
        <w:t xml:space="preserve"> </w:t>
      </w:r>
      <w:r w:rsidRPr="00756154">
        <w:rPr>
          <w:rFonts w:ascii="Arial" w:hAnsi="Arial" w:cs="Arial"/>
          <w:iCs/>
          <w:lang w:val="es-MX"/>
        </w:rPr>
        <w:t xml:space="preserve"> </w:t>
      </w:r>
      <w:r w:rsidRPr="001D0D57">
        <w:rPr>
          <w:rFonts w:ascii="Arial" w:hAnsi="Arial" w:cs="Arial"/>
          <w:i/>
          <w:iCs/>
          <w:lang w:val="es-MX"/>
        </w:rPr>
        <w:t>L</w:t>
      </w:r>
      <w:r>
        <w:rPr>
          <w:rFonts w:ascii="Arial" w:hAnsi="Arial" w:cs="Arial"/>
          <w:i/>
          <w:iCs/>
          <w:lang w:val="es-MX"/>
        </w:rPr>
        <w:t xml:space="preserve">a </w:t>
      </w:r>
      <w:r w:rsidRPr="001D0D57">
        <w:rPr>
          <w:rFonts w:ascii="Arial" w:hAnsi="Arial" w:cs="Arial"/>
          <w:i/>
          <w:iCs/>
          <w:lang w:val="es-MX"/>
        </w:rPr>
        <w:t>R</w:t>
      </w:r>
      <w:r>
        <w:rPr>
          <w:rFonts w:ascii="Arial" w:hAnsi="Arial" w:cs="Arial"/>
          <w:i/>
          <w:iCs/>
          <w:lang w:val="es-MX"/>
        </w:rPr>
        <w:t xml:space="preserve">eyna del mar de Puerto Peñasco; </w:t>
      </w:r>
      <w:r w:rsidRPr="001D0D57">
        <w:rPr>
          <w:rFonts w:ascii="Arial" w:hAnsi="Arial" w:cs="Arial"/>
          <w:i/>
        </w:rPr>
        <w:t>Exa</w:t>
      </w:r>
      <w:r w:rsidRPr="001D0D57">
        <w:rPr>
          <w:rFonts w:ascii="Arial" w:hAnsi="Arial" w:cs="Arial"/>
        </w:rPr>
        <w:t>,</w:t>
      </w:r>
      <w:r>
        <w:rPr>
          <w:rFonts w:ascii="Arial" w:hAnsi="Arial" w:cs="Arial"/>
        </w:rPr>
        <w:t xml:space="preserve"> </w:t>
      </w:r>
      <w:r w:rsidRPr="001D0D57">
        <w:rPr>
          <w:rFonts w:ascii="Arial" w:hAnsi="Arial" w:cs="Arial"/>
          <w:i/>
        </w:rPr>
        <w:t>La Tremenda</w:t>
      </w:r>
      <w:r w:rsidRPr="001D0D57">
        <w:rPr>
          <w:rFonts w:ascii="Arial" w:hAnsi="Arial" w:cs="Arial"/>
        </w:rPr>
        <w:t xml:space="preserve"> </w:t>
      </w:r>
      <w:r>
        <w:rPr>
          <w:rFonts w:ascii="Arial" w:hAnsi="Arial" w:cs="Arial"/>
        </w:rPr>
        <w:t>y</w:t>
      </w:r>
      <w:r w:rsidRPr="001D0D57">
        <w:rPr>
          <w:rFonts w:ascii="Arial" w:hAnsi="Arial" w:cs="Arial"/>
        </w:rPr>
        <w:t xml:space="preserve"> </w:t>
      </w:r>
      <w:r w:rsidRPr="001D0D57">
        <w:rPr>
          <w:rFonts w:ascii="Arial" w:hAnsi="Arial" w:cs="Arial"/>
          <w:i/>
        </w:rPr>
        <w:t>Radio Uno</w:t>
      </w:r>
      <w:r>
        <w:rPr>
          <w:rFonts w:ascii="Arial" w:hAnsi="Arial" w:cs="Arial"/>
          <w:i/>
        </w:rPr>
        <w:t xml:space="preserve"> </w:t>
      </w:r>
      <w:r>
        <w:rPr>
          <w:rFonts w:ascii="Arial" w:hAnsi="Arial" w:cs="Arial"/>
        </w:rPr>
        <w:t xml:space="preserve"> de Agua  Prieta;</w:t>
      </w:r>
      <w:r w:rsidRPr="001D0D57">
        <w:rPr>
          <w:rFonts w:ascii="Arial" w:hAnsi="Arial" w:cs="Arial"/>
          <w:lang w:val="es-MX"/>
        </w:rPr>
        <w:t xml:space="preserve"> </w:t>
      </w:r>
      <w:r w:rsidRPr="00807FB6">
        <w:rPr>
          <w:rFonts w:ascii="Arial" w:hAnsi="Arial" w:cs="Arial"/>
          <w:bCs/>
          <w:i/>
        </w:rPr>
        <w:t>Radio Sonora</w:t>
      </w:r>
      <w:r>
        <w:rPr>
          <w:rFonts w:ascii="Arial" w:hAnsi="Arial" w:cs="Arial"/>
          <w:bCs/>
          <w:i/>
        </w:rPr>
        <w:t xml:space="preserve"> </w:t>
      </w:r>
      <w:r w:rsidRPr="00807FB6">
        <w:rPr>
          <w:rFonts w:ascii="Arial" w:hAnsi="Arial" w:cs="Arial"/>
          <w:bCs/>
        </w:rPr>
        <w:t>en Hermosillo</w:t>
      </w:r>
      <w:r w:rsidRPr="00756154">
        <w:rPr>
          <w:rFonts w:ascii="Arial" w:hAnsi="Arial" w:cs="Arial"/>
          <w:bCs/>
        </w:rPr>
        <w:t xml:space="preserve">; </w:t>
      </w:r>
      <w:r w:rsidRPr="00807FB6">
        <w:rPr>
          <w:rFonts w:ascii="Arial" w:hAnsi="Arial" w:cs="Arial"/>
          <w:i/>
          <w:lang w:val="es-MX"/>
        </w:rPr>
        <w:t>Radio Amistad</w:t>
      </w:r>
      <w:r>
        <w:rPr>
          <w:rFonts w:ascii="Arial" w:hAnsi="Arial" w:cs="Arial"/>
          <w:i/>
          <w:lang w:val="es-MX"/>
        </w:rPr>
        <w:t xml:space="preserve"> y la </w:t>
      </w:r>
      <w:r w:rsidRPr="009B6D83">
        <w:rPr>
          <w:rFonts w:ascii="Arial" w:hAnsi="Arial" w:cs="Arial"/>
          <w:i/>
          <w:lang w:val="es-MX"/>
        </w:rPr>
        <w:t xml:space="preserve">991/2 </w:t>
      </w:r>
      <w:r w:rsidRPr="00756154">
        <w:rPr>
          <w:rFonts w:ascii="Arial" w:hAnsi="Arial" w:cs="Arial"/>
          <w:lang w:val="es-MX"/>
        </w:rPr>
        <w:t>de Empalme</w:t>
      </w:r>
      <w:r>
        <w:rPr>
          <w:rFonts w:ascii="Arial" w:hAnsi="Arial" w:cs="Arial"/>
          <w:lang w:val="es-MX"/>
        </w:rPr>
        <w:t>;</w:t>
      </w:r>
      <w:r w:rsidRPr="001D0D57">
        <w:rPr>
          <w:rFonts w:ascii="Arial" w:hAnsi="Arial" w:cs="Arial"/>
          <w:lang w:val="es-MX"/>
        </w:rPr>
        <w:t xml:space="preserve"> </w:t>
      </w:r>
      <w:r w:rsidRPr="001D0D57">
        <w:rPr>
          <w:rFonts w:ascii="Arial" w:hAnsi="Arial" w:cs="Arial"/>
          <w:i/>
          <w:iCs/>
          <w:lang w:val="es-MX"/>
        </w:rPr>
        <w:t>L</w:t>
      </w:r>
      <w:r>
        <w:rPr>
          <w:rFonts w:ascii="Arial" w:hAnsi="Arial" w:cs="Arial"/>
          <w:i/>
          <w:iCs/>
          <w:lang w:val="es-MX"/>
        </w:rPr>
        <w:t>a</w:t>
      </w:r>
      <w:r w:rsidRPr="001D0D57">
        <w:rPr>
          <w:rFonts w:ascii="Arial" w:hAnsi="Arial" w:cs="Arial"/>
          <w:i/>
          <w:iCs/>
          <w:lang w:val="es-MX"/>
        </w:rPr>
        <w:t xml:space="preserve"> K</w:t>
      </w:r>
      <w:r>
        <w:rPr>
          <w:rFonts w:ascii="Arial" w:hAnsi="Arial" w:cs="Arial"/>
          <w:i/>
          <w:iCs/>
          <w:lang w:val="es-MX"/>
        </w:rPr>
        <w:t>aliente</w:t>
      </w:r>
      <w:r w:rsidRPr="001D0D57">
        <w:rPr>
          <w:rFonts w:ascii="Arial" w:hAnsi="Arial" w:cs="Arial"/>
          <w:i/>
          <w:iCs/>
          <w:lang w:val="es-MX"/>
        </w:rPr>
        <w:t>, M</w:t>
      </w:r>
      <w:r>
        <w:rPr>
          <w:rFonts w:ascii="Arial" w:hAnsi="Arial" w:cs="Arial"/>
          <w:i/>
          <w:iCs/>
          <w:lang w:val="es-MX"/>
        </w:rPr>
        <w:t>áxima</w:t>
      </w:r>
      <w:r w:rsidRPr="001D0D57">
        <w:rPr>
          <w:rFonts w:ascii="Arial" w:hAnsi="Arial" w:cs="Arial"/>
          <w:i/>
          <w:iCs/>
          <w:lang w:val="es-MX"/>
        </w:rPr>
        <w:t xml:space="preserve"> 92.3 </w:t>
      </w:r>
      <w:r>
        <w:rPr>
          <w:rFonts w:ascii="Arial" w:hAnsi="Arial" w:cs="Arial"/>
          <w:i/>
          <w:iCs/>
          <w:lang w:val="es-MX"/>
        </w:rPr>
        <w:t>y</w:t>
      </w:r>
      <w:r w:rsidRPr="001D0D57">
        <w:rPr>
          <w:rFonts w:ascii="Arial" w:hAnsi="Arial" w:cs="Arial"/>
          <w:i/>
          <w:iCs/>
          <w:lang w:val="es-MX"/>
        </w:rPr>
        <w:t xml:space="preserve"> L</w:t>
      </w:r>
      <w:r>
        <w:rPr>
          <w:rFonts w:ascii="Arial" w:hAnsi="Arial" w:cs="Arial"/>
          <w:i/>
          <w:iCs/>
          <w:lang w:val="es-MX"/>
        </w:rPr>
        <w:t>a</w:t>
      </w:r>
      <w:r w:rsidRPr="001D0D57">
        <w:rPr>
          <w:rFonts w:ascii="Arial" w:hAnsi="Arial" w:cs="Arial"/>
          <w:i/>
          <w:iCs/>
          <w:lang w:val="es-MX"/>
        </w:rPr>
        <w:t xml:space="preserve"> I</w:t>
      </w:r>
      <w:r>
        <w:rPr>
          <w:rFonts w:ascii="Arial" w:hAnsi="Arial" w:cs="Arial"/>
          <w:i/>
          <w:iCs/>
          <w:lang w:val="es-MX"/>
        </w:rPr>
        <w:t xml:space="preserve">nvasora </w:t>
      </w:r>
      <w:r w:rsidRPr="00756154">
        <w:rPr>
          <w:rFonts w:ascii="Arial" w:hAnsi="Arial" w:cs="Arial"/>
          <w:iCs/>
          <w:lang w:val="es-MX"/>
        </w:rPr>
        <w:t>de Cajeme</w:t>
      </w:r>
      <w:r w:rsidRPr="001D0D57">
        <w:rPr>
          <w:rFonts w:ascii="Arial" w:hAnsi="Arial" w:cs="Arial"/>
          <w:i/>
          <w:iCs/>
          <w:lang w:val="es-MX"/>
        </w:rPr>
        <w:t>,</w:t>
      </w:r>
      <w:r>
        <w:rPr>
          <w:rFonts w:ascii="Arial" w:hAnsi="Arial" w:cs="Arial"/>
          <w:i/>
          <w:iCs/>
          <w:lang w:val="es-MX"/>
        </w:rPr>
        <w:t xml:space="preserve"> </w:t>
      </w:r>
      <w:r w:rsidRPr="00756154">
        <w:rPr>
          <w:rFonts w:ascii="Arial" w:hAnsi="Arial" w:cs="Arial"/>
          <w:iCs/>
          <w:lang w:val="es-MX"/>
        </w:rPr>
        <w:t>y la</w:t>
      </w:r>
      <w:r>
        <w:rPr>
          <w:rFonts w:ascii="Arial" w:hAnsi="Arial" w:cs="Arial"/>
          <w:i/>
          <w:iCs/>
          <w:lang w:val="es-MX"/>
        </w:rPr>
        <w:t xml:space="preserve"> </w:t>
      </w:r>
      <w:r w:rsidRPr="001D0D57">
        <w:rPr>
          <w:rFonts w:ascii="Arial" w:hAnsi="Arial" w:cs="Arial"/>
          <w:i/>
          <w:iCs/>
          <w:lang w:val="es-MX"/>
        </w:rPr>
        <w:t xml:space="preserve"> </w:t>
      </w:r>
      <w:r w:rsidRPr="00756154">
        <w:rPr>
          <w:rFonts w:ascii="Arial" w:hAnsi="Arial" w:cs="Arial"/>
          <w:i/>
        </w:rPr>
        <w:t>XEGL</w:t>
      </w:r>
      <w:r w:rsidRPr="001D0D57">
        <w:rPr>
          <w:rFonts w:ascii="Arial" w:hAnsi="Arial" w:cs="Arial"/>
        </w:rPr>
        <w:t xml:space="preserve"> y </w:t>
      </w:r>
      <w:r w:rsidRPr="00756154">
        <w:rPr>
          <w:rFonts w:ascii="Arial" w:hAnsi="Arial" w:cs="Arial"/>
          <w:i/>
        </w:rPr>
        <w:t>KE BUENA</w:t>
      </w:r>
      <w:r>
        <w:rPr>
          <w:rFonts w:ascii="Arial" w:hAnsi="Arial" w:cs="Arial"/>
          <w:i/>
        </w:rPr>
        <w:t xml:space="preserve"> </w:t>
      </w:r>
      <w:r w:rsidRPr="00756154">
        <w:rPr>
          <w:rFonts w:ascii="Arial" w:hAnsi="Arial" w:cs="Arial"/>
        </w:rPr>
        <w:t>de</w:t>
      </w:r>
      <w:r>
        <w:rPr>
          <w:rFonts w:ascii="Arial" w:hAnsi="Arial" w:cs="Arial"/>
        </w:rPr>
        <w:t xml:space="preserve"> Navojoa mismas que conforman el grupo radial que promueve y difunde la oferta educativa y las acciones y programas del Instituto.</w:t>
      </w:r>
    </w:p>
    <w:p w:rsidR="00BA15E4" w:rsidRDefault="00BA15E4" w:rsidP="00F2719D">
      <w:pPr>
        <w:rPr>
          <w:rFonts w:ascii="Arial" w:hAnsi="Arial" w:cs="Arial"/>
          <w:b/>
          <w:sz w:val="16"/>
          <w:szCs w:val="16"/>
        </w:rPr>
      </w:pPr>
    </w:p>
    <w:p w:rsidR="00BA15E4" w:rsidRDefault="00BA15E4" w:rsidP="00F2719D">
      <w:pPr>
        <w:rPr>
          <w:rFonts w:ascii="Arial" w:hAnsi="Arial" w:cs="Arial"/>
          <w:b/>
        </w:rPr>
      </w:pPr>
    </w:p>
    <w:p w:rsidR="00BA15E4" w:rsidRDefault="00BA15E4" w:rsidP="00F2719D">
      <w:pPr>
        <w:rPr>
          <w:rFonts w:ascii="Arial" w:hAnsi="Arial" w:cs="Arial"/>
          <w:b/>
        </w:rPr>
      </w:pPr>
    </w:p>
    <w:p w:rsidR="00BA15E4" w:rsidRDefault="00BA15E4" w:rsidP="00F2719D">
      <w:pPr>
        <w:rPr>
          <w:rFonts w:ascii="Arial" w:hAnsi="Arial" w:cs="Arial"/>
          <w:b/>
        </w:rPr>
      </w:pPr>
    </w:p>
    <w:p w:rsidR="00BA15E4" w:rsidRDefault="00BA15E4" w:rsidP="00F2719D">
      <w:pPr>
        <w:rPr>
          <w:rFonts w:ascii="Arial" w:hAnsi="Arial" w:cs="Arial"/>
          <w:b/>
        </w:rPr>
      </w:pPr>
    </w:p>
    <w:p w:rsidR="00BA15E4" w:rsidRDefault="00BA15E4" w:rsidP="00F2719D">
      <w:pPr>
        <w:rPr>
          <w:rFonts w:ascii="Arial" w:hAnsi="Arial" w:cs="Arial"/>
          <w:b/>
        </w:rPr>
      </w:pPr>
      <w:r w:rsidRPr="00192860">
        <w:rPr>
          <w:rFonts w:ascii="Arial" w:hAnsi="Arial" w:cs="Arial"/>
          <w:b/>
        </w:rPr>
        <w:t>4.</w:t>
      </w:r>
      <w:r>
        <w:rPr>
          <w:rFonts w:ascii="Arial" w:hAnsi="Arial" w:cs="Arial"/>
          <w:b/>
        </w:rPr>
        <w:t xml:space="preserve">  Atención a peticiones ciudadanas de información pública.</w:t>
      </w:r>
    </w:p>
    <w:p w:rsidR="00BA15E4" w:rsidRDefault="00BA15E4" w:rsidP="00F2719D">
      <w:pPr>
        <w:rPr>
          <w:rFonts w:ascii="Arial" w:hAnsi="Arial" w:cs="Arial"/>
          <w:b/>
        </w:rPr>
      </w:pPr>
    </w:p>
    <w:p w:rsidR="00BA15E4" w:rsidRPr="004053A1" w:rsidRDefault="00BA15E4" w:rsidP="00F2719D">
      <w:pPr>
        <w:spacing w:line="360" w:lineRule="auto"/>
        <w:jc w:val="both"/>
        <w:rPr>
          <w:rFonts w:ascii="Arial" w:hAnsi="Arial" w:cs="Arial"/>
        </w:rPr>
      </w:pPr>
      <w:r>
        <w:rPr>
          <w:rFonts w:ascii="Arial" w:hAnsi="Arial" w:cs="Arial"/>
        </w:rPr>
        <w:t>Como respuesta al derecho  que tienen  los sonorenses de tener ilimitado acceso a la Información</w:t>
      </w:r>
      <w:r w:rsidRPr="00313318">
        <w:rPr>
          <w:rFonts w:ascii="Arial" w:hAnsi="Arial" w:cs="Arial"/>
        </w:rPr>
        <w:t xml:space="preserve"> </w:t>
      </w:r>
      <w:r>
        <w:rPr>
          <w:rFonts w:ascii="Arial" w:hAnsi="Arial" w:cs="Arial"/>
        </w:rPr>
        <w:t xml:space="preserve">generada por  las entidades  de gobierno y  en </w:t>
      </w:r>
      <w:r w:rsidRPr="004053A1">
        <w:rPr>
          <w:rFonts w:ascii="Arial" w:hAnsi="Arial" w:cs="Arial"/>
        </w:rPr>
        <w:t xml:space="preserve">apego al cumplimiento de la Ley </w:t>
      </w:r>
      <w:r>
        <w:rPr>
          <w:rFonts w:ascii="Arial" w:hAnsi="Arial" w:cs="Arial"/>
        </w:rPr>
        <w:t xml:space="preserve"> de Acceso a la Información Pública del Estado de Sonora  </w:t>
      </w:r>
      <w:r w:rsidRPr="004053A1">
        <w:rPr>
          <w:rFonts w:ascii="Arial" w:hAnsi="Arial" w:cs="Arial"/>
        </w:rPr>
        <w:t xml:space="preserve">(LAIPES) </w:t>
      </w:r>
      <w:r>
        <w:rPr>
          <w:rFonts w:ascii="Arial" w:hAnsi="Arial" w:cs="Arial"/>
        </w:rPr>
        <w:t xml:space="preserve">y a los </w:t>
      </w:r>
      <w:r w:rsidRPr="004053A1">
        <w:rPr>
          <w:rFonts w:ascii="Arial" w:hAnsi="Arial" w:cs="Arial"/>
        </w:rPr>
        <w:t>lineamientos</w:t>
      </w:r>
      <w:r>
        <w:rPr>
          <w:rFonts w:ascii="Arial" w:hAnsi="Arial" w:cs="Arial"/>
        </w:rPr>
        <w:t xml:space="preserve">, emitidos por </w:t>
      </w:r>
      <w:r w:rsidRPr="004053A1">
        <w:rPr>
          <w:rFonts w:ascii="Arial" w:hAnsi="Arial" w:cs="Arial"/>
        </w:rPr>
        <w:t>el Instituto de Transparencia Informativa (ITI), en tiempo y forma se presenta el estado que guarda la información pública básica, que se incluye en los artículos 14 y 17 y que se exhibe actualmente, desde la fecha de inicio de operación de dicha Ley, en el Portal de Transparencia Informativa, donde las evaluaciones más recientes realizadas por parte de la Secretaría de la Contraloría General del Estado, muestran el 100 por ciento de cumplimiento.</w:t>
      </w:r>
    </w:p>
    <w:p w:rsidR="00BA15E4" w:rsidRPr="004053A1" w:rsidRDefault="00BA15E4" w:rsidP="00F2719D">
      <w:pPr>
        <w:spacing w:before="120" w:line="360" w:lineRule="auto"/>
        <w:jc w:val="both"/>
        <w:rPr>
          <w:rFonts w:ascii="Arial" w:hAnsi="Arial" w:cs="Arial"/>
        </w:rPr>
      </w:pPr>
    </w:p>
    <w:p w:rsidR="00BA15E4" w:rsidRDefault="00BA15E4" w:rsidP="00F2719D">
      <w:pPr>
        <w:spacing w:before="120" w:line="360" w:lineRule="auto"/>
        <w:jc w:val="both"/>
        <w:rPr>
          <w:rFonts w:ascii="Arial" w:hAnsi="Arial" w:cs="Arial"/>
        </w:rPr>
      </w:pPr>
      <w:r w:rsidRPr="00192860">
        <w:rPr>
          <w:rFonts w:ascii="Arial" w:hAnsi="Arial" w:cs="Arial"/>
        </w:rPr>
        <w:t xml:space="preserve">En este mismo tenor, </w:t>
      </w:r>
      <w:r>
        <w:rPr>
          <w:rFonts w:ascii="Arial" w:hAnsi="Arial" w:cs="Arial"/>
        </w:rPr>
        <w:t>en el trimestre que hoy se informa, únicamente han sido tres las solicitudes de Acceso a la Información que se han recibido en</w:t>
      </w:r>
      <w:r w:rsidRPr="001762B2">
        <w:rPr>
          <w:rFonts w:ascii="Arial" w:hAnsi="Arial" w:cs="Arial"/>
        </w:rPr>
        <w:t xml:space="preserve"> la Unidad de Enlace </w:t>
      </w:r>
      <w:r>
        <w:rPr>
          <w:rFonts w:ascii="Arial" w:hAnsi="Arial" w:cs="Arial"/>
        </w:rPr>
        <w:t>por parte de los ciudadanos, mismas que se  respondieron en tiempo y forma según lo indica la Ley.</w:t>
      </w:r>
    </w:p>
    <w:p w:rsidR="00BA15E4" w:rsidRDefault="00BA15E4" w:rsidP="00F2719D">
      <w:pPr>
        <w:spacing w:before="120" w:line="360" w:lineRule="auto"/>
        <w:jc w:val="both"/>
        <w:rPr>
          <w:rFonts w:ascii="Arial" w:hAnsi="Arial" w:cs="Arial"/>
        </w:rPr>
      </w:pPr>
    </w:p>
    <w:p w:rsidR="00BA15E4" w:rsidRDefault="00BA15E4" w:rsidP="00F2719D">
      <w:pPr>
        <w:spacing w:before="120" w:line="360" w:lineRule="auto"/>
        <w:jc w:val="both"/>
        <w:rPr>
          <w:rFonts w:ascii="Arial" w:hAnsi="Arial" w:cs="Arial"/>
        </w:rPr>
      </w:pPr>
    </w:p>
    <w:p w:rsidR="00BA15E4" w:rsidRDefault="00BA15E4" w:rsidP="00F2719D"/>
    <w:p w:rsidR="00BA15E4" w:rsidRDefault="00BA15E4" w:rsidP="00F2719D"/>
    <w:p w:rsidR="00BA15E4" w:rsidRDefault="00BA15E4" w:rsidP="00F2719D">
      <w:pPr>
        <w:rPr>
          <w:rFonts w:ascii="Arial" w:hAnsi="Arial" w:cs="Arial"/>
        </w:rPr>
      </w:pPr>
      <w:r>
        <w:rPr>
          <w:rFonts w:ascii="Arial" w:hAnsi="Arial" w:cs="Arial"/>
          <w:b/>
          <w:bCs/>
        </w:rPr>
        <w:t>4. DIRECCIÓN DE PLANEACIÓN</w:t>
      </w:r>
    </w:p>
    <w:p w:rsidR="00BA15E4" w:rsidRDefault="00BA15E4" w:rsidP="00F2719D">
      <w:pPr>
        <w:spacing w:line="360" w:lineRule="auto"/>
        <w:jc w:val="both"/>
        <w:rPr>
          <w:rFonts w:ascii="Arial" w:hAnsi="Arial" w:cs="Arial"/>
          <w:b/>
          <w:bCs/>
          <w:sz w:val="32"/>
          <w:szCs w:val="32"/>
          <w:lang w:val="es-MX"/>
        </w:rPr>
      </w:pPr>
    </w:p>
    <w:p w:rsidR="00BA15E4" w:rsidRDefault="00BA15E4" w:rsidP="00F2719D">
      <w:pPr>
        <w:spacing w:line="360" w:lineRule="auto"/>
        <w:jc w:val="both"/>
        <w:rPr>
          <w:rFonts w:ascii="Arial" w:hAnsi="Arial" w:cs="Arial"/>
          <w:b/>
          <w:lang w:val="es-MX"/>
        </w:rPr>
      </w:pPr>
      <w:r>
        <w:rPr>
          <w:rFonts w:ascii="Arial" w:hAnsi="Arial" w:cs="Arial"/>
          <w:b/>
          <w:bCs/>
          <w:i/>
          <w:iCs/>
          <w:lang w:val="es-MX"/>
        </w:rPr>
        <w:t xml:space="preserve"> 1.- </w:t>
      </w:r>
      <w:r>
        <w:rPr>
          <w:rFonts w:ascii="Arial" w:hAnsi="Arial" w:cs="Arial"/>
          <w:b/>
          <w:bCs/>
          <w:i/>
          <w:iCs/>
        </w:rPr>
        <w:t xml:space="preserve"> </w:t>
      </w:r>
      <w:r>
        <w:rPr>
          <w:rFonts w:ascii="Arial" w:hAnsi="Arial" w:cs="Arial"/>
          <w:b/>
          <w:lang w:val="es-MX"/>
        </w:rPr>
        <w:t xml:space="preserve">Evaluación del POA Segundo Trimestre 2010. </w:t>
      </w:r>
    </w:p>
    <w:p w:rsidR="00BA15E4" w:rsidRDefault="00BA15E4" w:rsidP="00C4064E">
      <w:pPr>
        <w:spacing w:line="360" w:lineRule="auto"/>
        <w:jc w:val="both"/>
        <w:rPr>
          <w:rFonts w:ascii="Arial" w:hAnsi="Arial" w:cs="Arial"/>
          <w:b/>
          <w:sz w:val="22"/>
          <w:szCs w:val="22"/>
          <w:lang w:val="es-MX"/>
        </w:rPr>
      </w:pPr>
    </w:p>
    <w:p w:rsidR="00BA15E4" w:rsidRPr="00A51F31" w:rsidRDefault="00BA15E4" w:rsidP="00C4064E">
      <w:pPr>
        <w:pStyle w:val="BodyText"/>
        <w:jc w:val="both"/>
        <w:rPr>
          <w:sz w:val="24"/>
          <w:lang w:val="es-MX"/>
        </w:rPr>
      </w:pPr>
      <w:r>
        <w:rPr>
          <w:sz w:val="24"/>
          <w:lang w:val="es-MX"/>
        </w:rPr>
        <w:t>Con la exposición de los principales indicadores, actividades y metas implícitos en el documento del Programa Operativo  Anual de nuestro Instituto, a través del siguiente cuadro, presentamos la situación que al segundo trimestre del año en curso, guarda la actividad del ICATSON, mismo que también intrínsecamente nos expresa el grado de avance que hasta este trimestre se tiene en las metas anuales establecidas y además nos presenta  de manera global, la dinámica del quehacer diario y su seguimiento pormenorizado.</w:t>
      </w:r>
    </w:p>
    <w:p w:rsidR="00BA15E4" w:rsidRDefault="00BA15E4" w:rsidP="00582B03">
      <w:pPr>
        <w:jc w:val="both"/>
        <w:rPr>
          <w:rFonts w:ascii="Arial" w:hAnsi="Arial" w:cs="Arial"/>
          <w:b/>
          <w:lang w:val="es-MX"/>
        </w:rPr>
      </w:pPr>
    </w:p>
    <w:p w:rsidR="00BA15E4" w:rsidRDefault="00BA15E4" w:rsidP="00582B03">
      <w:pPr>
        <w:jc w:val="both"/>
        <w:rPr>
          <w:rFonts w:ascii="Arial" w:hAnsi="Arial" w:cs="Arial"/>
          <w:b/>
          <w:lang w:val="es-MX"/>
        </w:rPr>
      </w:pPr>
    </w:p>
    <w:p w:rsidR="00BA15E4" w:rsidRDefault="00BA15E4" w:rsidP="00582B03">
      <w:pPr>
        <w:jc w:val="both"/>
        <w:rPr>
          <w:rFonts w:ascii="Arial" w:hAnsi="Arial" w:cs="Arial"/>
          <w:b/>
          <w:lang w:val="es-MX"/>
        </w:rPr>
      </w:pPr>
    </w:p>
    <w:p w:rsidR="00BA15E4" w:rsidRDefault="00BA15E4" w:rsidP="00D605BE">
      <w:pPr>
        <w:jc w:val="center"/>
        <w:rPr>
          <w:rFonts w:ascii="Arial" w:hAnsi="Arial" w:cs="Arial"/>
          <w:b/>
          <w:lang w:val="es-MX"/>
        </w:rPr>
      </w:pPr>
      <w:r>
        <w:rPr>
          <w:rFonts w:ascii="Arial" w:hAnsi="Arial" w:cs="Arial"/>
          <w:b/>
          <w:lang w:val="es-MX"/>
        </w:rPr>
        <w:t>EVALUACIÓN DEL PROGRAMA OPERATIVO ANUAL</w:t>
      </w:r>
    </w:p>
    <w:p w:rsidR="00BA15E4" w:rsidRDefault="00BA15E4" w:rsidP="00582B03">
      <w:pPr>
        <w:jc w:val="both"/>
        <w:rPr>
          <w:rFonts w:ascii="Arial" w:hAnsi="Arial" w:cs="Arial"/>
          <w:b/>
          <w:lang w:val="es-MX"/>
        </w:rPr>
      </w:pPr>
    </w:p>
    <w:tbl>
      <w:tblPr>
        <w:tblW w:w="0" w:type="auto"/>
        <w:tblInd w:w="-72" w:type="dxa"/>
        <w:tblBorders>
          <w:top w:val="thinThickSmallGap" w:sz="12" w:space="0" w:color="7C571A"/>
          <w:left w:val="thinThickSmallGap" w:sz="12" w:space="0" w:color="7C571A"/>
          <w:bottom w:val="thinThickSmallGap" w:sz="12" w:space="0" w:color="7C571A"/>
          <w:right w:val="thinThickSmallGap" w:sz="12" w:space="0" w:color="7C571A"/>
          <w:insideH w:val="thinThickSmallGap" w:sz="12" w:space="0" w:color="7C571A"/>
          <w:insideV w:val="single" w:sz="4" w:space="0" w:color="000000"/>
        </w:tblBorders>
        <w:tblLayout w:type="fixed"/>
        <w:tblLook w:val="00A0"/>
      </w:tblPr>
      <w:tblGrid>
        <w:gridCol w:w="1440"/>
        <w:gridCol w:w="180"/>
        <w:gridCol w:w="1260"/>
        <w:gridCol w:w="180"/>
        <w:gridCol w:w="900"/>
        <w:gridCol w:w="200"/>
        <w:gridCol w:w="1210"/>
        <w:gridCol w:w="30"/>
        <w:gridCol w:w="596"/>
        <w:gridCol w:w="842"/>
        <w:gridCol w:w="720"/>
        <w:gridCol w:w="182"/>
        <w:gridCol w:w="1467"/>
      </w:tblGrid>
      <w:tr w:rsidR="00BA15E4" w:rsidRPr="003C261B" w:rsidTr="00C15C16">
        <w:trPr>
          <w:trHeight w:val="68"/>
        </w:trPr>
        <w:tc>
          <w:tcPr>
            <w:tcW w:w="9207" w:type="dxa"/>
            <w:gridSpan w:val="13"/>
            <w:shd w:val="clear" w:color="auto" w:fill="FBDC8D"/>
          </w:tcPr>
          <w:p w:rsidR="00BA15E4" w:rsidRDefault="00BA15E4" w:rsidP="004D5E61">
            <w:pPr>
              <w:jc w:val="center"/>
              <w:rPr>
                <w:rFonts w:ascii="Arial" w:hAnsi="Arial" w:cs="Arial"/>
                <w:b/>
              </w:rPr>
            </w:pPr>
          </w:p>
          <w:p w:rsidR="00BA15E4" w:rsidRPr="00C15C16" w:rsidRDefault="00BA15E4" w:rsidP="004D5E61">
            <w:pPr>
              <w:jc w:val="center"/>
              <w:rPr>
                <w:rFonts w:ascii="Arial" w:hAnsi="Arial" w:cs="Arial"/>
                <w:b/>
              </w:rPr>
            </w:pPr>
            <w:r w:rsidRPr="00C15C16">
              <w:rPr>
                <w:rFonts w:ascii="Arial" w:hAnsi="Arial" w:cs="Arial"/>
                <w:b/>
              </w:rPr>
              <w:t>AL SEGUNDO TRIMESTRE</w:t>
            </w:r>
          </w:p>
          <w:p w:rsidR="00BA15E4" w:rsidRPr="003C261B" w:rsidRDefault="00BA15E4" w:rsidP="004D5E61">
            <w:pPr>
              <w:jc w:val="center"/>
              <w:rPr>
                <w:rFonts w:ascii="Arial" w:hAnsi="Arial" w:cs="Arial"/>
                <w:b/>
              </w:rPr>
            </w:pPr>
          </w:p>
        </w:tc>
      </w:tr>
      <w:tr w:rsidR="00BA15E4" w:rsidRPr="003C261B" w:rsidTr="000F44A7">
        <w:trPr>
          <w:trHeight w:val="68"/>
        </w:trPr>
        <w:tc>
          <w:tcPr>
            <w:tcW w:w="1440" w:type="dxa"/>
            <w:tcBorders>
              <w:right w:val="thinThickSmallGap" w:sz="12" w:space="0" w:color="7C571A"/>
            </w:tcBorders>
          </w:tcPr>
          <w:p w:rsidR="00BA15E4" w:rsidRPr="000F44A7" w:rsidRDefault="00BA15E4" w:rsidP="004D5E61">
            <w:pPr>
              <w:jc w:val="center"/>
              <w:rPr>
                <w:rFonts w:ascii="Arial" w:hAnsi="Arial" w:cs="Arial"/>
                <w:b/>
                <w:sz w:val="20"/>
                <w:szCs w:val="20"/>
              </w:rPr>
            </w:pPr>
            <w:r w:rsidRPr="000F44A7">
              <w:rPr>
                <w:rFonts w:ascii="Arial" w:hAnsi="Arial" w:cs="Arial"/>
                <w:b/>
                <w:sz w:val="20"/>
                <w:szCs w:val="20"/>
              </w:rPr>
              <w:br/>
              <w:t>CONCEPTO</w:t>
            </w:r>
          </w:p>
        </w:tc>
        <w:tc>
          <w:tcPr>
            <w:tcW w:w="1440" w:type="dxa"/>
            <w:gridSpan w:val="2"/>
            <w:tcBorders>
              <w:left w:val="thinThickSmallGap" w:sz="12" w:space="0" w:color="7C571A"/>
              <w:right w:val="thinThickSmallGap" w:sz="12" w:space="0" w:color="7C571A"/>
            </w:tcBorders>
          </w:tcPr>
          <w:p w:rsidR="00BA15E4" w:rsidRPr="000F44A7" w:rsidRDefault="00BA15E4" w:rsidP="004D5E61">
            <w:pPr>
              <w:jc w:val="center"/>
              <w:rPr>
                <w:rFonts w:ascii="Arial" w:hAnsi="Arial" w:cs="Arial"/>
                <w:b/>
                <w:sz w:val="20"/>
                <w:szCs w:val="20"/>
              </w:rPr>
            </w:pPr>
            <w:r w:rsidRPr="000F44A7">
              <w:rPr>
                <w:rFonts w:ascii="Arial" w:hAnsi="Arial" w:cs="Arial"/>
                <w:b/>
                <w:sz w:val="20"/>
                <w:szCs w:val="20"/>
              </w:rPr>
              <w:br/>
              <w:t>UNIDAD DE MEDIDA</w:t>
            </w:r>
          </w:p>
        </w:tc>
        <w:tc>
          <w:tcPr>
            <w:tcW w:w="1080" w:type="dxa"/>
            <w:gridSpan w:val="2"/>
            <w:tcBorders>
              <w:left w:val="thinThickSmallGap" w:sz="12" w:space="0" w:color="7C571A"/>
              <w:right w:val="thinThickSmallGap" w:sz="12" w:space="0" w:color="7C571A"/>
            </w:tcBorders>
          </w:tcPr>
          <w:p w:rsidR="00BA15E4" w:rsidRPr="000F44A7" w:rsidRDefault="00BA15E4" w:rsidP="004D5E61">
            <w:pPr>
              <w:jc w:val="center"/>
              <w:rPr>
                <w:rFonts w:ascii="Arial" w:hAnsi="Arial" w:cs="Arial"/>
                <w:b/>
                <w:sz w:val="20"/>
                <w:szCs w:val="20"/>
              </w:rPr>
            </w:pPr>
            <w:r w:rsidRPr="000F44A7">
              <w:rPr>
                <w:rFonts w:ascii="Arial" w:hAnsi="Arial" w:cs="Arial"/>
                <w:b/>
                <w:sz w:val="20"/>
                <w:szCs w:val="20"/>
              </w:rPr>
              <w:br/>
              <w:t>META ANUAL</w:t>
            </w:r>
          </w:p>
        </w:tc>
        <w:tc>
          <w:tcPr>
            <w:tcW w:w="1440" w:type="dxa"/>
            <w:gridSpan w:val="3"/>
            <w:tcBorders>
              <w:left w:val="thinThickSmallGap" w:sz="12" w:space="0" w:color="7C571A"/>
              <w:right w:val="thinThickSmallGap" w:sz="12" w:space="0" w:color="7C571A"/>
            </w:tcBorders>
          </w:tcPr>
          <w:p w:rsidR="00BA15E4" w:rsidRPr="000F44A7" w:rsidRDefault="00BA15E4" w:rsidP="004D5E61">
            <w:pPr>
              <w:jc w:val="center"/>
              <w:rPr>
                <w:rFonts w:ascii="Arial" w:hAnsi="Arial" w:cs="Arial"/>
                <w:b/>
                <w:sz w:val="20"/>
                <w:szCs w:val="20"/>
              </w:rPr>
            </w:pPr>
            <w:r w:rsidRPr="000F44A7">
              <w:rPr>
                <w:rFonts w:ascii="Arial" w:hAnsi="Arial" w:cs="Arial"/>
                <w:b/>
                <w:sz w:val="20"/>
                <w:szCs w:val="20"/>
              </w:rPr>
              <w:br/>
              <w:t>REALIZAD</w:t>
            </w:r>
            <w:r>
              <w:rPr>
                <w:rFonts w:ascii="Arial" w:hAnsi="Arial" w:cs="Arial"/>
                <w:b/>
                <w:sz w:val="20"/>
                <w:szCs w:val="20"/>
              </w:rPr>
              <w:t>O</w:t>
            </w:r>
          </w:p>
        </w:tc>
        <w:tc>
          <w:tcPr>
            <w:tcW w:w="596" w:type="dxa"/>
            <w:tcBorders>
              <w:left w:val="thinThickSmallGap" w:sz="12" w:space="0" w:color="7C571A"/>
              <w:right w:val="thinThickSmallGap" w:sz="12" w:space="0" w:color="7C571A"/>
            </w:tcBorders>
          </w:tcPr>
          <w:p w:rsidR="00BA15E4" w:rsidRPr="000F44A7" w:rsidRDefault="00BA15E4" w:rsidP="004D5E61">
            <w:pPr>
              <w:jc w:val="center"/>
              <w:rPr>
                <w:rFonts w:ascii="Arial" w:hAnsi="Arial" w:cs="Arial"/>
                <w:b/>
                <w:sz w:val="20"/>
                <w:szCs w:val="20"/>
              </w:rPr>
            </w:pPr>
          </w:p>
          <w:p w:rsidR="00BA15E4" w:rsidRPr="000F44A7" w:rsidRDefault="00BA15E4" w:rsidP="004D5E61">
            <w:pPr>
              <w:jc w:val="center"/>
              <w:rPr>
                <w:rFonts w:ascii="Arial" w:hAnsi="Arial" w:cs="Arial"/>
                <w:b/>
                <w:sz w:val="20"/>
                <w:szCs w:val="20"/>
              </w:rPr>
            </w:pPr>
            <w:r w:rsidRPr="000F44A7">
              <w:rPr>
                <w:rFonts w:ascii="Arial" w:hAnsi="Arial" w:cs="Arial"/>
                <w:b/>
                <w:sz w:val="20"/>
                <w:szCs w:val="20"/>
              </w:rPr>
              <w:t xml:space="preserve">% </w:t>
            </w:r>
          </w:p>
        </w:tc>
        <w:tc>
          <w:tcPr>
            <w:tcW w:w="842" w:type="dxa"/>
            <w:tcBorders>
              <w:left w:val="thinThickSmallGap" w:sz="12" w:space="0" w:color="7C571A"/>
              <w:right w:val="thinThickSmallGap" w:sz="12" w:space="0" w:color="7C571A"/>
            </w:tcBorders>
          </w:tcPr>
          <w:p w:rsidR="00BA15E4" w:rsidRPr="000F44A7" w:rsidRDefault="00BA15E4" w:rsidP="000F44A7">
            <w:pPr>
              <w:rPr>
                <w:rFonts w:ascii="Arial" w:hAnsi="Arial" w:cs="Arial"/>
                <w:b/>
                <w:sz w:val="18"/>
                <w:szCs w:val="18"/>
              </w:rPr>
            </w:pPr>
          </w:p>
          <w:p w:rsidR="00BA15E4" w:rsidRPr="000F44A7" w:rsidRDefault="00BA15E4" w:rsidP="004D5E61">
            <w:pPr>
              <w:jc w:val="center"/>
              <w:rPr>
                <w:rFonts w:ascii="Arial" w:hAnsi="Arial" w:cs="Arial"/>
                <w:b/>
                <w:sz w:val="18"/>
                <w:szCs w:val="18"/>
              </w:rPr>
            </w:pPr>
            <w:r w:rsidRPr="000F44A7">
              <w:rPr>
                <w:rFonts w:ascii="Arial" w:hAnsi="Arial" w:cs="Arial"/>
                <w:b/>
                <w:sz w:val="18"/>
                <w:szCs w:val="18"/>
              </w:rPr>
              <w:t>ACUM</w:t>
            </w:r>
            <w:r>
              <w:rPr>
                <w:rFonts w:ascii="Arial" w:hAnsi="Arial" w:cs="Arial"/>
                <w:b/>
                <w:sz w:val="18"/>
                <w:szCs w:val="18"/>
              </w:rPr>
              <w:t>.</w:t>
            </w:r>
          </w:p>
        </w:tc>
        <w:tc>
          <w:tcPr>
            <w:tcW w:w="902" w:type="dxa"/>
            <w:gridSpan w:val="2"/>
            <w:tcBorders>
              <w:left w:val="thinThickSmallGap" w:sz="12" w:space="0" w:color="7C571A"/>
              <w:right w:val="thinThickSmallGap" w:sz="12" w:space="0" w:color="7C571A"/>
            </w:tcBorders>
          </w:tcPr>
          <w:p w:rsidR="00BA15E4" w:rsidRPr="000F44A7" w:rsidRDefault="00BA15E4" w:rsidP="000F44A7">
            <w:pPr>
              <w:rPr>
                <w:rFonts w:ascii="Arial" w:hAnsi="Arial" w:cs="Arial"/>
                <w:b/>
                <w:sz w:val="18"/>
                <w:szCs w:val="18"/>
              </w:rPr>
            </w:pPr>
          </w:p>
          <w:p w:rsidR="00BA15E4" w:rsidRPr="000F44A7" w:rsidRDefault="00BA15E4" w:rsidP="004D5E61">
            <w:pPr>
              <w:jc w:val="center"/>
              <w:rPr>
                <w:rFonts w:ascii="Arial" w:hAnsi="Arial" w:cs="Arial"/>
                <w:b/>
                <w:sz w:val="18"/>
                <w:szCs w:val="18"/>
              </w:rPr>
            </w:pPr>
            <w:r w:rsidRPr="000F44A7">
              <w:rPr>
                <w:rFonts w:ascii="Arial" w:hAnsi="Arial" w:cs="Arial"/>
                <w:b/>
                <w:sz w:val="18"/>
                <w:szCs w:val="18"/>
              </w:rPr>
              <w:t>AVANC</w:t>
            </w:r>
          </w:p>
        </w:tc>
        <w:tc>
          <w:tcPr>
            <w:tcW w:w="1467" w:type="dxa"/>
            <w:tcBorders>
              <w:left w:val="thinThickSmallGap" w:sz="12" w:space="0" w:color="7C571A"/>
            </w:tcBorders>
          </w:tcPr>
          <w:p w:rsidR="00BA15E4" w:rsidRPr="000F44A7" w:rsidRDefault="00BA15E4" w:rsidP="004D5E61">
            <w:pPr>
              <w:jc w:val="center"/>
              <w:rPr>
                <w:rFonts w:ascii="Arial" w:hAnsi="Arial" w:cs="Arial"/>
                <w:b/>
                <w:sz w:val="18"/>
                <w:szCs w:val="18"/>
              </w:rPr>
            </w:pPr>
            <w:r w:rsidRPr="000F44A7">
              <w:rPr>
                <w:rFonts w:ascii="Arial" w:hAnsi="Arial" w:cs="Arial"/>
                <w:b/>
                <w:sz w:val="18"/>
                <w:szCs w:val="18"/>
              </w:rPr>
              <w:br/>
              <w:t>COMENTARIO</w:t>
            </w:r>
          </w:p>
        </w:tc>
      </w:tr>
      <w:tr w:rsidR="00BA15E4" w:rsidRPr="003C261B" w:rsidTr="00C15C16">
        <w:trPr>
          <w:trHeight w:val="67"/>
        </w:trPr>
        <w:tc>
          <w:tcPr>
            <w:tcW w:w="9207" w:type="dxa"/>
            <w:gridSpan w:val="13"/>
            <w:shd w:val="clear" w:color="auto" w:fill="FBDC8D"/>
          </w:tcPr>
          <w:p w:rsidR="00BA15E4" w:rsidRDefault="00BA15E4" w:rsidP="000A07C2">
            <w:pPr>
              <w:pStyle w:val="ListParagraph"/>
              <w:spacing w:after="0" w:line="240" w:lineRule="auto"/>
              <w:jc w:val="center"/>
              <w:rPr>
                <w:rFonts w:ascii="Arial" w:hAnsi="Arial" w:cs="Arial"/>
                <w:b/>
                <w:sz w:val="20"/>
                <w:szCs w:val="20"/>
                <w:shd w:val="clear" w:color="auto" w:fill="FBDC8D"/>
              </w:rPr>
            </w:pPr>
          </w:p>
          <w:p w:rsidR="00BA15E4" w:rsidRPr="00C15C16" w:rsidRDefault="00BA15E4" w:rsidP="000A07C2">
            <w:pPr>
              <w:pStyle w:val="ListParagraph"/>
              <w:spacing w:after="0" w:line="240" w:lineRule="auto"/>
              <w:jc w:val="center"/>
              <w:rPr>
                <w:rFonts w:ascii="Arial" w:hAnsi="Arial" w:cs="Arial"/>
                <w:b/>
                <w:sz w:val="20"/>
                <w:szCs w:val="20"/>
              </w:rPr>
            </w:pPr>
            <w:r w:rsidRPr="00C15C16">
              <w:rPr>
                <w:rFonts w:ascii="Arial" w:hAnsi="Arial" w:cs="Arial"/>
                <w:b/>
                <w:sz w:val="20"/>
                <w:szCs w:val="20"/>
                <w:shd w:val="clear" w:color="auto" w:fill="FBDC8D"/>
              </w:rPr>
              <w:t>I.  METAS ACADÉMICAS DEL SEGUIMIENTO Y C</w:t>
            </w:r>
            <w:r w:rsidRPr="00C15C16">
              <w:rPr>
                <w:rFonts w:ascii="Arial" w:hAnsi="Arial" w:cs="Arial"/>
                <w:b/>
                <w:sz w:val="20"/>
                <w:szCs w:val="20"/>
              </w:rPr>
              <w:t>ONTROL DE LA NORMATIVIDAD</w:t>
            </w:r>
          </w:p>
        </w:tc>
      </w:tr>
      <w:tr w:rsidR="00BA15E4" w:rsidRPr="003C261B" w:rsidTr="00C15C16">
        <w:trPr>
          <w:trHeight w:val="67"/>
        </w:trPr>
        <w:tc>
          <w:tcPr>
            <w:tcW w:w="1620" w:type="dxa"/>
            <w:gridSpan w:val="2"/>
            <w:tcBorders>
              <w:right w:val="thinThickSmallGap" w:sz="12" w:space="0" w:color="7C571A"/>
            </w:tcBorders>
          </w:tcPr>
          <w:p w:rsidR="00BA15E4" w:rsidRPr="000F44A7" w:rsidRDefault="00BA15E4" w:rsidP="004D5E61">
            <w:pPr>
              <w:rPr>
                <w:rFonts w:ascii="Arial" w:hAnsi="Arial" w:cs="Arial"/>
                <w:sz w:val="20"/>
                <w:szCs w:val="20"/>
              </w:rPr>
            </w:pPr>
            <w:r w:rsidRPr="000F44A7">
              <w:rPr>
                <w:rFonts w:ascii="Arial" w:hAnsi="Arial" w:cs="Arial"/>
                <w:sz w:val="20"/>
                <w:szCs w:val="20"/>
              </w:rPr>
              <w:t>a)Coordinación y seguimiento de las actividades académicas</w:t>
            </w:r>
          </w:p>
        </w:tc>
        <w:tc>
          <w:tcPr>
            <w:tcW w:w="1440" w:type="dxa"/>
            <w:gridSpan w:val="2"/>
            <w:tcBorders>
              <w:left w:val="thinThickSmallGap" w:sz="12" w:space="0" w:color="7C571A"/>
              <w:right w:val="thinThickSmallGap" w:sz="12" w:space="0" w:color="7C571A"/>
            </w:tcBorders>
          </w:tcPr>
          <w:p w:rsidR="00BA15E4" w:rsidRPr="000F44A7" w:rsidRDefault="00BA15E4" w:rsidP="000F44A7">
            <w:pPr>
              <w:jc w:val="center"/>
              <w:rPr>
                <w:rFonts w:ascii="Arial" w:hAnsi="Arial" w:cs="Arial"/>
                <w:sz w:val="20"/>
                <w:szCs w:val="20"/>
              </w:rPr>
            </w:pPr>
            <w:r w:rsidRPr="000F44A7">
              <w:rPr>
                <w:rFonts w:ascii="Arial" w:hAnsi="Arial" w:cs="Arial"/>
                <w:sz w:val="20"/>
                <w:szCs w:val="20"/>
              </w:rPr>
              <w:t>Informe</w:t>
            </w:r>
          </w:p>
        </w:tc>
        <w:tc>
          <w:tcPr>
            <w:tcW w:w="1100" w:type="dxa"/>
            <w:gridSpan w:val="2"/>
            <w:tcBorders>
              <w:left w:val="thinThickSmallGap" w:sz="12" w:space="0" w:color="7C571A"/>
              <w:right w:val="thinThickSmallGap" w:sz="12" w:space="0" w:color="7C571A"/>
            </w:tcBorders>
          </w:tcPr>
          <w:p w:rsidR="00BA15E4" w:rsidRPr="000F44A7" w:rsidRDefault="00BA15E4" w:rsidP="000F44A7">
            <w:pPr>
              <w:jc w:val="center"/>
              <w:rPr>
                <w:rFonts w:ascii="Arial" w:hAnsi="Arial" w:cs="Arial"/>
                <w:sz w:val="20"/>
                <w:szCs w:val="20"/>
              </w:rPr>
            </w:pPr>
            <w:r w:rsidRPr="000F44A7">
              <w:rPr>
                <w:rFonts w:ascii="Arial" w:hAnsi="Arial" w:cs="Arial"/>
                <w:sz w:val="20"/>
                <w:szCs w:val="20"/>
              </w:rPr>
              <w:t>13</w:t>
            </w:r>
          </w:p>
        </w:tc>
        <w:tc>
          <w:tcPr>
            <w:tcW w:w="1210" w:type="dxa"/>
            <w:tcBorders>
              <w:left w:val="thinThickSmallGap" w:sz="12" w:space="0" w:color="7C571A"/>
              <w:right w:val="thinThickSmallGap" w:sz="12" w:space="0" w:color="7C571A"/>
            </w:tcBorders>
          </w:tcPr>
          <w:p w:rsidR="00BA15E4" w:rsidRPr="000F44A7" w:rsidRDefault="00BA15E4" w:rsidP="000F44A7">
            <w:pPr>
              <w:jc w:val="center"/>
              <w:rPr>
                <w:rFonts w:ascii="Arial" w:hAnsi="Arial" w:cs="Arial"/>
                <w:sz w:val="20"/>
                <w:szCs w:val="20"/>
              </w:rPr>
            </w:pPr>
            <w:r w:rsidRPr="000F44A7">
              <w:rPr>
                <w:rFonts w:ascii="Arial" w:hAnsi="Arial" w:cs="Arial"/>
                <w:sz w:val="20"/>
                <w:szCs w:val="20"/>
              </w:rPr>
              <w:t>3</w:t>
            </w:r>
          </w:p>
        </w:tc>
        <w:tc>
          <w:tcPr>
            <w:tcW w:w="626" w:type="dxa"/>
            <w:gridSpan w:val="2"/>
            <w:tcBorders>
              <w:left w:val="thinThickSmallGap" w:sz="12" w:space="0" w:color="7C571A"/>
              <w:right w:val="thinThickSmallGap" w:sz="12" w:space="0" w:color="7C571A"/>
            </w:tcBorders>
          </w:tcPr>
          <w:p w:rsidR="00BA15E4" w:rsidRPr="000F44A7" w:rsidRDefault="00BA15E4" w:rsidP="000F44A7">
            <w:pPr>
              <w:jc w:val="center"/>
              <w:rPr>
                <w:rFonts w:ascii="Arial" w:hAnsi="Arial" w:cs="Arial"/>
                <w:sz w:val="20"/>
                <w:szCs w:val="20"/>
              </w:rPr>
            </w:pPr>
            <w:r w:rsidRPr="000F44A7">
              <w:rPr>
                <w:rFonts w:ascii="Arial" w:hAnsi="Arial" w:cs="Arial"/>
                <w:sz w:val="20"/>
                <w:szCs w:val="20"/>
              </w:rPr>
              <w:t>23%</w:t>
            </w:r>
          </w:p>
        </w:tc>
        <w:tc>
          <w:tcPr>
            <w:tcW w:w="842" w:type="dxa"/>
            <w:tcBorders>
              <w:left w:val="thinThickSmallGap" w:sz="12" w:space="0" w:color="7C571A"/>
              <w:right w:val="thinThickSmallGap" w:sz="12" w:space="0" w:color="7C571A"/>
            </w:tcBorders>
          </w:tcPr>
          <w:p w:rsidR="00BA15E4" w:rsidRPr="000F44A7" w:rsidRDefault="00BA15E4" w:rsidP="000F44A7">
            <w:pPr>
              <w:jc w:val="center"/>
              <w:rPr>
                <w:rFonts w:ascii="Arial" w:hAnsi="Arial" w:cs="Arial"/>
                <w:sz w:val="20"/>
                <w:szCs w:val="20"/>
              </w:rPr>
            </w:pPr>
            <w:r w:rsidRPr="000F44A7">
              <w:rPr>
                <w:rFonts w:ascii="Arial" w:hAnsi="Arial" w:cs="Arial"/>
                <w:sz w:val="20"/>
                <w:szCs w:val="20"/>
              </w:rPr>
              <w:t>7</w:t>
            </w:r>
          </w:p>
        </w:tc>
        <w:tc>
          <w:tcPr>
            <w:tcW w:w="720" w:type="dxa"/>
            <w:tcBorders>
              <w:left w:val="thinThickSmallGap" w:sz="12" w:space="0" w:color="7C571A"/>
              <w:right w:val="thinThickSmallGap" w:sz="12" w:space="0" w:color="7C571A"/>
            </w:tcBorders>
          </w:tcPr>
          <w:p w:rsidR="00BA15E4" w:rsidRPr="000F44A7" w:rsidRDefault="00BA15E4" w:rsidP="000F44A7">
            <w:pPr>
              <w:jc w:val="center"/>
              <w:rPr>
                <w:rFonts w:ascii="Arial" w:hAnsi="Arial" w:cs="Arial"/>
                <w:sz w:val="20"/>
                <w:szCs w:val="20"/>
              </w:rPr>
            </w:pPr>
            <w:r w:rsidRPr="000F44A7">
              <w:rPr>
                <w:rFonts w:ascii="Arial" w:hAnsi="Arial" w:cs="Arial"/>
                <w:sz w:val="20"/>
                <w:szCs w:val="20"/>
              </w:rPr>
              <w:t>54%</w:t>
            </w:r>
          </w:p>
        </w:tc>
        <w:tc>
          <w:tcPr>
            <w:tcW w:w="1649" w:type="dxa"/>
            <w:gridSpan w:val="2"/>
            <w:tcBorders>
              <w:left w:val="thinThickSmallGap" w:sz="12" w:space="0" w:color="7C571A"/>
            </w:tcBorders>
          </w:tcPr>
          <w:p w:rsidR="00BA15E4" w:rsidRPr="000F44A7" w:rsidRDefault="00BA15E4" w:rsidP="004D5E61">
            <w:pPr>
              <w:rPr>
                <w:rFonts w:ascii="Arial" w:hAnsi="Arial" w:cs="Arial"/>
                <w:sz w:val="20"/>
                <w:szCs w:val="20"/>
              </w:rPr>
            </w:pPr>
            <w:r w:rsidRPr="000F44A7">
              <w:rPr>
                <w:rFonts w:ascii="Arial" w:hAnsi="Arial" w:cs="Arial"/>
                <w:sz w:val="20"/>
                <w:szCs w:val="20"/>
              </w:rPr>
              <w:t>Seguimiento de atención y evaluación docente.</w:t>
            </w:r>
          </w:p>
        </w:tc>
      </w:tr>
      <w:tr w:rsidR="00BA15E4" w:rsidRPr="003C261B" w:rsidTr="00C15C16">
        <w:trPr>
          <w:trHeight w:val="67"/>
        </w:trPr>
        <w:tc>
          <w:tcPr>
            <w:tcW w:w="1620" w:type="dxa"/>
            <w:gridSpan w:val="2"/>
            <w:tcBorders>
              <w:right w:val="thinThickSmallGap" w:sz="12" w:space="0" w:color="7C571A"/>
            </w:tcBorders>
          </w:tcPr>
          <w:p w:rsidR="00BA15E4" w:rsidRPr="00C15C16" w:rsidRDefault="00BA15E4" w:rsidP="004D5E61">
            <w:pPr>
              <w:rPr>
                <w:rFonts w:ascii="Arial" w:hAnsi="Arial" w:cs="Arial"/>
                <w:sz w:val="20"/>
                <w:szCs w:val="20"/>
              </w:rPr>
            </w:pPr>
            <w:r w:rsidRPr="00C15C16">
              <w:rPr>
                <w:rFonts w:ascii="Arial" w:hAnsi="Arial" w:cs="Arial"/>
                <w:sz w:val="20"/>
                <w:szCs w:val="20"/>
              </w:rPr>
              <w:t>b) Búsqueda del mejoramiento continúo de la Calidad Académica.</w:t>
            </w:r>
          </w:p>
        </w:tc>
        <w:tc>
          <w:tcPr>
            <w:tcW w:w="1440" w:type="dxa"/>
            <w:gridSpan w:val="2"/>
            <w:tcBorders>
              <w:left w:val="thinThickSmallGap" w:sz="12" w:space="0" w:color="7C571A"/>
              <w:right w:val="thinThickSmallGap" w:sz="12" w:space="0" w:color="7C571A"/>
            </w:tcBorders>
          </w:tcPr>
          <w:p w:rsidR="00BA15E4" w:rsidRPr="00C15C16" w:rsidRDefault="00BA15E4" w:rsidP="000F44A7">
            <w:pPr>
              <w:jc w:val="center"/>
              <w:rPr>
                <w:rFonts w:ascii="Arial" w:hAnsi="Arial" w:cs="Arial"/>
                <w:sz w:val="20"/>
                <w:szCs w:val="20"/>
              </w:rPr>
            </w:pPr>
            <w:r w:rsidRPr="00C15C16">
              <w:rPr>
                <w:rFonts w:ascii="Arial" w:hAnsi="Arial" w:cs="Arial"/>
                <w:sz w:val="20"/>
                <w:szCs w:val="20"/>
              </w:rPr>
              <w:t>Informe</w:t>
            </w:r>
          </w:p>
        </w:tc>
        <w:tc>
          <w:tcPr>
            <w:tcW w:w="1100" w:type="dxa"/>
            <w:gridSpan w:val="2"/>
            <w:tcBorders>
              <w:left w:val="thinThickSmallGap" w:sz="12" w:space="0" w:color="7C571A"/>
              <w:right w:val="thinThickSmallGap" w:sz="12" w:space="0" w:color="7C571A"/>
            </w:tcBorders>
          </w:tcPr>
          <w:p w:rsidR="00BA15E4" w:rsidRPr="00C15C16" w:rsidRDefault="00BA15E4" w:rsidP="000F44A7">
            <w:pPr>
              <w:jc w:val="center"/>
              <w:rPr>
                <w:rFonts w:ascii="Arial" w:hAnsi="Arial" w:cs="Arial"/>
                <w:sz w:val="20"/>
                <w:szCs w:val="20"/>
              </w:rPr>
            </w:pPr>
            <w:r w:rsidRPr="00C15C16">
              <w:rPr>
                <w:rFonts w:ascii="Arial" w:hAnsi="Arial" w:cs="Arial"/>
                <w:sz w:val="20"/>
                <w:szCs w:val="20"/>
              </w:rPr>
              <w:t>151</w:t>
            </w:r>
          </w:p>
        </w:tc>
        <w:tc>
          <w:tcPr>
            <w:tcW w:w="1210" w:type="dxa"/>
            <w:tcBorders>
              <w:left w:val="thinThickSmallGap" w:sz="12" w:space="0" w:color="7C571A"/>
              <w:right w:val="thinThickSmallGap" w:sz="12" w:space="0" w:color="7C571A"/>
            </w:tcBorders>
          </w:tcPr>
          <w:p w:rsidR="00BA15E4" w:rsidRPr="00C15C16" w:rsidRDefault="00BA15E4" w:rsidP="000F44A7">
            <w:pPr>
              <w:jc w:val="center"/>
              <w:rPr>
                <w:rFonts w:ascii="Arial" w:hAnsi="Arial" w:cs="Arial"/>
                <w:sz w:val="20"/>
                <w:szCs w:val="20"/>
              </w:rPr>
            </w:pPr>
            <w:r w:rsidRPr="00C15C16">
              <w:rPr>
                <w:rFonts w:ascii="Arial" w:hAnsi="Arial" w:cs="Arial"/>
                <w:sz w:val="20"/>
                <w:szCs w:val="20"/>
              </w:rPr>
              <w:t>39</w:t>
            </w:r>
          </w:p>
        </w:tc>
        <w:tc>
          <w:tcPr>
            <w:tcW w:w="626" w:type="dxa"/>
            <w:gridSpan w:val="2"/>
            <w:tcBorders>
              <w:left w:val="thinThickSmallGap" w:sz="12" w:space="0" w:color="7C571A"/>
              <w:right w:val="thinThickSmallGap" w:sz="12" w:space="0" w:color="7C571A"/>
            </w:tcBorders>
          </w:tcPr>
          <w:p w:rsidR="00BA15E4" w:rsidRPr="00C15C16" w:rsidRDefault="00BA15E4" w:rsidP="000F44A7">
            <w:pPr>
              <w:jc w:val="center"/>
              <w:rPr>
                <w:rFonts w:ascii="Arial" w:hAnsi="Arial" w:cs="Arial"/>
                <w:sz w:val="20"/>
                <w:szCs w:val="20"/>
              </w:rPr>
            </w:pPr>
            <w:r w:rsidRPr="00C15C16">
              <w:rPr>
                <w:rFonts w:ascii="Arial" w:hAnsi="Arial" w:cs="Arial"/>
                <w:sz w:val="20"/>
                <w:szCs w:val="20"/>
              </w:rPr>
              <w:t>26%</w:t>
            </w:r>
          </w:p>
        </w:tc>
        <w:tc>
          <w:tcPr>
            <w:tcW w:w="842" w:type="dxa"/>
            <w:tcBorders>
              <w:left w:val="thinThickSmallGap" w:sz="12" w:space="0" w:color="7C571A"/>
              <w:right w:val="thinThickSmallGap" w:sz="12" w:space="0" w:color="7C571A"/>
            </w:tcBorders>
          </w:tcPr>
          <w:p w:rsidR="00BA15E4" w:rsidRPr="00C15C16" w:rsidRDefault="00BA15E4" w:rsidP="000F44A7">
            <w:pPr>
              <w:jc w:val="center"/>
              <w:rPr>
                <w:rFonts w:ascii="Arial" w:hAnsi="Arial" w:cs="Arial"/>
                <w:sz w:val="20"/>
                <w:szCs w:val="20"/>
              </w:rPr>
            </w:pPr>
            <w:r w:rsidRPr="00C15C16">
              <w:rPr>
                <w:rFonts w:ascii="Arial" w:hAnsi="Arial" w:cs="Arial"/>
                <w:sz w:val="20"/>
                <w:szCs w:val="20"/>
              </w:rPr>
              <w:t>130</w:t>
            </w:r>
          </w:p>
        </w:tc>
        <w:tc>
          <w:tcPr>
            <w:tcW w:w="720" w:type="dxa"/>
            <w:tcBorders>
              <w:left w:val="thinThickSmallGap" w:sz="12" w:space="0" w:color="7C571A"/>
              <w:right w:val="thinThickSmallGap" w:sz="12" w:space="0" w:color="7C571A"/>
            </w:tcBorders>
          </w:tcPr>
          <w:p w:rsidR="00BA15E4" w:rsidRPr="00C15C16" w:rsidRDefault="00BA15E4" w:rsidP="000F44A7">
            <w:pPr>
              <w:jc w:val="center"/>
              <w:rPr>
                <w:rFonts w:ascii="Arial" w:hAnsi="Arial" w:cs="Arial"/>
                <w:sz w:val="20"/>
                <w:szCs w:val="20"/>
              </w:rPr>
            </w:pPr>
            <w:r w:rsidRPr="00C15C16">
              <w:rPr>
                <w:rFonts w:ascii="Arial" w:hAnsi="Arial" w:cs="Arial"/>
                <w:sz w:val="20"/>
                <w:szCs w:val="20"/>
              </w:rPr>
              <w:t>86%</w:t>
            </w:r>
          </w:p>
        </w:tc>
        <w:tc>
          <w:tcPr>
            <w:tcW w:w="1649" w:type="dxa"/>
            <w:gridSpan w:val="2"/>
            <w:tcBorders>
              <w:left w:val="thinThickSmallGap" w:sz="12" w:space="0" w:color="7C571A"/>
            </w:tcBorders>
          </w:tcPr>
          <w:p w:rsidR="00BA15E4" w:rsidRPr="00C15C16" w:rsidRDefault="00BA15E4" w:rsidP="004D5E61">
            <w:pPr>
              <w:rPr>
                <w:rFonts w:ascii="Arial" w:hAnsi="Arial" w:cs="Arial"/>
                <w:sz w:val="20"/>
                <w:szCs w:val="20"/>
              </w:rPr>
            </w:pPr>
            <w:r w:rsidRPr="00C15C16">
              <w:rPr>
                <w:rFonts w:ascii="Arial" w:hAnsi="Arial" w:cs="Arial"/>
                <w:sz w:val="20"/>
                <w:szCs w:val="20"/>
              </w:rPr>
              <w:t>Abarca todas aquellas actividades del Instituto enfocadas al mejoramiento de la calidad académica, tal como el diseño y actualización de os cursos y programas de estudio.</w:t>
            </w:r>
          </w:p>
        </w:tc>
      </w:tr>
      <w:tr w:rsidR="00BA15E4" w:rsidRPr="003C261B" w:rsidTr="00C15C16">
        <w:trPr>
          <w:trHeight w:val="67"/>
        </w:trPr>
        <w:tc>
          <w:tcPr>
            <w:tcW w:w="1620" w:type="dxa"/>
            <w:gridSpan w:val="2"/>
            <w:tcBorders>
              <w:right w:val="thinThickSmallGap" w:sz="12" w:space="0" w:color="7C571A"/>
            </w:tcBorders>
          </w:tcPr>
          <w:p w:rsidR="00BA15E4" w:rsidRPr="00C15C16" w:rsidRDefault="00BA15E4" w:rsidP="004D5E61">
            <w:pPr>
              <w:rPr>
                <w:rFonts w:ascii="Arial" w:hAnsi="Arial" w:cs="Arial"/>
                <w:sz w:val="20"/>
                <w:szCs w:val="20"/>
              </w:rPr>
            </w:pPr>
            <w:r w:rsidRPr="00C15C16">
              <w:rPr>
                <w:rFonts w:ascii="Arial" w:hAnsi="Arial" w:cs="Arial"/>
                <w:sz w:val="20"/>
                <w:szCs w:val="20"/>
              </w:rPr>
              <w:t>c) Seguimiento del programa de Formación de Emprendedores</w:t>
            </w:r>
          </w:p>
        </w:tc>
        <w:tc>
          <w:tcPr>
            <w:tcW w:w="1440" w:type="dxa"/>
            <w:gridSpan w:val="2"/>
            <w:tcBorders>
              <w:left w:val="thinThickSmallGap" w:sz="12" w:space="0" w:color="7C571A"/>
              <w:right w:val="thinThickSmallGap" w:sz="12" w:space="0" w:color="7C571A"/>
            </w:tcBorders>
          </w:tcPr>
          <w:p w:rsidR="00BA15E4" w:rsidRPr="00C15C16" w:rsidRDefault="00BA15E4" w:rsidP="004D5E61">
            <w:pPr>
              <w:rPr>
                <w:rFonts w:ascii="Arial" w:hAnsi="Arial" w:cs="Arial"/>
                <w:sz w:val="20"/>
                <w:szCs w:val="20"/>
              </w:rPr>
            </w:pPr>
            <w:r w:rsidRPr="00C15C16">
              <w:rPr>
                <w:rFonts w:ascii="Arial" w:hAnsi="Arial" w:cs="Arial"/>
                <w:sz w:val="20"/>
                <w:szCs w:val="20"/>
              </w:rPr>
              <w:t>Acciones</w:t>
            </w:r>
          </w:p>
        </w:tc>
        <w:tc>
          <w:tcPr>
            <w:tcW w:w="1100" w:type="dxa"/>
            <w:gridSpan w:val="2"/>
            <w:tcBorders>
              <w:left w:val="thinThickSmallGap" w:sz="12" w:space="0" w:color="7C571A"/>
              <w:right w:val="thinThickSmallGap" w:sz="12" w:space="0" w:color="7C571A"/>
            </w:tcBorders>
          </w:tcPr>
          <w:p w:rsidR="00BA15E4" w:rsidRPr="00C15C16" w:rsidRDefault="00BA15E4" w:rsidP="004D5E61">
            <w:pPr>
              <w:rPr>
                <w:rFonts w:ascii="Arial" w:hAnsi="Arial" w:cs="Arial"/>
                <w:sz w:val="20"/>
                <w:szCs w:val="20"/>
              </w:rPr>
            </w:pPr>
            <w:r w:rsidRPr="00C15C16">
              <w:rPr>
                <w:rFonts w:ascii="Arial" w:hAnsi="Arial" w:cs="Arial"/>
                <w:sz w:val="20"/>
                <w:szCs w:val="20"/>
              </w:rPr>
              <w:t>4</w:t>
            </w:r>
          </w:p>
        </w:tc>
        <w:tc>
          <w:tcPr>
            <w:tcW w:w="1210" w:type="dxa"/>
            <w:tcBorders>
              <w:left w:val="thinThickSmallGap" w:sz="12" w:space="0" w:color="7C571A"/>
              <w:right w:val="thinThickSmallGap" w:sz="12" w:space="0" w:color="7C571A"/>
            </w:tcBorders>
          </w:tcPr>
          <w:p w:rsidR="00BA15E4" w:rsidRPr="00C15C16" w:rsidRDefault="00BA15E4" w:rsidP="004D5E61">
            <w:pPr>
              <w:rPr>
                <w:rFonts w:ascii="Arial" w:hAnsi="Arial" w:cs="Arial"/>
                <w:sz w:val="20"/>
                <w:szCs w:val="20"/>
              </w:rPr>
            </w:pPr>
            <w:r w:rsidRPr="00C15C16">
              <w:rPr>
                <w:rFonts w:ascii="Arial" w:hAnsi="Arial" w:cs="Arial"/>
                <w:sz w:val="20"/>
                <w:szCs w:val="20"/>
              </w:rPr>
              <w:t>1</w:t>
            </w:r>
          </w:p>
        </w:tc>
        <w:tc>
          <w:tcPr>
            <w:tcW w:w="626" w:type="dxa"/>
            <w:gridSpan w:val="2"/>
            <w:tcBorders>
              <w:left w:val="thinThickSmallGap" w:sz="12" w:space="0" w:color="7C571A"/>
              <w:right w:val="thinThickSmallGap" w:sz="12" w:space="0" w:color="7C571A"/>
            </w:tcBorders>
          </w:tcPr>
          <w:p w:rsidR="00BA15E4" w:rsidRPr="00C15C16" w:rsidRDefault="00BA15E4" w:rsidP="004D5E61">
            <w:pPr>
              <w:rPr>
                <w:rFonts w:ascii="Arial" w:hAnsi="Arial" w:cs="Arial"/>
                <w:sz w:val="20"/>
                <w:szCs w:val="20"/>
              </w:rPr>
            </w:pPr>
            <w:r w:rsidRPr="00C15C16">
              <w:rPr>
                <w:rFonts w:ascii="Arial" w:hAnsi="Arial" w:cs="Arial"/>
                <w:sz w:val="20"/>
                <w:szCs w:val="20"/>
              </w:rPr>
              <w:t>25%</w:t>
            </w:r>
          </w:p>
        </w:tc>
        <w:tc>
          <w:tcPr>
            <w:tcW w:w="842" w:type="dxa"/>
            <w:tcBorders>
              <w:left w:val="thinThickSmallGap" w:sz="12" w:space="0" w:color="7C571A"/>
              <w:right w:val="thinThickSmallGap" w:sz="12" w:space="0" w:color="7C571A"/>
            </w:tcBorders>
          </w:tcPr>
          <w:p w:rsidR="00BA15E4" w:rsidRPr="00C15C16" w:rsidRDefault="00BA15E4" w:rsidP="004D5E61">
            <w:pPr>
              <w:rPr>
                <w:rFonts w:ascii="Arial" w:hAnsi="Arial" w:cs="Arial"/>
                <w:sz w:val="20"/>
                <w:szCs w:val="20"/>
              </w:rPr>
            </w:pPr>
            <w:r w:rsidRPr="00C15C16">
              <w:rPr>
                <w:rFonts w:ascii="Arial" w:hAnsi="Arial" w:cs="Arial"/>
                <w:sz w:val="20"/>
                <w:szCs w:val="20"/>
              </w:rPr>
              <w:t>2</w:t>
            </w:r>
          </w:p>
        </w:tc>
        <w:tc>
          <w:tcPr>
            <w:tcW w:w="720" w:type="dxa"/>
            <w:tcBorders>
              <w:left w:val="thinThickSmallGap" w:sz="12" w:space="0" w:color="7C571A"/>
              <w:right w:val="thinThickSmallGap" w:sz="12" w:space="0" w:color="7C571A"/>
            </w:tcBorders>
          </w:tcPr>
          <w:p w:rsidR="00BA15E4" w:rsidRPr="00C15C16" w:rsidRDefault="00BA15E4" w:rsidP="004D5E61">
            <w:pPr>
              <w:rPr>
                <w:rFonts w:ascii="Arial" w:hAnsi="Arial" w:cs="Arial"/>
                <w:sz w:val="20"/>
                <w:szCs w:val="20"/>
              </w:rPr>
            </w:pPr>
            <w:r w:rsidRPr="00C15C16">
              <w:rPr>
                <w:rFonts w:ascii="Arial" w:hAnsi="Arial" w:cs="Arial"/>
                <w:sz w:val="20"/>
                <w:szCs w:val="20"/>
              </w:rPr>
              <w:t>50%</w:t>
            </w:r>
          </w:p>
        </w:tc>
        <w:tc>
          <w:tcPr>
            <w:tcW w:w="1649" w:type="dxa"/>
            <w:gridSpan w:val="2"/>
            <w:tcBorders>
              <w:left w:val="thinThickSmallGap" w:sz="12" w:space="0" w:color="7C571A"/>
            </w:tcBorders>
          </w:tcPr>
          <w:p w:rsidR="00BA15E4" w:rsidRPr="00C15C16" w:rsidRDefault="00BA15E4" w:rsidP="004D5E61">
            <w:pPr>
              <w:rPr>
                <w:rFonts w:ascii="Arial" w:hAnsi="Arial" w:cs="Arial"/>
                <w:sz w:val="20"/>
                <w:szCs w:val="20"/>
              </w:rPr>
            </w:pPr>
            <w:r w:rsidRPr="00C15C16">
              <w:rPr>
                <w:rFonts w:ascii="Arial" w:hAnsi="Arial" w:cs="Arial"/>
                <w:sz w:val="20"/>
                <w:szCs w:val="20"/>
              </w:rPr>
              <w:t>Su enfoque es de fortalecimiento en las características emprendedoras de los capacitados.</w:t>
            </w:r>
          </w:p>
        </w:tc>
      </w:tr>
      <w:tr w:rsidR="00BA15E4" w:rsidRPr="003C261B" w:rsidTr="00C15C16">
        <w:trPr>
          <w:trHeight w:val="67"/>
        </w:trPr>
        <w:tc>
          <w:tcPr>
            <w:tcW w:w="9207" w:type="dxa"/>
            <w:gridSpan w:val="13"/>
            <w:shd w:val="clear" w:color="auto" w:fill="FBDC8D"/>
          </w:tcPr>
          <w:p w:rsidR="00BA15E4" w:rsidRPr="00C15C16" w:rsidRDefault="00BA15E4" w:rsidP="004D5E61">
            <w:pPr>
              <w:pStyle w:val="ListParagraph"/>
              <w:numPr>
                <w:ilvl w:val="0"/>
                <w:numId w:val="8"/>
              </w:numPr>
              <w:spacing w:after="0" w:line="240" w:lineRule="auto"/>
              <w:rPr>
                <w:rFonts w:ascii="Arial" w:hAnsi="Arial" w:cs="Arial"/>
                <w:b/>
                <w:sz w:val="20"/>
                <w:szCs w:val="20"/>
              </w:rPr>
            </w:pPr>
            <w:r w:rsidRPr="00C15C16">
              <w:rPr>
                <w:rFonts w:ascii="Arial" w:hAnsi="Arial" w:cs="Arial"/>
                <w:b/>
                <w:sz w:val="20"/>
                <w:szCs w:val="20"/>
              </w:rPr>
              <w:t>METAS DE PLANEACIÓN, ORGANIZACIÓN, DE CALIDAD Y RESULTADOS</w:t>
            </w:r>
          </w:p>
        </w:tc>
      </w:tr>
      <w:tr w:rsidR="00BA15E4" w:rsidRPr="003C261B" w:rsidTr="00C15C16">
        <w:trPr>
          <w:trHeight w:val="67"/>
        </w:trPr>
        <w:tc>
          <w:tcPr>
            <w:tcW w:w="1620" w:type="dxa"/>
            <w:gridSpan w:val="2"/>
            <w:tcBorders>
              <w:right w:val="thinThickSmallGap" w:sz="12" w:space="0" w:color="7C571A"/>
            </w:tcBorders>
          </w:tcPr>
          <w:p w:rsidR="00BA15E4" w:rsidRPr="00C15C16" w:rsidRDefault="00BA15E4" w:rsidP="004D5E61">
            <w:pPr>
              <w:rPr>
                <w:rFonts w:ascii="Arial" w:hAnsi="Arial" w:cs="Arial"/>
                <w:sz w:val="20"/>
                <w:szCs w:val="20"/>
              </w:rPr>
            </w:pPr>
            <w:r w:rsidRPr="00C15C16">
              <w:rPr>
                <w:rFonts w:ascii="Arial" w:hAnsi="Arial" w:cs="Arial"/>
                <w:sz w:val="20"/>
                <w:szCs w:val="20"/>
              </w:rPr>
              <w:t>a) Administración, Planeación y Seguimiento de Programas y Proyectos específicos.</w:t>
            </w:r>
          </w:p>
        </w:tc>
        <w:tc>
          <w:tcPr>
            <w:tcW w:w="1440" w:type="dxa"/>
            <w:gridSpan w:val="2"/>
            <w:tcBorders>
              <w:left w:val="thinThickSmallGap" w:sz="12" w:space="0" w:color="7C571A"/>
              <w:right w:val="thinThickSmallGap" w:sz="12" w:space="0" w:color="7C571A"/>
            </w:tcBorders>
          </w:tcPr>
          <w:p w:rsidR="00BA15E4" w:rsidRPr="00C15C16" w:rsidRDefault="00BA15E4" w:rsidP="004D5E61">
            <w:pPr>
              <w:rPr>
                <w:rFonts w:ascii="Arial" w:hAnsi="Arial" w:cs="Arial"/>
                <w:sz w:val="20"/>
                <w:szCs w:val="20"/>
              </w:rPr>
            </w:pPr>
            <w:r w:rsidRPr="00C15C16">
              <w:rPr>
                <w:rFonts w:ascii="Arial" w:hAnsi="Arial" w:cs="Arial"/>
                <w:sz w:val="20"/>
                <w:szCs w:val="20"/>
              </w:rPr>
              <w:t>Documentos</w:t>
            </w:r>
          </w:p>
        </w:tc>
        <w:tc>
          <w:tcPr>
            <w:tcW w:w="1100" w:type="dxa"/>
            <w:gridSpan w:val="2"/>
            <w:tcBorders>
              <w:left w:val="thinThickSmallGap" w:sz="12" w:space="0" w:color="7C571A"/>
              <w:right w:val="thinThickSmallGap" w:sz="12" w:space="0" w:color="7C571A"/>
            </w:tcBorders>
          </w:tcPr>
          <w:p w:rsidR="00BA15E4" w:rsidRPr="00C15C16" w:rsidRDefault="00BA15E4" w:rsidP="004D5E61">
            <w:pPr>
              <w:rPr>
                <w:rFonts w:ascii="Arial" w:hAnsi="Arial" w:cs="Arial"/>
                <w:sz w:val="20"/>
                <w:szCs w:val="20"/>
              </w:rPr>
            </w:pPr>
            <w:r w:rsidRPr="00C15C16">
              <w:rPr>
                <w:rFonts w:ascii="Arial" w:hAnsi="Arial" w:cs="Arial"/>
                <w:sz w:val="20"/>
                <w:szCs w:val="20"/>
              </w:rPr>
              <w:t>14</w:t>
            </w:r>
          </w:p>
        </w:tc>
        <w:tc>
          <w:tcPr>
            <w:tcW w:w="1210" w:type="dxa"/>
            <w:tcBorders>
              <w:left w:val="thinThickSmallGap" w:sz="12" w:space="0" w:color="7C571A"/>
              <w:right w:val="thinThickSmallGap" w:sz="12" w:space="0" w:color="7C571A"/>
            </w:tcBorders>
          </w:tcPr>
          <w:p w:rsidR="00BA15E4" w:rsidRPr="00C15C16" w:rsidRDefault="00BA15E4" w:rsidP="004D5E61">
            <w:pPr>
              <w:rPr>
                <w:rFonts w:ascii="Arial" w:hAnsi="Arial" w:cs="Arial"/>
                <w:sz w:val="20"/>
                <w:szCs w:val="20"/>
              </w:rPr>
            </w:pPr>
            <w:r w:rsidRPr="00C15C16">
              <w:rPr>
                <w:rFonts w:ascii="Arial" w:hAnsi="Arial" w:cs="Arial"/>
                <w:sz w:val="20"/>
                <w:szCs w:val="20"/>
              </w:rPr>
              <w:t>9</w:t>
            </w:r>
          </w:p>
        </w:tc>
        <w:tc>
          <w:tcPr>
            <w:tcW w:w="626" w:type="dxa"/>
            <w:gridSpan w:val="2"/>
            <w:tcBorders>
              <w:left w:val="thinThickSmallGap" w:sz="12" w:space="0" w:color="7C571A"/>
              <w:right w:val="thinThickSmallGap" w:sz="12" w:space="0" w:color="7C571A"/>
            </w:tcBorders>
          </w:tcPr>
          <w:p w:rsidR="00BA15E4" w:rsidRPr="00C15C16" w:rsidRDefault="00BA15E4" w:rsidP="004D5E61">
            <w:pPr>
              <w:rPr>
                <w:rFonts w:ascii="Arial" w:hAnsi="Arial" w:cs="Arial"/>
                <w:sz w:val="20"/>
                <w:szCs w:val="20"/>
              </w:rPr>
            </w:pPr>
            <w:r w:rsidRPr="00C15C16">
              <w:rPr>
                <w:rFonts w:ascii="Arial" w:hAnsi="Arial" w:cs="Arial"/>
                <w:sz w:val="20"/>
                <w:szCs w:val="20"/>
              </w:rPr>
              <w:t>64%</w:t>
            </w:r>
          </w:p>
        </w:tc>
        <w:tc>
          <w:tcPr>
            <w:tcW w:w="842" w:type="dxa"/>
            <w:tcBorders>
              <w:left w:val="thinThickSmallGap" w:sz="12" w:space="0" w:color="7C571A"/>
              <w:right w:val="thinThickSmallGap" w:sz="12" w:space="0" w:color="7C571A"/>
            </w:tcBorders>
          </w:tcPr>
          <w:p w:rsidR="00BA15E4" w:rsidRPr="00C15C16" w:rsidRDefault="00BA15E4" w:rsidP="004D5E61">
            <w:pPr>
              <w:rPr>
                <w:rFonts w:ascii="Arial" w:hAnsi="Arial" w:cs="Arial"/>
                <w:sz w:val="20"/>
                <w:szCs w:val="20"/>
              </w:rPr>
            </w:pPr>
            <w:r w:rsidRPr="00C15C16">
              <w:rPr>
                <w:rFonts w:ascii="Arial" w:hAnsi="Arial" w:cs="Arial"/>
                <w:sz w:val="20"/>
                <w:szCs w:val="20"/>
              </w:rPr>
              <w:t>10</w:t>
            </w:r>
          </w:p>
        </w:tc>
        <w:tc>
          <w:tcPr>
            <w:tcW w:w="720" w:type="dxa"/>
            <w:tcBorders>
              <w:left w:val="thinThickSmallGap" w:sz="12" w:space="0" w:color="7C571A"/>
              <w:right w:val="thinThickSmallGap" w:sz="12" w:space="0" w:color="7C571A"/>
            </w:tcBorders>
          </w:tcPr>
          <w:p w:rsidR="00BA15E4" w:rsidRPr="00C15C16" w:rsidRDefault="00BA15E4" w:rsidP="004D5E61">
            <w:pPr>
              <w:rPr>
                <w:rFonts w:ascii="Arial" w:hAnsi="Arial" w:cs="Arial"/>
                <w:sz w:val="20"/>
                <w:szCs w:val="20"/>
              </w:rPr>
            </w:pPr>
            <w:r w:rsidRPr="00C15C16">
              <w:rPr>
                <w:rFonts w:ascii="Arial" w:hAnsi="Arial" w:cs="Arial"/>
                <w:sz w:val="20"/>
                <w:szCs w:val="20"/>
              </w:rPr>
              <w:t>71%</w:t>
            </w:r>
          </w:p>
        </w:tc>
        <w:tc>
          <w:tcPr>
            <w:tcW w:w="1649" w:type="dxa"/>
            <w:gridSpan w:val="2"/>
            <w:tcBorders>
              <w:left w:val="thinThickSmallGap" w:sz="12" w:space="0" w:color="7C571A"/>
            </w:tcBorders>
          </w:tcPr>
          <w:p w:rsidR="00BA15E4" w:rsidRPr="00C15C16" w:rsidRDefault="00BA15E4" w:rsidP="004D5E61">
            <w:pPr>
              <w:rPr>
                <w:rFonts w:ascii="Arial" w:hAnsi="Arial" w:cs="Arial"/>
                <w:sz w:val="20"/>
                <w:szCs w:val="20"/>
              </w:rPr>
            </w:pPr>
            <w:r w:rsidRPr="00C15C16">
              <w:rPr>
                <w:rFonts w:ascii="Arial" w:hAnsi="Arial" w:cs="Arial"/>
                <w:sz w:val="20"/>
                <w:szCs w:val="20"/>
              </w:rPr>
              <w:t>Abarca la administración de determinados Sistemas y Programas de ICATSON, tales como el POA y el Sistema de Archivo.</w:t>
            </w:r>
          </w:p>
        </w:tc>
      </w:tr>
      <w:tr w:rsidR="00BA15E4" w:rsidRPr="003C261B" w:rsidTr="00C15C16">
        <w:trPr>
          <w:trHeight w:val="67"/>
        </w:trPr>
        <w:tc>
          <w:tcPr>
            <w:tcW w:w="1620" w:type="dxa"/>
            <w:gridSpan w:val="2"/>
            <w:tcBorders>
              <w:right w:val="thinThickSmallGap" w:sz="12" w:space="0" w:color="7C571A"/>
            </w:tcBorders>
          </w:tcPr>
          <w:p w:rsidR="00BA15E4" w:rsidRPr="00C15C16" w:rsidRDefault="00BA15E4" w:rsidP="004D5E61">
            <w:pPr>
              <w:rPr>
                <w:rFonts w:ascii="Arial" w:hAnsi="Arial" w:cs="Arial"/>
                <w:sz w:val="20"/>
                <w:szCs w:val="20"/>
              </w:rPr>
            </w:pPr>
            <w:r w:rsidRPr="00C15C16">
              <w:rPr>
                <w:rFonts w:ascii="Arial" w:hAnsi="Arial" w:cs="Arial"/>
                <w:sz w:val="20"/>
                <w:szCs w:val="20"/>
              </w:rPr>
              <w:t>b)Rendición de cuentas</w:t>
            </w:r>
          </w:p>
        </w:tc>
        <w:tc>
          <w:tcPr>
            <w:tcW w:w="1440" w:type="dxa"/>
            <w:gridSpan w:val="2"/>
            <w:tcBorders>
              <w:left w:val="thinThickSmallGap" w:sz="12" w:space="0" w:color="7C571A"/>
              <w:right w:val="thinThickSmallGap" w:sz="12" w:space="0" w:color="7C571A"/>
            </w:tcBorders>
          </w:tcPr>
          <w:p w:rsidR="00BA15E4" w:rsidRPr="00C15C16" w:rsidRDefault="00BA15E4" w:rsidP="004D5E61">
            <w:pPr>
              <w:rPr>
                <w:rFonts w:ascii="Arial" w:hAnsi="Arial" w:cs="Arial"/>
                <w:sz w:val="20"/>
                <w:szCs w:val="20"/>
              </w:rPr>
            </w:pPr>
            <w:r w:rsidRPr="00C15C16">
              <w:rPr>
                <w:rFonts w:ascii="Arial" w:hAnsi="Arial" w:cs="Arial"/>
                <w:sz w:val="20"/>
                <w:szCs w:val="20"/>
              </w:rPr>
              <w:t>Eventos</w:t>
            </w:r>
          </w:p>
        </w:tc>
        <w:tc>
          <w:tcPr>
            <w:tcW w:w="1100" w:type="dxa"/>
            <w:gridSpan w:val="2"/>
            <w:tcBorders>
              <w:left w:val="thinThickSmallGap" w:sz="12" w:space="0" w:color="7C571A"/>
              <w:right w:val="thinThickSmallGap" w:sz="12" w:space="0" w:color="7C571A"/>
            </w:tcBorders>
          </w:tcPr>
          <w:p w:rsidR="00BA15E4" w:rsidRPr="00C15C16" w:rsidRDefault="00BA15E4" w:rsidP="004D5E61">
            <w:pPr>
              <w:rPr>
                <w:rFonts w:ascii="Arial" w:hAnsi="Arial" w:cs="Arial"/>
                <w:sz w:val="20"/>
                <w:szCs w:val="20"/>
              </w:rPr>
            </w:pPr>
            <w:r w:rsidRPr="00C15C16">
              <w:rPr>
                <w:rFonts w:ascii="Arial" w:hAnsi="Arial" w:cs="Arial"/>
                <w:sz w:val="20"/>
                <w:szCs w:val="20"/>
              </w:rPr>
              <w:t>20</w:t>
            </w:r>
          </w:p>
        </w:tc>
        <w:tc>
          <w:tcPr>
            <w:tcW w:w="1210" w:type="dxa"/>
            <w:tcBorders>
              <w:left w:val="thinThickSmallGap" w:sz="12" w:space="0" w:color="7C571A"/>
              <w:right w:val="thinThickSmallGap" w:sz="12" w:space="0" w:color="7C571A"/>
            </w:tcBorders>
          </w:tcPr>
          <w:p w:rsidR="00BA15E4" w:rsidRPr="00C15C16" w:rsidRDefault="00BA15E4" w:rsidP="004D5E61">
            <w:pPr>
              <w:rPr>
                <w:rFonts w:ascii="Arial" w:hAnsi="Arial" w:cs="Arial"/>
                <w:sz w:val="20"/>
                <w:szCs w:val="20"/>
              </w:rPr>
            </w:pPr>
            <w:r w:rsidRPr="00C15C16">
              <w:rPr>
                <w:rFonts w:ascii="Arial" w:hAnsi="Arial" w:cs="Arial"/>
                <w:sz w:val="20"/>
                <w:szCs w:val="20"/>
              </w:rPr>
              <w:t>5</w:t>
            </w:r>
          </w:p>
        </w:tc>
        <w:tc>
          <w:tcPr>
            <w:tcW w:w="626" w:type="dxa"/>
            <w:gridSpan w:val="2"/>
            <w:tcBorders>
              <w:left w:val="thinThickSmallGap" w:sz="12" w:space="0" w:color="7C571A"/>
              <w:right w:val="thinThickSmallGap" w:sz="12" w:space="0" w:color="7C571A"/>
            </w:tcBorders>
          </w:tcPr>
          <w:p w:rsidR="00BA15E4" w:rsidRPr="00C15C16" w:rsidRDefault="00BA15E4" w:rsidP="004D5E61">
            <w:pPr>
              <w:rPr>
                <w:rFonts w:ascii="Arial" w:hAnsi="Arial" w:cs="Arial"/>
                <w:sz w:val="20"/>
                <w:szCs w:val="20"/>
              </w:rPr>
            </w:pPr>
            <w:r w:rsidRPr="00C15C16">
              <w:rPr>
                <w:rFonts w:ascii="Arial" w:hAnsi="Arial" w:cs="Arial"/>
                <w:sz w:val="20"/>
                <w:szCs w:val="20"/>
              </w:rPr>
              <w:t>25%</w:t>
            </w:r>
          </w:p>
        </w:tc>
        <w:tc>
          <w:tcPr>
            <w:tcW w:w="842" w:type="dxa"/>
            <w:tcBorders>
              <w:left w:val="thinThickSmallGap" w:sz="12" w:space="0" w:color="7C571A"/>
              <w:right w:val="thinThickSmallGap" w:sz="12" w:space="0" w:color="7C571A"/>
            </w:tcBorders>
          </w:tcPr>
          <w:p w:rsidR="00BA15E4" w:rsidRPr="00C15C16" w:rsidRDefault="00BA15E4" w:rsidP="004D5E61">
            <w:pPr>
              <w:rPr>
                <w:rFonts w:ascii="Arial" w:hAnsi="Arial" w:cs="Arial"/>
                <w:sz w:val="20"/>
                <w:szCs w:val="20"/>
              </w:rPr>
            </w:pPr>
            <w:r w:rsidRPr="00C15C16">
              <w:rPr>
                <w:rFonts w:ascii="Arial" w:hAnsi="Arial" w:cs="Arial"/>
                <w:sz w:val="20"/>
                <w:szCs w:val="20"/>
              </w:rPr>
              <w:t>10</w:t>
            </w:r>
          </w:p>
        </w:tc>
        <w:tc>
          <w:tcPr>
            <w:tcW w:w="720" w:type="dxa"/>
            <w:tcBorders>
              <w:left w:val="thinThickSmallGap" w:sz="12" w:space="0" w:color="7C571A"/>
              <w:right w:val="thinThickSmallGap" w:sz="12" w:space="0" w:color="7C571A"/>
            </w:tcBorders>
          </w:tcPr>
          <w:p w:rsidR="00BA15E4" w:rsidRPr="00C15C16" w:rsidRDefault="00BA15E4" w:rsidP="004D5E61">
            <w:pPr>
              <w:rPr>
                <w:rFonts w:ascii="Arial" w:hAnsi="Arial" w:cs="Arial"/>
                <w:sz w:val="20"/>
                <w:szCs w:val="20"/>
              </w:rPr>
            </w:pPr>
            <w:r w:rsidRPr="00C15C16">
              <w:rPr>
                <w:rFonts w:ascii="Arial" w:hAnsi="Arial" w:cs="Arial"/>
                <w:sz w:val="20"/>
                <w:szCs w:val="20"/>
              </w:rPr>
              <w:t>50%</w:t>
            </w:r>
          </w:p>
        </w:tc>
        <w:tc>
          <w:tcPr>
            <w:tcW w:w="1649" w:type="dxa"/>
            <w:gridSpan w:val="2"/>
            <w:tcBorders>
              <w:left w:val="thinThickSmallGap" w:sz="12" w:space="0" w:color="7C571A"/>
            </w:tcBorders>
          </w:tcPr>
          <w:p w:rsidR="00BA15E4" w:rsidRPr="00C15C16" w:rsidRDefault="00BA15E4" w:rsidP="004D5E61">
            <w:pPr>
              <w:rPr>
                <w:rFonts w:ascii="Arial" w:hAnsi="Arial" w:cs="Arial"/>
                <w:sz w:val="20"/>
                <w:szCs w:val="20"/>
              </w:rPr>
            </w:pPr>
            <w:r w:rsidRPr="00C15C16">
              <w:rPr>
                <w:rFonts w:ascii="Arial" w:hAnsi="Arial" w:cs="Arial"/>
                <w:sz w:val="20"/>
                <w:szCs w:val="20"/>
              </w:rPr>
              <w:t>Este concepto, se refiere a los Informes Ejecutivos Mensuales, las Sesiones de la Junta Directiva y las Reuniones Trimestrales de Directores.</w:t>
            </w:r>
          </w:p>
        </w:tc>
      </w:tr>
      <w:tr w:rsidR="00BA15E4" w:rsidRPr="003C261B" w:rsidTr="00C15C16">
        <w:trPr>
          <w:trHeight w:val="67"/>
        </w:trPr>
        <w:tc>
          <w:tcPr>
            <w:tcW w:w="1620" w:type="dxa"/>
            <w:gridSpan w:val="2"/>
            <w:tcBorders>
              <w:right w:val="thinThickSmallGap" w:sz="12" w:space="0" w:color="7C571A"/>
            </w:tcBorders>
          </w:tcPr>
          <w:p w:rsidR="00BA15E4" w:rsidRPr="00C15C16" w:rsidRDefault="00BA15E4" w:rsidP="004D5E61">
            <w:pPr>
              <w:rPr>
                <w:rFonts w:ascii="Arial" w:hAnsi="Arial" w:cs="Arial"/>
                <w:sz w:val="20"/>
                <w:szCs w:val="20"/>
              </w:rPr>
            </w:pPr>
            <w:r w:rsidRPr="00C15C16">
              <w:rPr>
                <w:rFonts w:ascii="Arial" w:hAnsi="Arial" w:cs="Arial"/>
                <w:sz w:val="20"/>
                <w:szCs w:val="20"/>
              </w:rPr>
              <w:t>c)Certificación de Procesos y Resultados</w:t>
            </w:r>
          </w:p>
        </w:tc>
        <w:tc>
          <w:tcPr>
            <w:tcW w:w="1440" w:type="dxa"/>
            <w:gridSpan w:val="2"/>
            <w:tcBorders>
              <w:left w:val="thinThickSmallGap" w:sz="12" w:space="0" w:color="7C571A"/>
              <w:right w:val="thinThickSmallGap" w:sz="12" w:space="0" w:color="7C571A"/>
            </w:tcBorders>
          </w:tcPr>
          <w:p w:rsidR="00BA15E4" w:rsidRPr="00C15C16" w:rsidRDefault="00BA15E4" w:rsidP="00C15C16">
            <w:pPr>
              <w:jc w:val="center"/>
              <w:rPr>
                <w:rFonts w:ascii="Arial" w:hAnsi="Arial" w:cs="Arial"/>
                <w:sz w:val="20"/>
                <w:szCs w:val="20"/>
              </w:rPr>
            </w:pPr>
            <w:r w:rsidRPr="00C15C16">
              <w:rPr>
                <w:rFonts w:ascii="Arial" w:hAnsi="Arial" w:cs="Arial"/>
                <w:sz w:val="20"/>
                <w:szCs w:val="20"/>
              </w:rPr>
              <w:t>Acciones</w:t>
            </w:r>
          </w:p>
        </w:tc>
        <w:tc>
          <w:tcPr>
            <w:tcW w:w="1100" w:type="dxa"/>
            <w:gridSpan w:val="2"/>
            <w:tcBorders>
              <w:left w:val="thinThickSmallGap" w:sz="12" w:space="0" w:color="7C571A"/>
              <w:right w:val="thinThickSmallGap" w:sz="12" w:space="0" w:color="7C571A"/>
            </w:tcBorders>
          </w:tcPr>
          <w:p w:rsidR="00BA15E4" w:rsidRPr="00C15C16" w:rsidRDefault="00BA15E4" w:rsidP="00C15C16">
            <w:pPr>
              <w:jc w:val="center"/>
              <w:rPr>
                <w:rFonts w:ascii="Arial" w:hAnsi="Arial" w:cs="Arial"/>
                <w:sz w:val="20"/>
                <w:szCs w:val="20"/>
              </w:rPr>
            </w:pPr>
            <w:r w:rsidRPr="00C15C16">
              <w:rPr>
                <w:rFonts w:ascii="Arial" w:hAnsi="Arial" w:cs="Arial"/>
                <w:sz w:val="20"/>
                <w:szCs w:val="20"/>
              </w:rPr>
              <w:t>15</w:t>
            </w:r>
          </w:p>
        </w:tc>
        <w:tc>
          <w:tcPr>
            <w:tcW w:w="1210" w:type="dxa"/>
            <w:tcBorders>
              <w:left w:val="thinThickSmallGap" w:sz="12" w:space="0" w:color="7C571A"/>
              <w:right w:val="thinThickSmallGap" w:sz="12" w:space="0" w:color="7C571A"/>
            </w:tcBorders>
          </w:tcPr>
          <w:p w:rsidR="00BA15E4" w:rsidRPr="00C15C16" w:rsidRDefault="00BA15E4" w:rsidP="00C15C16">
            <w:pPr>
              <w:jc w:val="center"/>
              <w:rPr>
                <w:rFonts w:ascii="Arial" w:hAnsi="Arial" w:cs="Arial"/>
                <w:sz w:val="20"/>
                <w:szCs w:val="20"/>
              </w:rPr>
            </w:pPr>
            <w:r w:rsidRPr="00C15C16">
              <w:rPr>
                <w:rFonts w:ascii="Arial" w:hAnsi="Arial" w:cs="Arial"/>
                <w:sz w:val="20"/>
                <w:szCs w:val="20"/>
              </w:rPr>
              <w:t>4</w:t>
            </w:r>
          </w:p>
        </w:tc>
        <w:tc>
          <w:tcPr>
            <w:tcW w:w="626" w:type="dxa"/>
            <w:gridSpan w:val="2"/>
            <w:tcBorders>
              <w:left w:val="thinThickSmallGap" w:sz="12" w:space="0" w:color="7C571A"/>
              <w:right w:val="thinThickSmallGap" w:sz="12" w:space="0" w:color="7C571A"/>
            </w:tcBorders>
          </w:tcPr>
          <w:p w:rsidR="00BA15E4" w:rsidRPr="00C15C16" w:rsidRDefault="00BA15E4" w:rsidP="00C15C16">
            <w:pPr>
              <w:jc w:val="center"/>
              <w:rPr>
                <w:rFonts w:ascii="Arial" w:hAnsi="Arial" w:cs="Arial"/>
                <w:sz w:val="20"/>
                <w:szCs w:val="20"/>
              </w:rPr>
            </w:pPr>
            <w:r w:rsidRPr="00C15C16">
              <w:rPr>
                <w:rFonts w:ascii="Arial" w:hAnsi="Arial" w:cs="Arial"/>
                <w:sz w:val="20"/>
                <w:szCs w:val="20"/>
              </w:rPr>
              <w:t>27%</w:t>
            </w:r>
          </w:p>
        </w:tc>
        <w:tc>
          <w:tcPr>
            <w:tcW w:w="842" w:type="dxa"/>
            <w:tcBorders>
              <w:left w:val="thinThickSmallGap" w:sz="12" w:space="0" w:color="7C571A"/>
              <w:right w:val="thinThickSmallGap" w:sz="12" w:space="0" w:color="7C571A"/>
            </w:tcBorders>
          </w:tcPr>
          <w:p w:rsidR="00BA15E4" w:rsidRPr="00C15C16" w:rsidRDefault="00BA15E4" w:rsidP="00C15C16">
            <w:pPr>
              <w:jc w:val="center"/>
              <w:rPr>
                <w:rFonts w:ascii="Arial" w:hAnsi="Arial" w:cs="Arial"/>
                <w:sz w:val="20"/>
                <w:szCs w:val="20"/>
              </w:rPr>
            </w:pPr>
            <w:r w:rsidRPr="00C15C16">
              <w:rPr>
                <w:rFonts w:ascii="Arial" w:hAnsi="Arial" w:cs="Arial"/>
                <w:sz w:val="20"/>
                <w:szCs w:val="20"/>
              </w:rPr>
              <w:t>7</w:t>
            </w:r>
          </w:p>
        </w:tc>
        <w:tc>
          <w:tcPr>
            <w:tcW w:w="720" w:type="dxa"/>
            <w:tcBorders>
              <w:left w:val="thinThickSmallGap" w:sz="12" w:space="0" w:color="7C571A"/>
              <w:right w:val="thinThickSmallGap" w:sz="12" w:space="0" w:color="7C571A"/>
            </w:tcBorders>
          </w:tcPr>
          <w:p w:rsidR="00BA15E4" w:rsidRPr="00C15C16" w:rsidRDefault="00BA15E4" w:rsidP="00C15C16">
            <w:pPr>
              <w:jc w:val="center"/>
              <w:rPr>
                <w:rFonts w:ascii="Arial" w:hAnsi="Arial" w:cs="Arial"/>
                <w:sz w:val="20"/>
                <w:szCs w:val="20"/>
              </w:rPr>
            </w:pPr>
            <w:r w:rsidRPr="00C15C16">
              <w:rPr>
                <w:rFonts w:ascii="Arial" w:hAnsi="Arial" w:cs="Arial"/>
                <w:sz w:val="20"/>
                <w:szCs w:val="20"/>
              </w:rPr>
              <w:t>47%</w:t>
            </w:r>
          </w:p>
        </w:tc>
        <w:tc>
          <w:tcPr>
            <w:tcW w:w="1649" w:type="dxa"/>
            <w:gridSpan w:val="2"/>
            <w:tcBorders>
              <w:left w:val="thinThickSmallGap" w:sz="12" w:space="0" w:color="7C571A"/>
            </w:tcBorders>
          </w:tcPr>
          <w:p w:rsidR="00BA15E4" w:rsidRPr="00C15C16" w:rsidRDefault="00BA15E4" w:rsidP="004D5E61">
            <w:pPr>
              <w:rPr>
                <w:rFonts w:ascii="Arial" w:hAnsi="Arial" w:cs="Arial"/>
                <w:sz w:val="20"/>
                <w:szCs w:val="20"/>
              </w:rPr>
            </w:pPr>
            <w:r w:rsidRPr="00C15C16">
              <w:rPr>
                <w:rFonts w:ascii="Arial" w:hAnsi="Arial" w:cs="Arial"/>
                <w:sz w:val="20"/>
                <w:szCs w:val="20"/>
              </w:rPr>
              <w:t>Aquí se concentran las actividades referentes al Sistema de Gestión de Calidad en base a la Norma ISO:9001/2000 y su seguimiento.</w:t>
            </w:r>
          </w:p>
        </w:tc>
      </w:tr>
      <w:tr w:rsidR="00BA15E4" w:rsidRPr="003C261B" w:rsidTr="000F44A7">
        <w:trPr>
          <w:trHeight w:val="67"/>
        </w:trPr>
        <w:tc>
          <w:tcPr>
            <w:tcW w:w="9207" w:type="dxa"/>
            <w:gridSpan w:val="13"/>
            <w:shd w:val="clear" w:color="auto" w:fill="FBDC8D"/>
          </w:tcPr>
          <w:p w:rsidR="00BA15E4" w:rsidRDefault="00BA15E4" w:rsidP="004D5E61">
            <w:pPr>
              <w:pStyle w:val="ListParagraph"/>
              <w:numPr>
                <w:ilvl w:val="0"/>
                <w:numId w:val="8"/>
              </w:numPr>
              <w:spacing w:after="0" w:line="240" w:lineRule="auto"/>
              <w:jc w:val="center"/>
              <w:rPr>
                <w:rFonts w:ascii="Arial" w:hAnsi="Arial" w:cs="Arial"/>
                <w:b/>
                <w:sz w:val="24"/>
                <w:szCs w:val="24"/>
              </w:rPr>
            </w:pPr>
            <w:r w:rsidRPr="00C15C16">
              <w:rPr>
                <w:rFonts w:ascii="Arial" w:hAnsi="Arial" w:cs="Arial"/>
                <w:b/>
              </w:rPr>
              <w:t>METAS ADMINISTRATIVAS Y DE ASESORÍA JURÍDICA</w:t>
            </w:r>
            <w:r w:rsidRPr="003C261B">
              <w:rPr>
                <w:rFonts w:ascii="Arial" w:hAnsi="Arial" w:cs="Arial"/>
                <w:b/>
                <w:sz w:val="24"/>
                <w:szCs w:val="24"/>
              </w:rPr>
              <w:t>.</w:t>
            </w:r>
          </w:p>
          <w:p w:rsidR="00BA15E4" w:rsidRPr="003C261B" w:rsidRDefault="00BA15E4" w:rsidP="000D6B46">
            <w:pPr>
              <w:pStyle w:val="ListParagraph"/>
              <w:spacing w:after="0" w:line="240" w:lineRule="auto"/>
              <w:ind w:left="1080"/>
              <w:rPr>
                <w:rFonts w:ascii="Arial" w:hAnsi="Arial" w:cs="Arial"/>
                <w:b/>
                <w:sz w:val="24"/>
                <w:szCs w:val="24"/>
              </w:rPr>
            </w:pPr>
          </w:p>
        </w:tc>
      </w:tr>
      <w:tr w:rsidR="00BA15E4" w:rsidRPr="003C261B" w:rsidTr="000F44A7">
        <w:trPr>
          <w:trHeight w:val="67"/>
        </w:trPr>
        <w:tc>
          <w:tcPr>
            <w:tcW w:w="1620" w:type="dxa"/>
            <w:gridSpan w:val="2"/>
            <w:tcBorders>
              <w:right w:val="thinThickSmallGap" w:sz="12" w:space="0" w:color="7C571A"/>
            </w:tcBorders>
          </w:tcPr>
          <w:p w:rsidR="00BA15E4" w:rsidRPr="00C15C16" w:rsidRDefault="00BA15E4" w:rsidP="004D5E61">
            <w:pPr>
              <w:rPr>
                <w:rFonts w:ascii="Arial" w:hAnsi="Arial" w:cs="Arial"/>
                <w:sz w:val="20"/>
                <w:szCs w:val="20"/>
              </w:rPr>
            </w:pPr>
            <w:r w:rsidRPr="00C15C16">
              <w:rPr>
                <w:rFonts w:ascii="Arial" w:hAnsi="Arial" w:cs="Arial"/>
                <w:sz w:val="20"/>
                <w:szCs w:val="20"/>
              </w:rPr>
              <w:t>a)Registro y Control Presupuestal y Financiero</w:t>
            </w:r>
          </w:p>
        </w:tc>
        <w:tc>
          <w:tcPr>
            <w:tcW w:w="1440" w:type="dxa"/>
            <w:gridSpan w:val="2"/>
            <w:tcBorders>
              <w:left w:val="thinThickSmallGap" w:sz="12" w:space="0" w:color="7C571A"/>
              <w:right w:val="thinThickSmallGap" w:sz="12" w:space="0" w:color="7C571A"/>
            </w:tcBorders>
          </w:tcPr>
          <w:p w:rsidR="00BA15E4" w:rsidRPr="00C15C16" w:rsidRDefault="00BA15E4" w:rsidP="004D5E61">
            <w:pPr>
              <w:rPr>
                <w:rFonts w:ascii="Arial" w:hAnsi="Arial" w:cs="Arial"/>
                <w:sz w:val="20"/>
                <w:szCs w:val="20"/>
              </w:rPr>
            </w:pPr>
            <w:r w:rsidRPr="00C15C16">
              <w:rPr>
                <w:rFonts w:ascii="Arial" w:hAnsi="Arial" w:cs="Arial"/>
                <w:sz w:val="20"/>
                <w:szCs w:val="20"/>
              </w:rPr>
              <w:t>Acciones</w:t>
            </w:r>
          </w:p>
        </w:tc>
        <w:tc>
          <w:tcPr>
            <w:tcW w:w="1100" w:type="dxa"/>
            <w:gridSpan w:val="2"/>
            <w:tcBorders>
              <w:left w:val="thinThickSmallGap" w:sz="12" w:space="0" w:color="7C571A"/>
              <w:right w:val="thinThickSmallGap" w:sz="12" w:space="0" w:color="7C571A"/>
            </w:tcBorders>
          </w:tcPr>
          <w:p w:rsidR="00BA15E4" w:rsidRPr="00C15C16" w:rsidRDefault="00BA15E4" w:rsidP="004D5E61">
            <w:pPr>
              <w:rPr>
                <w:rFonts w:ascii="Arial" w:hAnsi="Arial" w:cs="Arial"/>
                <w:sz w:val="20"/>
                <w:szCs w:val="20"/>
              </w:rPr>
            </w:pPr>
            <w:r w:rsidRPr="00C15C16">
              <w:rPr>
                <w:rFonts w:ascii="Arial" w:hAnsi="Arial" w:cs="Arial"/>
                <w:sz w:val="20"/>
                <w:szCs w:val="20"/>
              </w:rPr>
              <w:t>4</w:t>
            </w:r>
          </w:p>
        </w:tc>
        <w:tc>
          <w:tcPr>
            <w:tcW w:w="1210" w:type="dxa"/>
            <w:tcBorders>
              <w:left w:val="thinThickSmallGap" w:sz="12" w:space="0" w:color="7C571A"/>
              <w:right w:val="thinThickSmallGap" w:sz="12" w:space="0" w:color="7C571A"/>
            </w:tcBorders>
          </w:tcPr>
          <w:p w:rsidR="00BA15E4" w:rsidRPr="00C15C16" w:rsidRDefault="00BA15E4" w:rsidP="004D5E61">
            <w:pPr>
              <w:rPr>
                <w:rFonts w:ascii="Arial" w:hAnsi="Arial" w:cs="Arial"/>
                <w:sz w:val="20"/>
                <w:szCs w:val="20"/>
              </w:rPr>
            </w:pPr>
            <w:r w:rsidRPr="00C15C16">
              <w:rPr>
                <w:rFonts w:ascii="Arial" w:hAnsi="Arial" w:cs="Arial"/>
                <w:sz w:val="20"/>
                <w:szCs w:val="20"/>
              </w:rPr>
              <w:t>0</w:t>
            </w:r>
          </w:p>
        </w:tc>
        <w:tc>
          <w:tcPr>
            <w:tcW w:w="626" w:type="dxa"/>
            <w:gridSpan w:val="2"/>
            <w:tcBorders>
              <w:left w:val="thinThickSmallGap" w:sz="12" w:space="0" w:color="7C571A"/>
              <w:right w:val="thinThickSmallGap" w:sz="12" w:space="0" w:color="7C571A"/>
            </w:tcBorders>
          </w:tcPr>
          <w:p w:rsidR="00BA15E4" w:rsidRPr="00C15C16" w:rsidRDefault="00BA15E4" w:rsidP="004D5E61">
            <w:pPr>
              <w:rPr>
                <w:rFonts w:ascii="Arial" w:hAnsi="Arial" w:cs="Arial"/>
                <w:sz w:val="20"/>
                <w:szCs w:val="20"/>
              </w:rPr>
            </w:pPr>
            <w:r w:rsidRPr="00C15C16">
              <w:rPr>
                <w:rFonts w:ascii="Arial" w:hAnsi="Arial" w:cs="Arial"/>
                <w:sz w:val="20"/>
                <w:szCs w:val="20"/>
              </w:rPr>
              <w:t>0%</w:t>
            </w:r>
          </w:p>
        </w:tc>
        <w:tc>
          <w:tcPr>
            <w:tcW w:w="842" w:type="dxa"/>
            <w:tcBorders>
              <w:left w:val="thinThickSmallGap" w:sz="12" w:space="0" w:color="7C571A"/>
              <w:right w:val="thinThickSmallGap" w:sz="12" w:space="0" w:color="7C571A"/>
            </w:tcBorders>
          </w:tcPr>
          <w:p w:rsidR="00BA15E4" w:rsidRPr="00C15C16" w:rsidRDefault="00BA15E4" w:rsidP="004D5E61">
            <w:pPr>
              <w:rPr>
                <w:rFonts w:ascii="Arial" w:hAnsi="Arial" w:cs="Arial"/>
                <w:sz w:val="20"/>
                <w:szCs w:val="20"/>
              </w:rPr>
            </w:pPr>
            <w:r w:rsidRPr="00C15C16">
              <w:rPr>
                <w:rFonts w:ascii="Arial" w:hAnsi="Arial" w:cs="Arial"/>
                <w:sz w:val="20"/>
                <w:szCs w:val="20"/>
              </w:rPr>
              <w:t>1</w:t>
            </w:r>
          </w:p>
        </w:tc>
        <w:tc>
          <w:tcPr>
            <w:tcW w:w="720" w:type="dxa"/>
            <w:tcBorders>
              <w:left w:val="thinThickSmallGap" w:sz="12" w:space="0" w:color="7C571A"/>
              <w:right w:val="thinThickSmallGap" w:sz="12" w:space="0" w:color="7C571A"/>
            </w:tcBorders>
          </w:tcPr>
          <w:p w:rsidR="00BA15E4" w:rsidRPr="00C15C16" w:rsidRDefault="00BA15E4" w:rsidP="004D5E61">
            <w:pPr>
              <w:rPr>
                <w:rFonts w:ascii="Arial" w:hAnsi="Arial" w:cs="Arial"/>
                <w:sz w:val="20"/>
                <w:szCs w:val="20"/>
              </w:rPr>
            </w:pPr>
            <w:r w:rsidRPr="00C15C16">
              <w:rPr>
                <w:rFonts w:ascii="Arial" w:hAnsi="Arial" w:cs="Arial"/>
                <w:sz w:val="20"/>
                <w:szCs w:val="20"/>
              </w:rPr>
              <w:t>25%</w:t>
            </w:r>
          </w:p>
        </w:tc>
        <w:tc>
          <w:tcPr>
            <w:tcW w:w="1649" w:type="dxa"/>
            <w:gridSpan w:val="2"/>
            <w:tcBorders>
              <w:left w:val="thinThickSmallGap" w:sz="12" w:space="0" w:color="7C571A"/>
            </w:tcBorders>
          </w:tcPr>
          <w:p w:rsidR="00BA15E4" w:rsidRPr="00C15C16" w:rsidRDefault="00BA15E4" w:rsidP="004D5E61">
            <w:pPr>
              <w:rPr>
                <w:rFonts w:ascii="Arial" w:hAnsi="Arial" w:cs="Arial"/>
                <w:sz w:val="20"/>
                <w:szCs w:val="20"/>
              </w:rPr>
            </w:pPr>
            <w:r w:rsidRPr="00C15C16">
              <w:rPr>
                <w:rFonts w:ascii="Arial" w:hAnsi="Arial" w:cs="Arial"/>
                <w:sz w:val="20"/>
                <w:szCs w:val="20"/>
              </w:rPr>
              <w:t>Abarca actividades como: Actualización de inventarios de infraestructura y equipo, Elaboración del programa anual de adquisiciones y las Auditorias.</w:t>
            </w:r>
          </w:p>
        </w:tc>
      </w:tr>
      <w:tr w:rsidR="00BA15E4" w:rsidRPr="003C261B" w:rsidTr="000F44A7">
        <w:trPr>
          <w:trHeight w:val="67"/>
        </w:trPr>
        <w:tc>
          <w:tcPr>
            <w:tcW w:w="1620" w:type="dxa"/>
            <w:gridSpan w:val="2"/>
            <w:tcBorders>
              <w:right w:val="thinThickSmallGap" w:sz="12" w:space="0" w:color="7C571A"/>
            </w:tcBorders>
          </w:tcPr>
          <w:p w:rsidR="00BA15E4" w:rsidRPr="00C15C16" w:rsidRDefault="00BA15E4" w:rsidP="004D5E61">
            <w:pPr>
              <w:rPr>
                <w:rFonts w:ascii="Arial" w:hAnsi="Arial" w:cs="Arial"/>
                <w:sz w:val="20"/>
                <w:szCs w:val="20"/>
              </w:rPr>
            </w:pPr>
            <w:r w:rsidRPr="00C15C16">
              <w:rPr>
                <w:rFonts w:ascii="Arial" w:hAnsi="Arial" w:cs="Arial"/>
                <w:sz w:val="20"/>
                <w:szCs w:val="20"/>
              </w:rPr>
              <w:t>b) Programación y Presupuestación de Ingresos y Egresos.</w:t>
            </w:r>
          </w:p>
        </w:tc>
        <w:tc>
          <w:tcPr>
            <w:tcW w:w="1440" w:type="dxa"/>
            <w:gridSpan w:val="2"/>
            <w:tcBorders>
              <w:left w:val="thinThickSmallGap" w:sz="12" w:space="0" w:color="7C571A"/>
              <w:right w:val="thinThickSmallGap" w:sz="12" w:space="0" w:color="7C571A"/>
            </w:tcBorders>
          </w:tcPr>
          <w:p w:rsidR="00BA15E4" w:rsidRPr="00C15C16" w:rsidRDefault="00BA15E4" w:rsidP="004D5E61">
            <w:pPr>
              <w:rPr>
                <w:rFonts w:ascii="Arial" w:hAnsi="Arial" w:cs="Arial"/>
                <w:sz w:val="20"/>
                <w:szCs w:val="20"/>
              </w:rPr>
            </w:pPr>
            <w:r w:rsidRPr="00C15C16">
              <w:rPr>
                <w:rFonts w:ascii="Arial" w:hAnsi="Arial" w:cs="Arial"/>
                <w:sz w:val="20"/>
                <w:szCs w:val="20"/>
              </w:rPr>
              <w:t>Documentos</w:t>
            </w:r>
          </w:p>
        </w:tc>
        <w:tc>
          <w:tcPr>
            <w:tcW w:w="1100" w:type="dxa"/>
            <w:gridSpan w:val="2"/>
            <w:tcBorders>
              <w:left w:val="thinThickSmallGap" w:sz="12" w:space="0" w:color="7C571A"/>
              <w:right w:val="thinThickSmallGap" w:sz="12" w:space="0" w:color="7C571A"/>
            </w:tcBorders>
          </w:tcPr>
          <w:p w:rsidR="00BA15E4" w:rsidRPr="00C15C16" w:rsidRDefault="00BA15E4" w:rsidP="004D5E61">
            <w:pPr>
              <w:rPr>
                <w:rFonts w:ascii="Arial" w:hAnsi="Arial" w:cs="Arial"/>
                <w:sz w:val="20"/>
                <w:szCs w:val="20"/>
              </w:rPr>
            </w:pPr>
            <w:r w:rsidRPr="00C15C16">
              <w:rPr>
                <w:rFonts w:ascii="Arial" w:hAnsi="Arial" w:cs="Arial"/>
                <w:sz w:val="20"/>
                <w:szCs w:val="20"/>
              </w:rPr>
              <w:t>17</w:t>
            </w:r>
          </w:p>
        </w:tc>
        <w:tc>
          <w:tcPr>
            <w:tcW w:w="1210" w:type="dxa"/>
            <w:tcBorders>
              <w:left w:val="thinThickSmallGap" w:sz="12" w:space="0" w:color="7C571A"/>
              <w:right w:val="thinThickSmallGap" w:sz="12" w:space="0" w:color="7C571A"/>
            </w:tcBorders>
          </w:tcPr>
          <w:p w:rsidR="00BA15E4" w:rsidRPr="00C15C16" w:rsidRDefault="00BA15E4" w:rsidP="004D5E61">
            <w:pPr>
              <w:rPr>
                <w:rFonts w:ascii="Arial" w:hAnsi="Arial" w:cs="Arial"/>
                <w:sz w:val="20"/>
                <w:szCs w:val="20"/>
              </w:rPr>
            </w:pPr>
            <w:r w:rsidRPr="00C15C16">
              <w:rPr>
                <w:rFonts w:ascii="Arial" w:hAnsi="Arial" w:cs="Arial"/>
                <w:sz w:val="20"/>
                <w:szCs w:val="20"/>
              </w:rPr>
              <w:t>4</w:t>
            </w:r>
          </w:p>
        </w:tc>
        <w:tc>
          <w:tcPr>
            <w:tcW w:w="626" w:type="dxa"/>
            <w:gridSpan w:val="2"/>
            <w:tcBorders>
              <w:left w:val="thinThickSmallGap" w:sz="12" w:space="0" w:color="7C571A"/>
              <w:right w:val="thinThickSmallGap" w:sz="12" w:space="0" w:color="7C571A"/>
            </w:tcBorders>
          </w:tcPr>
          <w:p w:rsidR="00BA15E4" w:rsidRPr="00C15C16" w:rsidRDefault="00BA15E4" w:rsidP="004D5E61">
            <w:pPr>
              <w:rPr>
                <w:rFonts w:ascii="Arial" w:hAnsi="Arial" w:cs="Arial"/>
                <w:sz w:val="20"/>
                <w:szCs w:val="20"/>
              </w:rPr>
            </w:pPr>
            <w:r w:rsidRPr="00C15C16">
              <w:rPr>
                <w:rFonts w:ascii="Arial" w:hAnsi="Arial" w:cs="Arial"/>
                <w:sz w:val="20"/>
                <w:szCs w:val="20"/>
              </w:rPr>
              <w:t>24%</w:t>
            </w:r>
          </w:p>
        </w:tc>
        <w:tc>
          <w:tcPr>
            <w:tcW w:w="842" w:type="dxa"/>
            <w:tcBorders>
              <w:left w:val="thinThickSmallGap" w:sz="12" w:space="0" w:color="7C571A"/>
              <w:right w:val="thinThickSmallGap" w:sz="12" w:space="0" w:color="7C571A"/>
            </w:tcBorders>
          </w:tcPr>
          <w:p w:rsidR="00BA15E4" w:rsidRPr="00C15C16" w:rsidRDefault="00BA15E4" w:rsidP="004D5E61">
            <w:pPr>
              <w:rPr>
                <w:rFonts w:ascii="Arial" w:hAnsi="Arial" w:cs="Arial"/>
                <w:sz w:val="20"/>
                <w:szCs w:val="20"/>
              </w:rPr>
            </w:pPr>
            <w:r w:rsidRPr="00C15C16">
              <w:rPr>
                <w:rFonts w:ascii="Arial" w:hAnsi="Arial" w:cs="Arial"/>
                <w:sz w:val="20"/>
                <w:szCs w:val="20"/>
              </w:rPr>
              <w:t>8</w:t>
            </w:r>
          </w:p>
        </w:tc>
        <w:tc>
          <w:tcPr>
            <w:tcW w:w="720" w:type="dxa"/>
            <w:tcBorders>
              <w:left w:val="thinThickSmallGap" w:sz="12" w:space="0" w:color="7C571A"/>
              <w:right w:val="thinThickSmallGap" w:sz="12" w:space="0" w:color="7C571A"/>
            </w:tcBorders>
          </w:tcPr>
          <w:p w:rsidR="00BA15E4" w:rsidRPr="00C15C16" w:rsidRDefault="00BA15E4" w:rsidP="004D5E61">
            <w:pPr>
              <w:rPr>
                <w:rFonts w:ascii="Arial" w:hAnsi="Arial" w:cs="Arial"/>
                <w:sz w:val="20"/>
                <w:szCs w:val="20"/>
              </w:rPr>
            </w:pPr>
            <w:r w:rsidRPr="00C15C16">
              <w:rPr>
                <w:rFonts w:ascii="Arial" w:hAnsi="Arial" w:cs="Arial"/>
                <w:sz w:val="20"/>
                <w:szCs w:val="20"/>
              </w:rPr>
              <w:t>47%</w:t>
            </w:r>
          </w:p>
        </w:tc>
        <w:tc>
          <w:tcPr>
            <w:tcW w:w="1649" w:type="dxa"/>
            <w:gridSpan w:val="2"/>
            <w:tcBorders>
              <w:left w:val="thinThickSmallGap" w:sz="12" w:space="0" w:color="7C571A"/>
            </w:tcBorders>
          </w:tcPr>
          <w:p w:rsidR="00BA15E4" w:rsidRPr="00C15C16" w:rsidRDefault="00BA15E4" w:rsidP="004D5E61">
            <w:pPr>
              <w:rPr>
                <w:rFonts w:ascii="Arial" w:hAnsi="Arial" w:cs="Arial"/>
                <w:sz w:val="20"/>
                <w:szCs w:val="20"/>
              </w:rPr>
            </w:pPr>
            <w:r w:rsidRPr="00C15C16">
              <w:rPr>
                <w:rFonts w:ascii="Arial" w:hAnsi="Arial" w:cs="Arial"/>
                <w:sz w:val="20"/>
                <w:szCs w:val="20"/>
              </w:rPr>
              <w:t>Elaboración del presupuesto anual, su seguimiento trimestral y la elaboración de los estados financieros.</w:t>
            </w:r>
          </w:p>
        </w:tc>
      </w:tr>
      <w:tr w:rsidR="00BA15E4" w:rsidRPr="003C261B" w:rsidTr="00C15C16">
        <w:trPr>
          <w:trHeight w:val="67"/>
        </w:trPr>
        <w:tc>
          <w:tcPr>
            <w:tcW w:w="1620" w:type="dxa"/>
            <w:gridSpan w:val="2"/>
            <w:tcBorders>
              <w:right w:val="thinThickSmallGap" w:sz="12" w:space="0" w:color="7C571A"/>
            </w:tcBorders>
          </w:tcPr>
          <w:p w:rsidR="00BA15E4" w:rsidRPr="00C15C16" w:rsidRDefault="00BA15E4" w:rsidP="004D5E61">
            <w:pPr>
              <w:rPr>
                <w:rFonts w:ascii="Arial" w:hAnsi="Arial" w:cs="Arial"/>
                <w:sz w:val="20"/>
                <w:szCs w:val="20"/>
              </w:rPr>
            </w:pPr>
            <w:r w:rsidRPr="00C15C16">
              <w:rPr>
                <w:rFonts w:ascii="Arial" w:hAnsi="Arial" w:cs="Arial"/>
                <w:sz w:val="20"/>
                <w:szCs w:val="20"/>
              </w:rPr>
              <w:t>c) Capacitación del Personal Administrativo.</w:t>
            </w:r>
          </w:p>
        </w:tc>
        <w:tc>
          <w:tcPr>
            <w:tcW w:w="1440" w:type="dxa"/>
            <w:gridSpan w:val="2"/>
            <w:tcBorders>
              <w:left w:val="thinThickSmallGap" w:sz="12" w:space="0" w:color="7C571A"/>
              <w:right w:val="thinThickSmallGap" w:sz="12" w:space="0" w:color="7C571A"/>
            </w:tcBorders>
          </w:tcPr>
          <w:p w:rsidR="00BA15E4" w:rsidRPr="00C15C16" w:rsidRDefault="00BA15E4" w:rsidP="004D5E61">
            <w:pPr>
              <w:rPr>
                <w:rFonts w:ascii="Arial" w:hAnsi="Arial" w:cs="Arial"/>
                <w:sz w:val="20"/>
                <w:szCs w:val="20"/>
              </w:rPr>
            </w:pPr>
            <w:r w:rsidRPr="00C15C16">
              <w:rPr>
                <w:rFonts w:ascii="Arial" w:hAnsi="Arial" w:cs="Arial"/>
                <w:sz w:val="20"/>
                <w:szCs w:val="20"/>
              </w:rPr>
              <w:t>Acciones</w:t>
            </w:r>
          </w:p>
        </w:tc>
        <w:tc>
          <w:tcPr>
            <w:tcW w:w="1100" w:type="dxa"/>
            <w:gridSpan w:val="2"/>
            <w:tcBorders>
              <w:left w:val="thinThickSmallGap" w:sz="12" w:space="0" w:color="7C571A"/>
              <w:right w:val="thinThickSmallGap" w:sz="12" w:space="0" w:color="7C571A"/>
            </w:tcBorders>
          </w:tcPr>
          <w:p w:rsidR="00BA15E4" w:rsidRPr="00C15C16" w:rsidRDefault="00BA15E4" w:rsidP="004D5E61">
            <w:pPr>
              <w:rPr>
                <w:rFonts w:ascii="Arial" w:hAnsi="Arial" w:cs="Arial"/>
                <w:sz w:val="20"/>
                <w:szCs w:val="20"/>
              </w:rPr>
            </w:pPr>
            <w:r w:rsidRPr="00C15C16">
              <w:rPr>
                <w:rFonts w:ascii="Arial" w:hAnsi="Arial" w:cs="Arial"/>
                <w:sz w:val="20"/>
                <w:szCs w:val="20"/>
              </w:rPr>
              <w:t>510</w:t>
            </w:r>
          </w:p>
        </w:tc>
        <w:tc>
          <w:tcPr>
            <w:tcW w:w="1210" w:type="dxa"/>
            <w:tcBorders>
              <w:left w:val="thinThickSmallGap" w:sz="12" w:space="0" w:color="7C571A"/>
              <w:right w:val="thinThickSmallGap" w:sz="12" w:space="0" w:color="7C571A"/>
            </w:tcBorders>
          </w:tcPr>
          <w:p w:rsidR="00BA15E4" w:rsidRPr="00C15C16" w:rsidRDefault="00BA15E4" w:rsidP="004D5E61">
            <w:pPr>
              <w:rPr>
                <w:rFonts w:ascii="Arial" w:hAnsi="Arial" w:cs="Arial"/>
                <w:sz w:val="20"/>
                <w:szCs w:val="20"/>
              </w:rPr>
            </w:pPr>
            <w:r w:rsidRPr="00C15C16">
              <w:rPr>
                <w:rFonts w:ascii="Arial" w:hAnsi="Arial" w:cs="Arial"/>
                <w:sz w:val="20"/>
                <w:szCs w:val="20"/>
              </w:rPr>
              <w:t>54</w:t>
            </w:r>
          </w:p>
        </w:tc>
        <w:tc>
          <w:tcPr>
            <w:tcW w:w="626" w:type="dxa"/>
            <w:gridSpan w:val="2"/>
            <w:tcBorders>
              <w:left w:val="thinThickSmallGap" w:sz="12" w:space="0" w:color="7C571A"/>
              <w:right w:val="thinThickSmallGap" w:sz="12" w:space="0" w:color="7C571A"/>
            </w:tcBorders>
          </w:tcPr>
          <w:p w:rsidR="00BA15E4" w:rsidRPr="00C15C16" w:rsidRDefault="00BA15E4" w:rsidP="004D5E61">
            <w:pPr>
              <w:rPr>
                <w:rFonts w:ascii="Arial" w:hAnsi="Arial" w:cs="Arial"/>
                <w:sz w:val="20"/>
                <w:szCs w:val="20"/>
              </w:rPr>
            </w:pPr>
            <w:r w:rsidRPr="00C15C16">
              <w:rPr>
                <w:rFonts w:ascii="Arial" w:hAnsi="Arial" w:cs="Arial"/>
                <w:sz w:val="20"/>
                <w:szCs w:val="20"/>
              </w:rPr>
              <w:t>11%</w:t>
            </w:r>
          </w:p>
        </w:tc>
        <w:tc>
          <w:tcPr>
            <w:tcW w:w="842" w:type="dxa"/>
            <w:tcBorders>
              <w:left w:val="thinThickSmallGap" w:sz="12" w:space="0" w:color="7C571A"/>
              <w:right w:val="thinThickSmallGap" w:sz="12" w:space="0" w:color="7C571A"/>
            </w:tcBorders>
          </w:tcPr>
          <w:p w:rsidR="00BA15E4" w:rsidRPr="00C15C16" w:rsidRDefault="00BA15E4" w:rsidP="004D5E61">
            <w:pPr>
              <w:rPr>
                <w:rFonts w:ascii="Arial" w:hAnsi="Arial" w:cs="Arial"/>
                <w:sz w:val="20"/>
                <w:szCs w:val="20"/>
              </w:rPr>
            </w:pPr>
            <w:r w:rsidRPr="00C15C16">
              <w:rPr>
                <w:rFonts w:ascii="Arial" w:hAnsi="Arial" w:cs="Arial"/>
                <w:sz w:val="20"/>
                <w:szCs w:val="20"/>
              </w:rPr>
              <w:t>211</w:t>
            </w:r>
          </w:p>
        </w:tc>
        <w:tc>
          <w:tcPr>
            <w:tcW w:w="720" w:type="dxa"/>
            <w:tcBorders>
              <w:left w:val="thinThickSmallGap" w:sz="12" w:space="0" w:color="7C571A"/>
              <w:right w:val="thinThickSmallGap" w:sz="12" w:space="0" w:color="7C571A"/>
            </w:tcBorders>
          </w:tcPr>
          <w:p w:rsidR="00BA15E4" w:rsidRPr="00C15C16" w:rsidRDefault="00BA15E4" w:rsidP="004D5E61">
            <w:pPr>
              <w:rPr>
                <w:rFonts w:ascii="Arial" w:hAnsi="Arial" w:cs="Arial"/>
                <w:sz w:val="20"/>
                <w:szCs w:val="20"/>
              </w:rPr>
            </w:pPr>
            <w:r w:rsidRPr="00C15C16">
              <w:rPr>
                <w:rFonts w:ascii="Arial" w:hAnsi="Arial" w:cs="Arial"/>
                <w:sz w:val="20"/>
                <w:szCs w:val="20"/>
              </w:rPr>
              <w:t>41%</w:t>
            </w:r>
          </w:p>
        </w:tc>
        <w:tc>
          <w:tcPr>
            <w:tcW w:w="1649" w:type="dxa"/>
            <w:gridSpan w:val="2"/>
            <w:tcBorders>
              <w:left w:val="thinThickSmallGap" w:sz="12" w:space="0" w:color="7C571A"/>
            </w:tcBorders>
          </w:tcPr>
          <w:p w:rsidR="00BA15E4" w:rsidRPr="00C15C16" w:rsidRDefault="00BA15E4" w:rsidP="004D5E61">
            <w:pPr>
              <w:rPr>
                <w:rFonts w:ascii="Arial" w:hAnsi="Arial" w:cs="Arial"/>
                <w:sz w:val="20"/>
                <w:szCs w:val="20"/>
              </w:rPr>
            </w:pPr>
            <w:r w:rsidRPr="00C15C16">
              <w:rPr>
                <w:rFonts w:ascii="Arial" w:hAnsi="Arial" w:cs="Arial"/>
                <w:sz w:val="20"/>
                <w:szCs w:val="20"/>
              </w:rPr>
              <w:t>Se refiere al programa de actualización permanente del personal administrativo del Instituto.</w:t>
            </w:r>
          </w:p>
        </w:tc>
      </w:tr>
      <w:tr w:rsidR="00BA15E4" w:rsidRPr="003C261B" w:rsidTr="00C15C16">
        <w:trPr>
          <w:trHeight w:val="488"/>
        </w:trPr>
        <w:tc>
          <w:tcPr>
            <w:tcW w:w="9207" w:type="dxa"/>
            <w:gridSpan w:val="13"/>
            <w:shd w:val="clear" w:color="auto" w:fill="FBDC8D"/>
          </w:tcPr>
          <w:p w:rsidR="00BA15E4" w:rsidRPr="00C15C16" w:rsidRDefault="00BA15E4" w:rsidP="004D5E61">
            <w:pPr>
              <w:pStyle w:val="ListParagraph"/>
              <w:numPr>
                <w:ilvl w:val="0"/>
                <w:numId w:val="8"/>
              </w:numPr>
              <w:spacing w:after="0" w:line="240" w:lineRule="auto"/>
              <w:jc w:val="center"/>
              <w:rPr>
                <w:rFonts w:ascii="Arial" w:hAnsi="Arial" w:cs="Arial"/>
                <w:b/>
              </w:rPr>
            </w:pPr>
            <w:r w:rsidRPr="00C15C16">
              <w:rPr>
                <w:rFonts w:ascii="Arial" w:hAnsi="Arial" w:cs="Arial"/>
                <w:b/>
              </w:rPr>
              <w:t>METAS DE VINCULACIÓN Y PROMOCIÓN</w:t>
            </w:r>
          </w:p>
        </w:tc>
      </w:tr>
      <w:tr w:rsidR="00BA15E4" w:rsidRPr="003C261B" w:rsidTr="00C15C16">
        <w:trPr>
          <w:trHeight w:val="67"/>
        </w:trPr>
        <w:tc>
          <w:tcPr>
            <w:tcW w:w="1620" w:type="dxa"/>
            <w:gridSpan w:val="2"/>
            <w:tcBorders>
              <w:bottom w:val="nil"/>
              <w:right w:val="thinThickSmallGap" w:sz="12" w:space="0" w:color="7C571A"/>
            </w:tcBorders>
          </w:tcPr>
          <w:p w:rsidR="00BA15E4" w:rsidRPr="000F44A7" w:rsidRDefault="00BA15E4" w:rsidP="004D5E61">
            <w:pPr>
              <w:rPr>
                <w:rFonts w:ascii="Arial" w:hAnsi="Arial" w:cs="Arial"/>
                <w:sz w:val="20"/>
                <w:szCs w:val="20"/>
              </w:rPr>
            </w:pPr>
            <w:r w:rsidRPr="000F44A7">
              <w:rPr>
                <w:rFonts w:ascii="Arial" w:hAnsi="Arial" w:cs="Arial"/>
                <w:sz w:val="20"/>
                <w:szCs w:val="20"/>
              </w:rPr>
              <w:t xml:space="preserve">a)Mensajes Emitidos </w:t>
            </w:r>
          </w:p>
        </w:tc>
        <w:tc>
          <w:tcPr>
            <w:tcW w:w="1440" w:type="dxa"/>
            <w:gridSpan w:val="2"/>
            <w:tcBorders>
              <w:left w:val="thinThickSmallGap" w:sz="12" w:space="0" w:color="7C571A"/>
              <w:bottom w:val="nil"/>
              <w:right w:val="thinThickSmallGap" w:sz="12" w:space="0" w:color="7C571A"/>
            </w:tcBorders>
          </w:tcPr>
          <w:p w:rsidR="00BA15E4" w:rsidRPr="000F44A7" w:rsidRDefault="00BA15E4" w:rsidP="004D5E61">
            <w:pPr>
              <w:rPr>
                <w:rFonts w:ascii="Arial" w:hAnsi="Arial" w:cs="Arial"/>
                <w:sz w:val="20"/>
                <w:szCs w:val="20"/>
              </w:rPr>
            </w:pPr>
            <w:r w:rsidRPr="000F44A7">
              <w:rPr>
                <w:rFonts w:ascii="Arial" w:hAnsi="Arial" w:cs="Arial"/>
                <w:sz w:val="20"/>
                <w:szCs w:val="20"/>
              </w:rPr>
              <w:t>Acciones</w:t>
            </w:r>
          </w:p>
        </w:tc>
        <w:tc>
          <w:tcPr>
            <w:tcW w:w="1100" w:type="dxa"/>
            <w:gridSpan w:val="2"/>
            <w:tcBorders>
              <w:left w:val="thinThickSmallGap" w:sz="12" w:space="0" w:color="7C571A"/>
              <w:bottom w:val="nil"/>
              <w:right w:val="thinThickSmallGap" w:sz="12" w:space="0" w:color="7C571A"/>
            </w:tcBorders>
          </w:tcPr>
          <w:p w:rsidR="00BA15E4" w:rsidRPr="000F44A7" w:rsidRDefault="00BA15E4" w:rsidP="004D5E61">
            <w:pPr>
              <w:rPr>
                <w:rFonts w:ascii="Arial" w:hAnsi="Arial" w:cs="Arial"/>
                <w:sz w:val="20"/>
                <w:szCs w:val="20"/>
              </w:rPr>
            </w:pPr>
            <w:r w:rsidRPr="000F44A7">
              <w:rPr>
                <w:rFonts w:ascii="Arial" w:hAnsi="Arial" w:cs="Arial"/>
                <w:sz w:val="20"/>
                <w:szCs w:val="20"/>
              </w:rPr>
              <w:t>6,400</w:t>
            </w:r>
          </w:p>
        </w:tc>
        <w:tc>
          <w:tcPr>
            <w:tcW w:w="1210" w:type="dxa"/>
            <w:tcBorders>
              <w:left w:val="thinThickSmallGap" w:sz="12" w:space="0" w:color="7C571A"/>
              <w:bottom w:val="nil"/>
              <w:right w:val="thinThickSmallGap" w:sz="12" w:space="0" w:color="7C571A"/>
            </w:tcBorders>
          </w:tcPr>
          <w:p w:rsidR="00BA15E4" w:rsidRPr="000F44A7" w:rsidRDefault="00BA15E4" w:rsidP="004D5E61">
            <w:pPr>
              <w:rPr>
                <w:rFonts w:ascii="Arial" w:hAnsi="Arial" w:cs="Arial"/>
                <w:sz w:val="20"/>
                <w:szCs w:val="20"/>
              </w:rPr>
            </w:pPr>
            <w:r w:rsidRPr="000F44A7">
              <w:rPr>
                <w:rFonts w:ascii="Arial" w:hAnsi="Arial" w:cs="Arial"/>
                <w:sz w:val="20"/>
                <w:szCs w:val="20"/>
              </w:rPr>
              <w:t>2,175</w:t>
            </w:r>
          </w:p>
        </w:tc>
        <w:tc>
          <w:tcPr>
            <w:tcW w:w="626" w:type="dxa"/>
            <w:gridSpan w:val="2"/>
            <w:tcBorders>
              <w:left w:val="thinThickSmallGap" w:sz="12" w:space="0" w:color="7C571A"/>
              <w:bottom w:val="nil"/>
              <w:right w:val="thinThickSmallGap" w:sz="12" w:space="0" w:color="7C571A"/>
            </w:tcBorders>
          </w:tcPr>
          <w:p w:rsidR="00BA15E4" w:rsidRPr="000F44A7" w:rsidRDefault="00BA15E4" w:rsidP="004D5E61">
            <w:pPr>
              <w:rPr>
                <w:rFonts w:ascii="Arial" w:hAnsi="Arial" w:cs="Arial"/>
                <w:sz w:val="20"/>
                <w:szCs w:val="20"/>
              </w:rPr>
            </w:pPr>
            <w:r w:rsidRPr="000F44A7">
              <w:rPr>
                <w:rFonts w:ascii="Arial" w:hAnsi="Arial" w:cs="Arial"/>
                <w:sz w:val="20"/>
                <w:szCs w:val="20"/>
              </w:rPr>
              <w:t>34%</w:t>
            </w:r>
          </w:p>
        </w:tc>
        <w:tc>
          <w:tcPr>
            <w:tcW w:w="842" w:type="dxa"/>
            <w:tcBorders>
              <w:left w:val="thinThickSmallGap" w:sz="12" w:space="0" w:color="7C571A"/>
              <w:bottom w:val="nil"/>
              <w:right w:val="thinThickSmallGap" w:sz="12" w:space="0" w:color="7C571A"/>
            </w:tcBorders>
          </w:tcPr>
          <w:p w:rsidR="00BA15E4" w:rsidRPr="000F44A7" w:rsidRDefault="00BA15E4" w:rsidP="004D5E61">
            <w:pPr>
              <w:rPr>
                <w:rFonts w:ascii="Arial" w:hAnsi="Arial" w:cs="Arial"/>
                <w:sz w:val="20"/>
                <w:szCs w:val="20"/>
              </w:rPr>
            </w:pPr>
            <w:r w:rsidRPr="000F44A7">
              <w:rPr>
                <w:rFonts w:ascii="Arial" w:hAnsi="Arial" w:cs="Arial"/>
                <w:sz w:val="20"/>
                <w:szCs w:val="20"/>
              </w:rPr>
              <w:t>4,555</w:t>
            </w:r>
          </w:p>
        </w:tc>
        <w:tc>
          <w:tcPr>
            <w:tcW w:w="720" w:type="dxa"/>
            <w:tcBorders>
              <w:left w:val="thinThickSmallGap" w:sz="12" w:space="0" w:color="7C571A"/>
              <w:bottom w:val="nil"/>
              <w:right w:val="thinThickSmallGap" w:sz="12" w:space="0" w:color="7C571A"/>
            </w:tcBorders>
          </w:tcPr>
          <w:p w:rsidR="00BA15E4" w:rsidRPr="000F44A7" w:rsidRDefault="00BA15E4" w:rsidP="004D5E61">
            <w:pPr>
              <w:rPr>
                <w:rFonts w:ascii="Arial" w:hAnsi="Arial" w:cs="Arial"/>
                <w:sz w:val="20"/>
                <w:szCs w:val="20"/>
              </w:rPr>
            </w:pPr>
            <w:r w:rsidRPr="000F44A7">
              <w:rPr>
                <w:rFonts w:ascii="Arial" w:hAnsi="Arial" w:cs="Arial"/>
                <w:sz w:val="20"/>
                <w:szCs w:val="20"/>
              </w:rPr>
              <w:t>71%</w:t>
            </w:r>
          </w:p>
        </w:tc>
        <w:tc>
          <w:tcPr>
            <w:tcW w:w="1649" w:type="dxa"/>
            <w:gridSpan w:val="2"/>
            <w:tcBorders>
              <w:left w:val="thinThickSmallGap" w:sz="12" w:space="0" w:color="7C571A"/>
              <w:bottom w:val="nil"/>
            </w:tcBorders>
          </w:tcPr>
          <w:p w:rsidR="00BA15E4" w:rsidRPr="000F44A7" w:rsidRDefault="00BA15E4" w:rsidP="004D5E61">
            <w:pPr>
              <w:rPr>
                <w:rFonts w:ascii="Arial" w:hAnsi="Arial" w:cs="Arial"/>
                <w:sz w:val="20"/>
                <w:szCs w:val="20"/>
              </w:rPr>
            </w:pPr>
          </w:p>
        </w:tc>
      </w:tr>
      <w:tr w:rsidR="00BA15E4" w:rsidRPr="003C261B" w:rsidTr="00C15C16">
        <w:trPr>
          <w:trHeight w:val="67"/>
        </w:trPr>
        <w:tc>
          <w:tcPr>
            <w:tcW w:w="1620" w:type="dxa"/>
            <w:gridSpan w:val="2"/>
            <w:tcBorders>
              <w:top w:val="nil"/>
              <w:bottom w:val="nil"/>
              <w:right w:val="thinThickSmallGap" w:sz="12" w:space="0" w:color="7C571A"/>
            </w:tcBorders>
          </w:tcPr>
          <w:p w:rsidR="00BA15E4" w:rsidRPr="000F44A7" w:rsidRDefault="00BA15E4" w:rsidP="004D5E61">
            <w:pPr>
              <w:rPr>
                <w:rFonts w:ascii="Arial" w:hAnsi="Arial" w:cs="Arial"/>
                <w:sz w:val="20"/>
                <w:szCs w:val="20"/>
              </w:rPr>
            </w:pPr>
            <w:r w:rsidRPr="000F44A7">
              <w:rPr>
                <w:rFonts w:ascii="Arial" w:hAnsi="Arial" w:cs="Arial"/>
                <w:sz w:val="20"/>
                <w:szCs w:val="20"/>
              </w:rPr>
              <w:t>b)Material Impreso</w:t>
            </w:r>
          </w:p>
        </w:tc>
        <w:tc>
          <w:tcPr>
            <w:tcW w:w="1440" w:type="dxa"/>
            <w:gridSpan w:val="2"/>
            <w:tcBorders>
              <w:top w:val="nil"/>
              <w:left w:val="thinThickSmallGap" w:sz="12" w:space="0" w:color="7C571A"/>
              <w:bottom w:val="nil"/>
              <w:right w:val="thinThickSmallGap" w:sz="12" w:space="0" w:color="7C571A"/>
            </w:tcBorders>
          </w:tcPr>
          <w:p w:rsidR="00BA15E4" w:rsidRPr="000F44A7" w:rsidRDefault="00BA15E4" w:rsidP="004D5E61">
            <w:pPr>
              <w:rPr>
                <w:rFonts w:ascii="Arial" w:hAnsi="Arial" w:cs="Arial"/>
                <w:sz w:val="20"/>
                <w:szCs w:val="20"/>
              </w:rPr>
            </w:pPr>
            <w:r w:rsidRPr="000F44A7">
              <w:rPr>
                <w:rFonts w:ascii="Arial" w:hAnsi="Arial" w:cs="Arial"/>
                <w:sz w:val="20"/>
                <w:szCs w:val="20"/>
              </w:rPr>
              <w:t>Material</w:t>
            </w:r>
          </w:p>
        </w:tc>
        <w:tc>
          <w:tcPr>
            <w:tcW w:w="1100" w:type="dxa"/>
            <w:gridSpan w:val="2"/>
            <w:tcBorders>
              <w:top w:val="nil"/>
              <w:left w:val="thinThickSmallGap" w:sz="12" w:space="0" w:color="7C571A"/>
              <w:bottom w:val="nil"/>
              <w:right w:val="thinThickSmallGap" w:sz="12" w:space="0" w:color="7C571A"/>
            </w:tcBorders>
          </w:tcPr>
          <w:p w:rsidR="00BA15E4" w:rsidRPr="000F44A7" w:rsidRDefault="00BA15E4" w:rsidP="004D5E61">
            <w:pPr>
              <w:rPr>
                <w:rFonts w:ascii="Arial" w:hAnsi="Arial" w:cs="Arial"/>
                <w:sz w:val="20"/>
                <w:szCs w:val="20"/>
              </w:rPr>
            </w:pPr>
            <w:r w:rsidRPr="000F44A7">
              <w:rPr>
                <w:rFonts w:ascii="Arial" w:hAnsi="Arial" w:cs="Arial"/>
                <w:sz w:val="20"/>
                <w:szCs w:val="20"/>
              </w:rPr>
              <w:t>200,000</w:t>
            </w:r>
          </w:p>
        </w:tc>
        <w:tc>
          <w:tcPr>
            <w:tcW w:w="1210" w:type="dxa"/>
            <w:tcBorders>
              <w:top w:val="nil"/>
              <w:left w:val="thinThickSmallGap" w:sz="12" w:space="0" w:color="7C571A"/>
              <w:bottom w:val="nil"/>
              <w:right w:val="thinThickSmallGap" w:sz="12" w:space="0" w:color="7C571A"/>
            </w:tcBorders>
          </w:tcPr>
          <w:p w:rsidR="00BA15E4" w:rsidRPr="000F44A7" w:rsidRDefault="00BA15E4" w:rsidP="004D5E61">
            <w:pPr>
              <w:rPr>
                <w:rFonts w:ascii="Arial" w:hAnsi="Arial" w:cs="Arial"/>
                <w:sz w:val="20"/>
                <w:szCs w:val="20"/>
              </w:rPr>
            </w:pPr>
            <w:r w:rsidRPr="000F44A7">
              <w:rPr>
                <w:rFonts w:ascii="Arial" w:hAnsi="Arial" w:cs="Arial"/>
                <w:sz w:val="20"/>
                <w:szCs w:val="20"/>
              </w:rPr>
              <w:t>48,209</w:t>
            </w:r>
          </w:p>
        </w:tc>
        <w:tc>
          <w:tcPr>
            <w:tcW w:w="626" w:type="dxa"/>
            <w:gridSpan w:val="2"/>
            <w:tcBorders>
              <w:top w:val="nil"/>
              <w:left w:val="thinThickSmallGap" w:sz="12" w:space="0" w:color="7C571A"/>
              <w:bottom w:val="nil"/>
              <w:right w:val="thinThickSmallGap" w:sz="12" w:space="0" w:color="7C571A"/>
            </w:tcBorders>
          </w:tcPr>
          <w:p w:rsidR="00BA15E4" w:rsidRPr="000F44A7" w:rsidRDefault="00BA15E4" w:rsidP="004D5E61">
            <w:pPr>
              <w:rPr>
                <w:rFonts w:ascii="Arial" w:hAnsi="Arial" w:cs="Arial"/>
                <w:sz w:val="20"/>
                <w:szCs w:val="20"/>
              </w:rPr>
            </w:pPr>
            <w:r w:rsidRPr="000F44A7">
              <w:rPr>
                <w:rFonts w:ascii="Arial" w:hAnsi="Arial" w:cs="Arial"/>
                <w:sz w:val="20"/>
                <w:szCs w:val="20"/>
              </w:rPr>
              <w:t>24%</w:t>
            </w:r>
          </w:p>
        </w:tc>
        <w:tc>
          <w:tcPr>
            <w:tcW w:w="842" w:type="dxa"/>
            <w:tcBorders>
              <w:top w:val="nil"/>
              <w:left w:val="thinThickSmallGap" w:sz="12" w:space="0" w:color="7C571A"/>
              <w:bottom w:val="nil"/>
              <w:right w:val="thinThickSmallGap" w:sz="12" w:space="0" w:color="7C571A"/>
            </w:tcBorders>
          </w:tcPr>
          <w:p w:rsidR="00BA15E4" w:rsidRPr="000F44A7" w:rsidRDefault="00BA15E4" w:rsidP="004D5E61">
            <w:pPr>
              <w:rPr>
                <w:rFonts w:ascii="Arial" w:hAnsi="Arial" w:cs="Arial"/>
                <w:sz w:val="20"/>
                <w:szCs w:val="20"/>
              </w:rPr>
            </w:pPr>
            <w:r w:rsidRPr="000F44A7">
              <w:rPr>
                <w:rFonts w:ascii="Arial" w:hAnsi="Arial" w:cs="Arial"/>
                <w:sz w:val="20"/>
                <w:szCs w:val="20"/>
              </w:rPr>
              <w:t>82,303</w:t>
            </w:r>
          </w:p>
        </w:tc>
        <w:tc>
          <w:tcPr>
            <w:tcW w:w="720" w:type="dxa"/>
            <w:tcBorders>
              <w:top w:val="nil"/>
              <w:left w:val="thinThickSmallGap" w:sz="12" w:space="0" w:color="7C571A"/>
              <w:bottom w:val="nil"/>
              <w:right w:val="thinThickSmallGap" w:sz="12" w:space="0" w:color="7C571A"/>
            </w:tcBorders>
          </w:tcPr>
          <w:p w:rsidR="00BA15E4" w:rsidRPr="000F44A7" w:rsidRDefault="00BA15E4" w:rsidP="004D5E61">
            <w:pPr>
              <w:rPr>
                <w:rFonts w:ascii="Arial" w:hAnsi="Arial" w:cs="Arial"/>
                <w:sz w:val="20"/>
                <w:szCs w:val="20"/>
              </w:rPr>
            </w:pPr>
            <w:r w:rsidRPr="000F44A7">
              <w:rPr>
                <w:rFonts w:ascii="Arial" w:hAnsi="Arial" w:cs="Arial"/>
                <w:sz w:val="20"/>
                <w:szCs w:val="20"/>
              </w:rPr>
              <w:t>41%</w:t>
            </w:r>
          </w:p>
        </w:tc>
        <w:tc>
          <w:tcPr>
            <w:tcW w:w="1649" w:type="dxa"/>
            <w:gridSpan w:val="2"/>
            <w:tcBorders>
              <w:top w:val="nil"/>
              <w:left w:val="thinThickSmallGap" w:sz="12" w:space="0" w:color="7C571A"/>
              <w:bottom w:val="nil"/>
            </w:tcBorders>
          </w:tcPr>
          <w:p w:rsidR="00BA15E4" w:rsidRPr="000F44A7" w:rsidRDefault="00BA15E4" w:rsidP="004D5E61">
            <w:pPr>
              <w:rPr>
                <w:rFonts w:ascii="Arial" w:hAnsi="Arial" w:cs="Arial"/>
                <w:sz w:val="20"/>
                <w:szCs w:val="20"/>
              </w:rPr>
            </w:pPr>
            <w:r w:rsidRPr="000F44A7">
              <w:rPr>
                <w:rFonts w:ascii="Arial" w:hAnsi="Arial" w:cs="Arial"/>
                <w:sz w:val="20"/>
                <w:szCs w:val="20"/>
              </w:rPr>
              <w:t>Sin comentario</w:t>
            </w:r>
          </w:p>
        </w:tc>
      </w:tr>
      <w:tr w:rsidR="00BA15E4" w:rsidRPr="003C261B" w:rsidTr="00C15C16">
        <w:trPr>
          <w:trHeight w:val="67"/>
        </w:trPr>
        <w:tc>
          <w:tcPr>
            <w:tcW w:w="1620" w:type="dxa"/>
            <w:gridSpan w:val="2"/>
            <w:tcBorders>
              <w:top w:val="nil"/>
              <w:right w:val="thinThickSmallGap" w:sz="12" w:space="0" w:color="7C571A"/>
            </w:tcBorders>
          </w:tcPr>
          <w:p w:rsidR="00BA15E4" w:rsidRPr="000F44A7" w:rsidRDefault="00BA15E4" w:rsidP="004D5E61">
            <w:pPr>
              <w:rPr>
                <w:rFonts w:ascii="Arial" w:hAnsi="Arial" w:cs="Arial"/>
                <w:sz w:val="20"/>
                <w:szCs w:val="20"/>
              </w:rPr>
            </w:pPr>
            <w:r w:rsidRPr="000F44A7">
              <w:rPr>
                <w:rFonts w:ascii="Arial" w:hAnsi="Arial" w:cs="Arial"/>
                <w:sz w:val="20"/>
                <w:szCs w:val="20"/>
              </w:rPr>
              <w:t>c) Concentración de Convenios</w:t>
            </w:r>
          </w:p>
        </w:tc>
        <w:tc>
          <w:tcPr>
            <w:tcW w:w="1440" w:type="dxa"/>
            <w:gridSpan w:val="2"/>
            <w:tcBorders>
              <w:top w:val="nil"/>
              <w:left w:val="thinThickSmallGap" w:sz="12" w:space="0" w:color="7C571A"/>
              <w:right w:val="thinThickSmallGap" w:sz="12" w:space="0" w:color="7C571A"/>
            </w:tcBorders>
          </w:tcPr>
          <w:p w:rsidR="00BA15E4" w:rsidRPr="000F44A7" w:rsidRDefault="00BA15E4" w:rsidP="004D5E61">
            <w:pPr>
              <w:rPr>
                <w:rFonts w:ascii="Arial" w:hAnsi="Arial" w:cs="Arial"/>
                <w:sz w:val="20"/>
                <w:szCs w:val="20"/>
              </w:rPr>
            </w:pPr>
            <w:r w:rsidRPr="000F44A7">
              <w:rPr>
                <w:rFonts w:ascii="Arial" w:hAnsi="Arial" w:cs="Arial"/>
                <w:sz w:val="20"/>
                <w:szCs w:val="20"/>
              </w:rPr>
              <w:t>Convenios</w:t>
            </w:r>
          </w:p>
        </w:tc>
        <w:tc>
          <w:tcPr>
            <w:tcW w:w="1100" w:type="dxa"/>
            <w:gridSpan w:val="2"/>
            <w:tcBorders>
              <w:top w:val="nil"/>
              <w:left w:val="thinThickSmallGap" w:sz="12" w:space="0" w:color="7C571A"/>
              <w:right w:val="thinThickSmallGap" w:sz="12" w:space="0" w:color="7C571A"/>
            </w:tcBorders>
          </w:tcPr>
          <w:p w:rsidR="00BA15E4" w:rsidRPr="000F44A7" w:rsidRDefault="00BA15E4" w:rsidP="004D5E61">
            <w:pPr>
              <w:rPr>
                <w:rFonts w:ascii="Arial" w:hAnsi="Arial" w:cs="Arial"/>
                <w:sz w:val="20"/>
                <w:szCs w:val="20"/>
              </w:rPr>
            </w:pPr>
            <w:r w:rsidRPr="000F44A7">
              <w:rPr>
                <w:rFonts w:ascii="Arial" w:hAnsi="Arial" w:cs="Arial"/>
                <w:sz w:val="20"/>
                <w:szCs w:val="20"/>
              </w:rPr>
              <w:t>60</w:t>
            </w:r>
          </w:p>
        </w:tc>
        <w:tc>
          <w:tcPr>
            <w:tcW w:w="1210" w:type="dxa"/>
            <w:tcBorders>
              <w:top w:val="nil"/>
              <w:left w:val="thinThickSmallGap" w:sz="12" w:space="0" w:color="7C571A"/>
              <w:right w:val="thinThickSmallGap" w:sz="12" w:space="0" w:color="7C571A"/>
            </w:tcBorders>
          </w:tcPr>
          <w:p w:rsidR="00BA15E4" w:rsidRPr="000F44A7" w:rsidRDefault="00BA15E4" w:rsidP="004D5E61">
            <w:pPr>
              <w:rPr>
                <w:rFonts w:ascii="Arial" w:hAnsi="Arial" w:cs="Arial"/>
                <w:sz w:val="20"/>
                <w:szCs w:val="20"/>
              </w:rPr>
            </w:pPr>
            <w:r w:rsidRPr="000F44A7">
              <w:rPr>
                <w:rFonts w:ascii="Arial" w:hAnsi="Arial" w:cs="Arial"/>
                <w:sz w:val="20"/>
                <w:szCs w:val="20"/>
              </w:rPr>
              <w:t>15</w:t>
            </w:r>
          </w:p>
        </w:tc>
        <w:tc>
          <w:tcPr>
            <w:tcW w:w="626" w:type="dxa"/>
            <w:gridSpan w:val="2"/>
            <w:tcBorders>
              <w:top w:val="nil"/>
              <w:left w:val="thinThickSmallGap" w:sz="12" w:space="0" w:color="7C571A"/>
              <w:right w:val="thinThickSmallGap" w:sz="12" w:space="0" w:color="7C571A"/>
            </w:tcBorders>
          </w:tcPr>
          <w:p w:rsidR="00BA15E4" w:rsidRPr="000F44A7" w:rsidRDefault="00BA15E4" w:rsidP="004D5E61">
            <w:pPr>
              <w:rPr>
                <w:rFonts w:ascii="Arial" w:hAnsi="Arial" w:cs="Arial"/>
                <w:sz w:val="20"/>
                <w:szCs w:val="20"/>
              </w:rPr>
            </w:pPr>
            <w:r w:rsidRPr="000F44A7">
              <w:rPr>
                <w:rFonts w:ascii="Arial" w:hAnsi="Arial" w:cs="Arial"/>
                <w:sz w:val="20"/>
                <w:szCs w:val="20"/>
              </w:rPr>
              <w:t>25%</w:t>
            </w:r>
          </w:p>
        </w:tc>
        <w:tc>
          <w:tcPr>
            <w:tcW w:w="842" w:type="dxa"/>
            <w:tcBorders>
              <w:top w:val="nil"/>
              <w:left w:val="thinThickSmallGap" w:sz="12" w:space="0" w:color="7C571A"/>
              <w:right w:val="thinThickSmallGap" w:sz="12" w:space="0" w:color="7C571A"/>
            </w:tcBorders>
          </w:tcPr>
          <w:p w:rsidR="00BA15E4" w:rsidRPr="000F44A7" w:rsidRDefault="00BA15E4" w:rsidP="004D5E61">
            <w:pPr>
              <w:rPr>
                <w:rFonts w:ascii="Arial" w:hAnsi="Arial" w:cs="Arial"/>
                <w:sz w:val="20"/>
                <w:szCs w:val="20"/>
              </w:rPr>
            </w:pPr>
            <w:r w:rsidRPr="000F44A7">
              <w:rPr>
                <w:rFonts w:ascii="Arial" w:hAnsi="Arial" w:cs="Arial"/>
                <w:sz w:val="20"/>
                <w:szCs w:val="20"/>
              </w:rPr>
              <w:t>30</w:t>
            </w:r>
          </w:p>
        </w:tc>
        <w:tc>
          <w:tcPr>
            <w:tcW w:w="720" w:type="dxa"/>
            <w:tcBorders>
              <w:top w:val="nil"/>
              <w:left w:val="thinThickSmallGap" w:sz="12" w:space="0" w:color="7C571A"/>
              <w:right w:val="thinThickSmallGap" w:sz="12" w:space="0" w:color="7C571A"/>
            </w:tcBorders>
          </w:tcPr>
          <w:p w:rsidR="00BA15E4" w:rsidRPr="000F44A7" w:rsidRDefault="00BA15E4" w:rsidP="004D5E61">
            <w:pPr>
              <w:rPr>
                <w:rFonts w:ascii="Arial" w:hAnsi="Arial" w:cs="Arial"/>
                <w:sz w:val="20"/>
                <w:szCs w:val="20"/>
              </w:rPr>
            </w:pPr>
            <w:r w:rsidRPr="000F44A7">
              <w:rPr>
                <w:rFonts w:ascii="Arial" w:hAnsi="Arial" w:cs="Arial"/>
                <w:sz w:val="20"/>
                <w:szCs w:val="20"/>
              </w:rPr>
              <w:t>50%</w:t>
            </w:r>
          </w:p>
        </w:tc>
        <w:tc>
          <w:tcPr>
            <w:tcW w:w="1649" w:type="dxa"/>
            <w:gridSpan w:val="2"/>
            <w:tcBorders>
              <w:top w:val="nil"/>
              <w:left w:val="thinThickSmallGap" w:sz="12" w:space="0" w:color="7C571A"/>
            </w:tcBorders>
          </w:tcPr>
          <w:p w:rsidR="00BA15E4" w:rsidRPr="000F44A7" w:rsidRDefault="00BA15E4" w:rsidP="004D5E61">
            <w:pPr>
              <w:rPr>
                <w:rFonts w:ascii="Arial" w:hAnsi="Arial" w:cs="Arial"/>
                <w:sz w:val="20"/>
                <w:szCs w:val="20"/>
              </w:rPr>
            </w:pPr>
            <w:r w:rsidRPr="000F44A7">
              <w:rPr>
                <w:rFonts w:ascii="Arial" w:hAnsi="Arial" w:cs="Arial"/>
                <w:sz w:val="20"/>
                <w:szCs w:val="20"/>
              </w:rPr>
              <w:t>Sin comentario</w:t>
            </w:r>
          </w:p>
        </w:tc>
      </w:tr>
      <w:tr w:rsidR="00BA15E4" w:rsidRPr="003C261B" w:rsidTr="00C15C16">
        <w:trPr>
          <w:trHeight w:val="514"/>
        </w:trPr>
        <w:tc>
          <w:tcPr>
            <w:tcW w:w="9207" w:type="dxa"/>
            <w:gridSpan w:val="13"/>
            <w:shd w:val="clear" w:color="auto" w:fill="FBDC8D"/>
          </w:tcPr>
          <w:p w:rsidR="00BA15E4" w:rsidRPr="00C15C16" w:rsidRDefault="00BA15E4" w:rsidP="004D5E61">
            <w:pPr>
              <w:pStyle w:val="ListParagraph"/>
              <w:numPr>
                <w:ilvl w:val="0"/>
                <w:numId w:val="8"/>
              </w:numPr>
              <w:spacing w:after="0" w:line="240" w:lineRule="auto"/>
              <w:jc w:val="center"/>
              <w:rPr>
                <w:rFonts w:ascii="Arial" w:hAnsi="Arial" w:cs="Arial"/>
                <w:b/>
              </w:rPr>
            </w:pPr>
            <w:r w:rsidRPr="00C15C16">
              <w:rPr>
                <w:rFonts w:ascii="Arial" w:hAnsi="Arial" w:cs="Arial"/>
                <w:b/>
              </w:rPr>
              <w:t>METAS OPERATIVAS EN PLANTELES Y ACCIÓN MÓVILES</w:t>
            </w:r>
          </w:p>
        </w:tc>
      </w:tr>
      <w:tr w:rsidR="00BA15E4" w:rsidRPr="003C261B" w:rsidTr="00C15C16">
        <w:trPr>
          <w:trHeight w:val="67"/>
        </w:trPr>
        <w:tc>
          <w:tcPr>
            <w:tcW w:w="1620" w:type="dxa"/>
            <w:gridSpan w:val="2"/>
            <w:tcBorders>
              <w:bottom w:val="nil"/>
              <w:right w:val="thinThickSmallGap" w:sz="12" w:space="0" w:color="7C571A"/>
            </w:tcBorders>
          </w:tcPr>
          <w:p w:rsidR="00BA15E4" w:rsidRPr="000F44A7" w:rsidRDefault="00BA15E4" w:rsidP="004D5E61">
            <w:pPr>
              <w:rPr>
                <w:rFonts w:ascii="Arial" w:hAnsi="Arial" w:cs="Arial"/>
                <w:sz w:val="20"/>
                <w:szCs w:val="20"/>
              </w:rPr>
            </w:pPr>
            <w:r w:rsidRPr="000F44A7">
              <w:rPr>
                <w:rFonts w:ascii="Arial" w:hAnsi="Arial" w:cs="Arial"/>
                <w:sz w:val="20"/>
                <w:szCs w:val="20"/>
              </w:rPr>
              <w:t>a)Inscripciones</w:t>
            </w:r>
          </w:p>
        </w:tc>
        <w:tc>
          <w:tcPr>
            <w:tcW w:w="1440" w:type="dxa"/>
            <w:gridSpan w:val="2"/>
            <w:tcBorders>
              <w:left w:val="thinThickSmallGap" w:sz="12" w:space="0" w:color="7C571A"/>
              <w:bottom w:val="nil"/>
              <w:right w:val="thinThickSmallGap" w:sz="12" w:space="0" w:color="7C571A"/>
            </w:tcBorders>
          </w:tcPr>
          <w:p w:rsidR="00BA15E4" w:rsidRPr="000F44A7" w:rsidRDefault="00BA15E4" w:rsidP="004D5E61">
            <w:pPr>
              <w:rPr>
                <w:rFonts w:ascii="Arial" w:hAnsi="Arial" w:cs="Arial"/>
                <w:sz w:val="20"/>
                <w:szCs w:val="20"/>
              </w:rPr>
            </w:pPr>
            <w:r w:rsidRPr="000F44A7">
              <w:rPr>
                <w:rFonts w:ascii="Arial" w:hAnsi="Arial" w:cs="Arial"/>
                <w:sz w:val="20"/>
                <w:szCs w:val="20"/>
              </w:rPr>
              <w:t>Capacitandos inscritos</w:t>
            </w:r>
          </w:p>
        </w:tc>
        <w:tc>
          <w:tcPr>
            <w:tcW w:w="1100" w:type="dxa"/>
            <w:gridSpan w:val="2"/>
            <w:tcBorders>
              <w:left w:val="thinThickSmallGap" w:sz="12" w:space="0" w:color="7C571A"/>
              <w:bottom w:val="nil"/>
              <w:right w:val="thinThickSmallGap" w:sz="12" w:space="0" w:color="7C571A"/>
            </w:tcBorders>
          </w:tcPr>
          <w:p w:rsidR="00BA15E4" w:rsidRPr="000F44A7" w:rsidRDefault="00BA15E4" w:rsidP="004D5E61">
            <w:pPr>
              <w:rPr>
                <w:rFonts w:ascii="Arial" w:hAnsi="Arial" w:cs="Arial"/>
                <w:sz w:val="20"/>
                <w:szCs w:val="20"/>
              </w:rPr>
            </w:pPr>
            <w:r w:rsidRPr="000F44A7">
              <w:rPr>
                <w:rFonts w:ascii="Arial" w:hAnsi="Arial" w:cs="Arial"/>
                <w:sz w:val="20"/>
                <w:szCs w:val="20"/>
              </w:rPr>
              <w:t>32,147</w:t>
            </w:r>
          </w:p>
        </w:tc>
        <w:tc>
          <w:tcPr>
            <w:tcW w:w="1210" w:type="dxa"/>
            <w:tcBorders>
              <w:left w:val="thinThickSmallGap" w:sz="12" w:space="0" w:color="7C571A"/>
              <w:bottom w:val="nil"/>
              <w:right w:val="thinThickSmallGap" w:sz="12" w:space="0" w:color="7C571A"/>
            </w:tcBorders>
          </w:tcPr>
          <w:p w:rsidR="00BA15E4" w:rsidRPr="000F44A7" w:rsidRDefault="00BA15E4" w:rsidP="004D5E61">
            <w:pPr>
              <w:rPr>
                <w:rFonts w:ascii="Arial" w:hAnsi="Arial" w:cs="Arial"/>
                <w:sz w:val="20"/>
                <w:szCs w:val="20"/>
              </w:rPr>
            </w:pPr>
            <w:r w:rsidRPr="000F44A7">
              <w:rPr>
                <w:rFonts w:ascii="Arial" w:hAnsi="Arial" w:cs="Arial"/>
                <w:sz w:val="20"/>
                <w:szCs w:val="20"/>
              </w:rPr>
              <w:t>6,405</w:t>
            </w:r>
          </w:p>
        </w:tc>
        <w:tc>
          <w:tcPr>
            <w:tcW w:w="626" w:type="dxa"/>
            <w:gridSpan w:val="2"/>
            <w:tcBorders>
              <w:left w:val="thinThickSmallGap" w:sz="12" w:space="0" w:color="7C571A"/>
              <w:bottom w:val="nil"/>
              <w:right w:val="thinThickSmallGap" w:sz="12" w:space="0" w:color="7C571A"/>
            </w:tcBorders>
          </w:tcPr>
          <w:p w:rsidR="00BA15E4" w:rsidRPr="000F44A7" w:rsidRDefault="00BA15E4" w:rsidP="004D5E61">
            <w:pPr>
              <w:rPr>
                <w:rFonts w:ascii="Arial" w:hAnsi="Arial" w:cs="Arial"/>
                <w:sz w:val="20"/>
                <w:szCs w:val="20"/>
              </w:rPr>
            </w:pPr>
            <w:r w:rsidRPr="000F44A7">
              <w:rPr>
                <w:rFonts w:ascii="Arial" w:hAnsi="Arial" w:cs="Arial"/>
                <w:sz w:val="20"/>
                <w:szCs w:val="20"/>
              </w:rPr>
              <w:t>20%</w:t>
            </w:r>
          </w:p>
        </w:tc>
        <w:tc>
          <w:tcPr>
            <w:tcW w:w="842" w:type="dxa"/>
            <w:tcBorders>
              <w:left w:val="thinThickSmallGap" w:sz="12" w:space="0" w:color="7C571A"/>
              <w:bottom w:val="nil"/>
              <w:right w:val="thinThickSmallGap" w:sz="12" w:space="0" w:color="7C571A"/>
            </w:tcBorders>
          </w:tcPr>
          <w:p w:rsidR="00BA15E4" w:rsidRPr="000F44A7" w:rsidRDefault="00BA15E4" w:rsidP="004D5E61">
            <w:pPr>
              <w:rPr>
                <w:rFonts w:ascii="Arial" w:hAnsi="Arial" w:cs="Arial"/>
                <w:sz w:val="20"/>
                <w:szCs w:val="20"/>
              </w:rPr>
            </w:pPr>
            <w:r w:rsidRPr="000F44A7">
              <w:rPr>
                <w:rFonts w:ascii="Arial" w:hAnsi="Arial" w:cs="Arial"/>
                <w:sz w:val="20"/>
                <w:szCs w:val="20"/>
              </w:rPr>
              <w:t>12,594</w:t>
            </w:r>
          </w:p>
        </w:tc>
        <w:tc>
          <w:tcPr>
            <w:tcW w:w="720" w:type="dxa"/>
            <w:tcBorders>
              <w:left w:val="thinThickSmallGap" w:sz="12" w:space="0" w:color="7C571A"/>
              <w:bottom w:val="nil"/>
              <w:right w:val="thinThickSmallGap" w:sz="12" w:space="0" w:color="7C571A"/>
            </w:tcBorders>
          </w:tcPr>
          <w:p w:rsidR="00BA15E4" w:rsidRPr="000F44A7" w:rsidRDefault="00BA15E4" w:rsidP="004D5E61">
            <w:pPr>
              <w:rPr>
                <w:rFonts w:ascii="Arial" w:hAnsi="Arial" w:cs="Arial"/>
                <w:sz w:val="20"/>
                <w:szCs w:val="20"/>
              </w:rPr>
            </w:pPr>
            <w:r w:rsidRPr="000F44A7">
              <w:rPr>
                <w:rFonts w:ascii="Arial" w:hAnsi="Arial" w:cs="Arial"/>
                <w:sz w:val="20"/>
                <w:szCs w:val="20"/>
              </w:rPr>
              <w:t>39%</w:t>
            </w:r>
          </w:p>
        </w:tc>
        <w:tc>
          <w:tcPr>
            <w:tcW w:w="1649" w:type="dxa"/>
            <w:gridSpan w:val="2"/>
            <w:tcBorders>
              <w:left w:val="thinThickSmallGap" w:sz="12" w:space="0" w:color="7C571A"/>
              <w:bottom w:val="nil"/>
            </w:tcBorders>
          </w:tcPr>
          <w:p w:rsidR="00BA15E4" w:rsidRPr="000F44A7" w:rsidRDefault="00BA15E4" w:rsidP="004D5E61">
            <w:pPr>
              <w:rPr>
                <w:rFonts w:ascii="Arial" w:hAnsi="Arial" w:cs="Arial"/>
                <w:sz w:val="20"/>
                <w:szCs w:val="20"/>
              </w:rPr>
            </w:pPr>
            <w:r w:rsidRPr="000F44A7">
              <w:rPr>
                <w:rFonts w:ascii="Arial" w:hAnsi="Arial" w:cs="Arial"/>
                <w:sz w:val="20"/>
                <w:szCs w:val="20"/>
              </w:rPr>
              <w:t>Abarca inscripción total del instituto.</w:t>
            </w:r>
          </w:p>
        </w:tc>
      </w:tr>
      <w:tr w:rsidR="00BA15E4" w:rsidRPr="003C261B" w:rsidTr="00C15C16">
        <w:trPr>
          <w:trHeight w:val="67"/>
        </w:trPr>
        <w:tc>
          <w:tcPr>
            <w:tcW w:w="1620" w:type="dxa"/>
            <w:gridSpan w:val="2"/>
            <w:tcBorders>
              <w:top w:val="nil"/>
              <w:right w:val="thinThickSmallGap" w:sz="12" w:space="0" w:color="7C571A"/>
            </w:tcBorders>
          </w:tcPr>
          <w:p w:rsidR="00BA15E4" w:rsidRPr="000F44A7" w:rsidRDefault="00BA15E4" w:rsidP="004D5E61">
            <w:pPr>
              <w:rPr>
                <w:rFonts w:ascii="Arial" w:hAnsi="Arial" w:cs="Arial"/>
                <w:sz w:val="20"/>
                <w:szCs w:val="20"/>
              </w:rPr>
            </w:pPr>
            <w:r w:rsidRPr="000F44A7">
              <w:rPr>
                <w:rFonts w:ascii="Arial" w:hAnsi="Arial" w:cs="Arial"/>
                <w:sz w:val="20"/>
                <w:szCs w:val="20"/>
              </w:rPr>
              <w:t>b) Certificación de Egresado.</w:t>
            </w:r>
          </w:p>
        </w:tc>
        <w:tc>
          <w:tcPr>
            <w:tcW w:w="1440" w:type="dxa"/>
            <w:gridSpan w:val="2"/>
            <w:tcBorders>
              <w:top w:val="nil"/>
              <w:left w:val="thinThickSmallGap" w:sz="12" w:space="0" w:color="7C571A"/>
              <w:right w:val="thinThickSmallGap" w:sz="12" w:space="0" w:color="7C571A"/>
            </w:tcBorders>
          </w:tcPr>
          <w:p w:rsidR="00BA15E4" w:rsidRPr="000F44A7" w:rsidRDefault="00BA15E4" w:rsidP="004D5E61">
            <w:pPr>
              <w:rPr>
                <w:rFonts w:ascii="Arial" w:hAnsi="Arial" w:cs="Arial"/>
                <w:sz w:val="20"/>
                <w:szCs w:val="20"/>
              </w:rPr>
            </w:pPr>
            <w:r w:rsidRPr="000F44A7">
              <w:rPr>
                <w:rFonts w:ascii="Arial" w:hAnsi="Arial" w:cs="Arial"/>
                <w:sz w:val="20"/>
                <w:szCs w:val="20"/>
              </w:rPr>
              <w:t>Capacitandos Certificados</w:t>
            </w:r>
          </w:p>
        </w:tc>
        <w:tc>
          <w:tcPr>
            <w:tcW w:w="1100" w:type="dxa"/>
            <w:gridSpan w:val="2"/>
            <w:tcBorders>
              <w:top w:val="nil"/>
              <w:left w:val="thinThickSmallGap" w:sz="12" w:space="0" w:color="7C571A"/>
              <w:right w:val="thinThickSmallGap" w:sz="12" w:space="0" w:color="7C571A"/>
            </w:tcBorders>
          </w:tcPr>
          <w:p w:rsidR="00BA15E4" w:rsidRPr="000F44A7" w:rsidRDefault="00BA15E4" w:rsidP="004D5E61">
            <w:pPr>
              <w:rPr>
                <w:rFonts w:ascii="Arial" w:hAnsi="Arial" w:cs="Arial"/>
                <w:sz w:val="20"/>
                <w:szCs w:val="20"/>
              </w:rPr>
            </w:pPr>
            <w:r w:rsidRPr="000F44A7">
              <w:rPr>
                <w:rFonts w:ascii="Arial" w:hAnsi="Arial" w:cs="Arial"/>
                <w:sz w:val="20"/>
                <w:szCs w:val="20"/>
              </w:rPr>
              <w:t>3,488</w:t>
            </w:r>
          </w:p>
        </w:tc>
        <w:tc>
          <w:tcPr>
            <w:tcW w:w="1210" w:type="dxa"/>
            <w:tcBorders>
              <w:top w:val="nil"/>
              <w:left w:val="thinThickSmallGap" w:sz="12" w:space="0" w:color="7C571A"/>
              <w:right w:val="thinThickSmallGap" w:sz="12" w:space="0" w:color="7C571A"/>
            </w:tcBorders>
          </w:tcPr>
          <w:p w:rsidR="00BA15E4" w:rsidRPr="000F44A7" w:rsidRDefault="00BA15E4" w:rsidP="004D5E61">
            <w:pPr>
              <w:rPr>
                <w:rFonts w:ascii="Arial" w:hAnsi="Arial" w:cs="Arial"/>
                <w:sz w:val="20"/>
                <w:szCs w:val="20"/>
              </w:rPr>
            </w:pPr>
            <w:r w:rsidRPr="000F44A7">
              <w:rPr>
                <w:rFonts w:ascii="Arial" w:hAnsi="Arial" w:cs="Arial"/>
                <w:sz w:val="20"/>
                <w:szCs w:val="20"/>
              </w:rPr>
              <w:t>4,619</w:t>
            </w:r>
          </w:p>
        </w:tc>
        <w:tc>
          <w:tcPr>
            <w:tcW w:w="626" w:type="dxa"/>
            <w:gridSpan w:val="2"/>
            <w:tcBorders>
              <w:top w:val="nil"/>
              <w:left w:val="thinThickSmallGap" w:sz="12" w:space="0" w:color="7C571A"/>
              <w:right w:val="thinThickSmallGap" w:sz="12" w:space="0" w:color="7C571A"/>
            </w:tcBorders>
          </w:tcPr>
          <w:p w:rsidR="00BA15E4" w:rsidRPr="000F44A7" w:rsidRDefault="00BA15E4" w:rsidP="004D5E61">
            <w:pPr>
              <w:rPr>
                <w:rFonts w:ascii="Arial" w:hAnsi="Arial" w:cs="Arial"/>
                <w:sz w:val="20"/>
                <w:szCs w:val="20"/>
              </w:rPr>
            </w:pPr>
            <w:r w:rsidRPr="000F44A7">
              <w:rPr>
                <w:rFonts w:ascii="Arial" w:hAnsi="Arial" w:cs="Arial"/>
                <w:sz w:val="20"/>
                <w:szCs w:val="20"/>
              </w:rPr>
              <w:t>20%</w:t>
            </w:r>
          </w:p>
        </w:tc>
        <w:tc>
          <w:tcPr>
            <w:tcW w:w="842" w:type="dxa"/>
            <w:tcBorders>
              <w:top w:val="nil"/>
              <w:left w:val="thinThickSmallGap" w:sz="12" w:space="0" w:color="7C571A"/>
              <w:right w:val="thinThickSmallGap" w:sz="12" w:space="0" w:color="7C571A"/>
            </w:tcBorders>
          </w:tcPr>
          <w:p w:rsidR="00BA15E4" w:rsidRPr="000F44A7" w:rsidRDefault="00BA15E4" w:rsidP="004D5E61">
            <w:pPr>
              <w:rPr>
                <w:rFonts w:ascii="Arial" w:hAnsi="Arial" w:cs="Arial"/>
                <w:sz w:val="20"/>
                <w:szCs w:val="20"/>
              </w:rPr>
            </w:pPr>
            <w:r w:rsidRPr="000F44A7">
              <w:rPr>
                <w:rFonts w:ascii="Arial" w:hAnsi="Arial" w:cs="Arial"/>
                <w:sz w:val="20"/>
                <w:szCs w:val="20"/>
              </w:rPr>
              <w:t>8,948</w:t>
            </w:r>
          </w:p>
        </w:tc>
        <w:tc>
          <w:tcPr>
            <w:tcW w:w="720" w:type="dxa"/>
            <w:tcBorders>
              <w:top w:val="nil"/>
              <w:left w:val="thinThickSmallGap" w:sz="12" w:space="0" w:color="7C571A"/>
              <w:right w:val="thinThickSmallGap" w:sz="12" w:space="0" w:color="7C571A"/>
            </w:tcBorders>
          </w:tcPr>
          <w:p w:rsidR="00BA15E4" w:rsidRPr="000F44A7" w:rsidRDefault="00BA15E4" w:rsidP="004D5E61">
            <w:pPr>
              <w:rPr>
                <w:rFonts w:ascii="Arial" w:hAnsi="Arial" w:cs="Arial"/>
                <w:sz w:val="20"/>
                <w:szCs w:val="20"/>
              </w:rPr>
            </w:pPr>
            <w:r w:rsidRPr="000F44A7">
              <w:rPr>
                <w:rFonts w:ascii="Arial" w:hAnsi="Arial" w:cs="Arial"/>
                <w:sz w:val="20"/>
                <w:szCs w:val="20"/>
              </w:rPr>
              <w:t>38%</w:t>
            </w:r>
          </w:p>
        </w:tc>
        <w:tc>
          <w:tcPr>
            <w:tcW w:w="1649" w:type="dxa"/>
            <w:gridSpan w:val="2"/>
            <w:tcBorders>
              <w:top w:val="nil"/>
              <w:left w:val="thinThickSmallGap" w:sz="12" w:space="0" w:color="7C571A"/>
            </w:tcBorders>
          </w:tcPr>
          <w:p w:rsidR="00BA15E4" w:rsidRPr="000F44A7" w:rsidRDefault="00BA15E4" w:rsidP="004D5E61">
            <w:pPr>
              <w:rPr>
                <w:rFonts w:ascii="Arial" w:hAnsi="Arial" w:cs="Arial"/>
                <w:sz w:val="20"/>
                <w:szCs w:val="20"/>
              </w:rPr>
            </w:pPr>
            <w:r w:rsidRPr="000F44A7">
              <w:rPr>
                <w:rFonts w:ascii="Arial" w:hAnsi="Arial" w:cs="Arial"/>
                <w:sz w:val="20"/>
                <w:szCs w:val="20"/>
              </w:rPr>
              <w:t>Este rubro, abarca la certificación total del Instituto en todos sus planteles, acciones móviles y cursos.</w:t>
            </w:r>
          </w:p>
        </w:tc>
      </w:tr>
    </w:tbl>
    <w:p w:rsidR="00BA15E4" w:rsidRPr="003C261B" w:rsidRDefault="00BA15E4" w:rsidP="00582B03">
      <w:pPr>
        <w:jc w:val="both"/>
        <w:rPr>
          <w:rFonts w:ascii="Arial" w:hAnsi="Arial" w:cs="Arial"/>
          <w:b/>
        </w:rPr>
      </w:pPr>
    </w:p>
    <w:p w:rsidR="00BA15E4" w:rsidRPr="003C261B" w:rsidRDefault="00BA15E4" w:rsidP="00582B03">
      <w:pPr>
        <w:jc w:val="both"/>
        <w:rPr>
          <w:rFonts w:ascii="Arial" w:hAnsi="Arial" w:cs="Arial"/>
          <w:b/>
          <w:lang w:val="es-MX"/>
        </w:rPr>
      </w:pPr>
    </w:p>
    <w:p w:rsidR="00BA15E4" w:rsidRDefault="00BA15E4" w:rsidP="00582B03">
      <w:pPr>
        <w:jc w:val="both"/>
        <w:rPr>
          <w:rFonts w:ascii="Arial" w:hAnsi="Arial" w:cs="Arial"/>
          <w:b/>
          <w:lang w:val="es-MX"/>
        </w:rPr>
      </w:pPr>
    </w:p>
    <w:p w:rsidR="00BA15E4" w:rsidRDefault="00BA15E4" w:rsidP="00582B03">
      <w:pPr>
        <w:jc w:val="both"/>
        <w:rPr>
          <w:rFonts w:ascii="Arial" w:hAnsi="Arial" w:cs="Arial"/>
          <w:b/>
          <w:lang w:val="es-MX"/>
        </w:rPr>
      </w:pPr>
    </w:p>
    <w:p w:rsidR="00BA15E4" w:rsidRPr="00A35786" w:rsidRDefault="00BA15E4" w:rsidP="00122108">
      <w:pPr>
        <w:jc w:val="both"/>
        <w:rPr>
          <w:rFonts w:ascii="Arial" w:hAnsi="Arial" w:cs="Arial"/>
          <w:b/>
          <w:lang w:val="es-MX"/>
        </w:rPr>
      </w:pPr>
      <w:r w:rsidRPr="00A35786">
        <w:rPr>
          <w:rFonts w:ascii="Arial" w:hAnsi="Arial" w:cs="Arial"/>
          <w:b/>
          <w:lang w:val="es-MX"/>
        </w:rPr>
        <w:t xml:space="preserve">2.  Informe del Avance Programático. </w:t>
      </w:r>
    </w:p>
    <w:p w:rsidR="00BA15E4" w:rsidRPr="00A35786" w:rsidRDefault="00BA15E4" w:rsidP="00122108">
      <w:pPr>
        <w:jc w:val="both"/>
        <w:rPr>
          <w:rFonts w:ascii="Arial" w:hAnsi="Arial" w:cs="Arial"/>
          <w:b/>
          <w:lang w:val="es-MX"/>
        </w:rPr>
      </w:pPr>
    </w:p>
    <w:p w:rsidR="00BA15E4" w:rsidRPr="00A35786" w:rsidRDefault="00BA15E4" w:rsidP="002E265D">
      <w:pPr>
        <w:spacing w:line="360" w:lineRule="auto"/>
        <w:jc w:val="both"/>
        <w:rPr>
          <w:rFonts w:ascii="Arial" w:hAnsi="Arial" w:cs="Arial"/>
          <w:lang w:val="es-MX"/>
        </w:rPr>
      </w:pPr>
      <w:r w:rsidRPr="00A35786">
        <w:rPr>
          <w:rFonts w:ascii="Arial" w:hAnsi="Arial" w:cs="Arial"/>
        </w:rPr>
        <w:t>En cumplimiento de la normatividad institucional establecida y a los requerimientos de la Secretaria de Hacienda, e</w:t>
      </w:r>
      <w:r w:rsidRPr="00A35786">
        <w:rPr>
          <w:rFonts w:ascii="Arial" w:hAnsi="Arial" w:cs="Arial"/>
          <w:lang w:val="es-MX"/>
        </w:rPr>
        <w:t>l 16 de julio del año en curso, se le envió  el informe del POA correspondiente al trimestre abril a junio del ejercicio fiscal 2010 así como al avance presupuestal del Instituto.</w:t>
      </w:r>
    </w:p>
    <w:p w:rsidR="00BA15E4" w:rsidRDefault="00BA15E4" w:rsidP="00122108">
      <w:pPr>
        <w:jc w:val="both"/>
        <w:rPr>
          <w:rFonts w:ascii="Arial" w:hAnsi="Arial" w:cs="Arial"/>
          <w:b/>
        </w:rPr>
      </w:pPr>
    </w:p>
    <w:p w:rsidR="00BA15E4" w:rsidRPr="00A35786" w:rsidRDefault="00BA15E4" w:rsidP="00122108">
      <w:pPr>
        <w:jc w:val="both"/>
        <w:rPr>
          <w:rFonts w:ascii="Arial" w:hAnsi="Arial" w:cs="Arial"/>
          <w:b/>
        </w:rPr>
      </w:pPr>
    </w:p>
    <w:p w:rsidR="00BA15E4" w:rsidRPr="00A35786" w:rsidRDefault="00BA15E4" w:rsidP="00122108">
      <w:pPr>
        <w:pStyle w:val="BodyText"/>
        <w:jc w:val="both"/>
        <w:rPr>
          <w:b/>
          <w:sz w:val="24"/>
        </w:rPr>
      </w:pPr>
      <w:r w:rsidRPr="00A35786">
        <w:rPr>
          <w:b/>
          <w:sz w:val="24"/>
        </w:rPr>
        <w:t>3. Cumplimiento al Sistema de Información Integral Gubernamental Oportuno (SIIGO).</w:t>
      </w:r>
    </w:p>
    <w:p w:rsidR="00BA15E4" w:rsidRPr="00A35786" w:rsidRDefault="00BA15E4" w:rsidP="002E265D">
      <w:pPr>
        <w:pStyle w:val="BodyText"/>
        <w:jc w:val="both"/>
        <w:rPr>
          <w:sz w:val="24"/>
        </w:rPr>
      </w:pPr>
      <w:r w:rsidRPr="00A35786">
        <w:rPr>
          <w:sz w:val="24"/>
        </w:rPr>
        <w:t>Con fecha 03 de junio de este año, se elaboró el informe correspondiente al periodo del Primer Trimestre del año 2010 enviándose oportunamente a la Dirección General de Seguimiento y Evaluación perteneciente a la Secretaría Técnica del Ejecutivo del Estado.</w:t>
      </w:r>
    </w:p>
    <w:p w:rsidR="00BA15E4" w:rsidRPr="00A35786" w:rsidRDefault="00BA15E4" w:rsidP="00122108">
      <w:pPr>
        <w:jc w:val="both"/>
        <w:rPr>
          <w:rFonts w:ascii="Arial" w:hAnsi="Arial" w:cs="Arial"/>
          <w:lang w:val="es-MX"/>
        </w:rPr>
      </w:pPr>
    </w:p>
    <w:p w:rsidR="00BA15E4" w:rsidRPr="00A35786" w:rsidRDefault="00BA15E4" w:rsidP="00122108">
      <w:pPr>
        <w:pStyle w:val="BodyText"/>
        <w:jc w:val="both"/>
        <w:rPr>
          <w:b/>
          <w:sz w:val="24"/>
        </w:rPr>
      </w:pPr>
      <w:r w:rsidRPr="00A35786">
        <w:rPr>
          <w:b/>
          <w:sz w:val="24"/>
        </w:rPr>
        <w:t>4. Informe Ejecutivo Mensual.</w:t>
      </w:r>
    </w:p>
    <w:p w:rsidR="00BA15E4" w:rsidRPr="00A35786" w:rsidRDefault="00BA15E4" w:rsidP="002E265D">
      <w:pPr>
        <w:spacing w:line="360" w:lineRule="auto"/>
        <w:jc w:val="both"/>
        <w:rPr>
          <w:rFonts w:ascii="Arial" w:hAnsi="Arial" w:cs="Arial"/>
        </w:rPr>
      </w:pPr>
      <w:r w:rsidRPr="00A35786">
        <w:rPr>
          <w:rFonts w:ascii="Arial" w:hAnsi="Arial" w:cs="Arial"/>
          <w:lang w:val="es-MX"/>
        </w:rPr>
        <w:t>Este documento se ha presentado puntualmente, en el presente año, en las fechas establecidas</w:t>
      </w:r>
      <w:r w:rsidRPr="00A35786">
        <w:rPr>
          <w:rFonts w:ascii="Arial" w:hAnsi="Arial" w:cs="Arial"/>
        </w:rPr>
        <w:t>, a la Subsecretaría de Educación Media Superior y Superior, de la SEC plasmándose las actividades institucionales más relevantes.</w:t>
      </w:r>
    </w:p>
    <w:p w:rsidR="00BA15E4" w:rsidRPr="00A35786" w:rsidRDefault="00BA15E4" w:rsidP="00122108">
      <w:pPr>
        <w:jc w:val="both"/>
        <w:rPr>
          <w:rFonts w:ascii="Arial" w:hAnsi="Arial" w:cs="Arial"/>
          <w:b/>
          <w:bCs/>
        </w:rPr>
      </w:pPr>
      <w:r w:rsidRPr="00A35786">
        <w:rPr>
          <w:rFonts w:ascii="Arial" w:hAnsi="Arial" w:cs="Arial"/>
          <w:b/>
          <w:bCs/>
        </w:rPr>
        <w:t xml:space="preserve"> </w:t>
      </w:r>
    </w:p>
    <w:p w:rsidR="00BA15E4" w:rsidRPr="00A35786" w:rsidRDefault="00BA15E4" w:rsidP="00122108">
      <w:pPr>
        <w:jc w:val="both"/>
        <w:rPr>
          <w:rFonts w:ascii="Arial" w:hAnsi="Arial" w:cs="Arial"/>
          <w:b/>
          <w:bCs/>
        </w:rPr>
      </w:pPr>
      <w:r w:rsidRPr="00A35786">
        <w:rPr>
          <w:rFonts w:ascii="Arial" w:hAnsi="Arial" w:cs="Arial"/>
          <w:b/>
          <w:bCs/>
        </w:rPr>
        <w:t>5. Informe del Sistema de Gestión de la Calidad.</w:t>
      </w:r>
    </w:p>
    <w:p w:rsidR="00BA15E4" w:rsidRPr="00A35786" w:rsidRDefault="00BA15E4" w:rsidP="00122108">
      <w:pPr>
        <w:jc w:val="both"/>
        <w:rPr>
          <w:rFonts w:ascii="Arial" w:hAnsi="Arial" w:cs="Arial"/>
          <w:b/>
          <w:bCs/>
        </w:rPr>
      </w:pPr>
    </w:p>
    <w:p w:rsidR="00BA15E4" w:rsidRPr="00A35786" w:rsidRDefault="00BA15E4" w:rsidP="002E265D">
      <w:pPr>
        <w:pStyle w:val="BodyText"/>
        <w:jc w:val="both"/>
        <w:rPr>
          <w:sz w:val="24"/>
        </w:rPr>
      </w:pPr>
      <w:r w:rsidRPr="00A35786">
        <w:rPr>
          <w:sz w:val="24"/>
        </w:rPr>
        <w:t>En la procuración del fortalecimiento del Sistema de Calidad Institucional y como requerimiento de la casa certificadora, American Trust Register, S.C.,  ATR, se llevaron acabo durante el Segundo Trimestre del presente año, los trabajos de mantenimiento de la certificación obtenida, consistiendo estos en la auditoria interna,  cursos de capacitación del manejo de los procedimientos estipulados en el Manual de Calidad y evaluaciones del conocimiento y comprensión del vocabulario la Norma Oficial ISO/9001:2008.</w:t>
      </w:r>
    </w:p>
    <w:p w:rsidR="00BA15E4" w:rsidRPr="00A35786" w:rsidRDefault="00BA15E4" w:rsidP="00122108">
      <w:pPr>
        <w:pStyle w:val="BodyText"/>
        <w:spacing w:line="240" w:lineRule="auto"/>
        <w:jc w:val="both"/>
        <w:rPr>
          <w:b/>
          <w:sz w:val="24"/>
        </w:rPr>
      </w:pPr>
    </w:p>
    <w:p w:rsidR="00BA15E4" w:rsidRPr="00A35786" w:rsidRDefault="00BA15E4" w:rsidP="00122108">
      <w:pPr>
        <w:pStyle w:val="BodyText"/>
        <w:spacing w:line="240" w:lineRule="auto"/>
        <w:jc w:val="both"/>
        <w:rPr>
          <w:b/>
          <w:sz w:val="24"/>
        </w:rPr>
      </w:pPr>
    </w:p>
    <w:p w:rsidR="00BA15E4" w:rsidRPr="00A35786" w:rsidRDefault="00BA15E4" w:rsidP="00122108">
      <w:pPr>
        <w:pStyle w:val="BodyText"/>
        <w:spacing w:line="240" w:lineRule="auto"/>
        <w:jc w:val="both"/>
        <w:rPr>
          <w:b/>
          <w:sz w:val="24"/>
        </w:rPr>
      </w:pPr>
    </w:p>
    <w:p w:rsidR="00BA15E4" w:rsidRPr="00A35786" w:rsidRDefault="00BA15E4" w:rsidP="00122108">
      <w:pPr>
        <w:pStyle w:val="BodyText"/>
        <w:jc w:val="both"/>
        <w:rPr>
          <w:sz w:val="24"/>
        </w:rPr>
      </w:pPr>
      <w:r w:rsidRPr="00A35786">
        <w:rPr>
          <w:b/>
          <w:sz w:val="24"/>
        </w:rPr>
        <w:t xml:space="preserve">6. Movimientos de Especialidades. </w:t>
      </w:r>
    </w:p>
    <w:p w:rsidR="00BA15E4" w:rsidRPr="00A35786" w:rsidRDefault="00BA15E4" w:rsidP="00F01717">
      <w:pPr>
        <w:pStyle w:val="BodyText"/>
        <w:jc w:val="both"/>
        <w:rPr>
          <w:sz w:val="24"/>
        </w:rPr>
      </w:pPr>
      <w:r w:rsidRPr="00A35786">
        <w:rPr>
          <w:sz w:val="24"/>
        </w:rPr>
        <w:t>En el marco de la Convocatoria emitida el mes de enero del año en curso por la Dirección General de Centros de Formación Para el Trabajo (DGCFT) de la SEP referente al Movimientos de Especialidades, el mes de junio de este mismo año nuestro Instituto envió para su revisión y autorización, la solicitud de una nueva especialidad (</w:t>
      </w:r>
      <w:r w:rsidRPr="00A35786">
        <w:rPr>
          <w:b/>
          <w:bCs/>
          <w:sz w:val="24"/>
        </w:rPr>
        <w:t>Asistente Familiar y de Salud</w:t>
      </w:r>
      <w:r w:rsidRPr="00A35786">
        <w:rPr>
          <w:sz w:val="24"/>
        </w:rPr>
        <w:t>)  a implementarse en los planteles; Hermosillo, Cajeme y Caborca, esta solicitud se encuentra en trámite de revisión y evaluación en espera de su autorización.</w:t>
      </w:r>
    </w:p>
    <w:p w:rsidR="00BA15E4" w:rsidRPr="00A35786" w:rsidRDefault="00BA15E4" w:rsidP="00F01717">
      <w:pPr>
        <w:pStyle w:val="BodyText"/>
        <w:jc w:val="both"/>
        <w:rPr>
          <w:sz w:val="24"/>
        </w:rPr>
      </w:pPr>
      <w:r w:rsidRPr="00A35786">
        <w:rPr>
          <w:sz w:val="24"/>
        </w:rPr>
        <w:t xml:space="preserve"> </w:t>
      </w:r>
    </w:p>
    <w:p w:rsidR="00BA15E4" w:rsidRPr="00A35786" w:rsidRDefault="00BA15E4" w:rsidP="00122108">
      <w:pPr>
        <w:pStyle w:val="BodyText"/>
        <w:spacing w:line="240" w:lineRule="auto"/>
        <w:jc w:val="both"/>
        <w:rPr>
          <w:sz w:val="24"/>
        </w:rPr>
      </w:pPr>
    </w:p>
    <w:p w:rsidR="00BA15E4" w:rsidRPr="00A35786" w:rsidRDefault="00BA15E4" w:rsidP="00122108">
      <w:pPr>
        <w:jc w:val="both"/>
        <w:rPr>
          <w:rFonts w:ascii="Arial" w:hAnsi="Arial" w:cs="Arial"/>
          <w:b/>
          <w:bCs/>
        </w:rPr>
      </w:pPr>
      <w:r w:rsidRPr="00A35786">
        <w:rPr>
          <w:rFonts w:ascii="Arial" w:hAnsi="Arial" w:cs="Arial"/>
          <w:b/>
          <w:bCs/>
        </w:rPr>
        <w:t>7. Informe del Sistema Integral de Archivo.</w:t>
      </w:r>
    </w:p>
    <w:p w:rsidR="00BA15E4" w:rsidRPr="00A35786" w:rsidRDefault="00BA15E4" w:rsidP="00122108">
      <w:pPr>
        <w:pStyle w:val="BodyText"/>
        <w:spacing w:line="240" w:lineRule="auto"/>
        <w:jc w:val="both"/>
        <w:rPr>
          <w:sz w:val="24"/>
        </w:rPr>
      </w:pPr>
    </w:p>
    <w:p w:rsidR="00BA15E4" w:rsidRPr="00A35786" w:rsidRDefault="00BA15E4" w:rsidP="00F01717">
      <w:pPr>
        <w:pStyle w:val="BodyText"/>
        <w:jc w:val="both"/>
        <w:rPr>
          <w:sz w:val="24"/>
        </w:rPr>
      </w:pPr>
      <w:r w:rsidRPr="00A35786">
        <w:rPr>
          <w:sz w:val="24"/>
        </w:rPr>
        <w:t xml:space="preserve">En los meses de abril, mayo y </w:t>
      </w:r>
      <w:r>
        <w:rPr>
          <w:sz w:val="24"/>
        </w:rPr>
        <w:t>junio del presente año, se llevó</w:t>
      </w:r>
      <w:r w:rsidRPr="00A35786">
        <w:rPr>
          <w:sz w:val="24"/>
        </w:rPr>
        <w:t xml:space="preserve"> a cabo el Programa el Capacitación al personal de la institución involucrado en el manejo y  operación del Sistema Integral de Archivo. </w:t>
      </w:r>
    </w:p>
    <w:p w:rsidR="00BA15E4" w:rsidRPr="00A35786" w:rsidRDefault="00BA15E4" w:rsidP="00122108">
      <w:pPr>
        <w:pStyle w:val="BodyText"/>
        <w:jc w:val="both"/>
        <w:rPr>
          <w:sz w:val="24"/>
        </w:rPr>
      </w:pPr>
    </w:p>
    <w:p w:rsidR="00BA15E4" w:rsidRPr="000A07C2" w:rsidRDefault="00BA15E4" w:rsidP="00122108">
      <w:pPr>
        <w:pStyle w:val="BodyText"/>
        <w:jc w:val="both"/>
        <w:rPr>
          <w:b/>
          <w:sz w:val="24"/>
        </w:rPr>
      </w:pPr>
      <w:r w:rsidRPr="000A07C2">
        <w:rPr>
          <w:b/>
          <w:sz w:val="24"/>
        </w:rPr>
        <w:t>8. Reunión del Personal Directivo</w:t>
      </w:r>
    </w:p>
    <w:p w:rsidR="00BA15E4" w:rsidRPr="000A07C2" w:rsidRDefault="00BA15E4" w:rsidP="00503774">
      <w:pPr>
        <w:pStyle w:val="BodyText"/>
        <w:jc w:val="both"/>
        <w:rPr>
          <w:sz w:val="24"/>
        </w:rPr>
      </w:pPr>
      <w:r w:rsidRPr="000A07C2">
        <w:rPr>
          <w:sz w:val="24"/>
        </w:rPr>
        <w:t>Durante el periodo que se informa se realizó una reunión de trabajo convocada por la Dirección General en la que participaron los Directores de Área y Directores de Plantel acompañados por el personal encargado de las acciones móviles y de vinculación; en esta reunión se trataron los avances en materia de atención a la demanda y se implementó un curso de capacitación en el ramo de promoción y ventas, preparando a dicho personal con conocimientos en ventas y el cierre de operaciones, entregándoseles a su vez, documentación sobre la oferta educativa del Instituto así como material sobre  ventas e información de los Municipios donde están enclavados los Planteles, pretendiéndose abarcar los 72 Municipios del Estado de Sonora y reforzar en esta medida el cumplimiento de  las metas financieras institucionales, trazadas para el presente año.</w:t>
      </w:r>
    </w:p>
    <w:p w:rsidR="00BA15E4" w:rsidRPr="000A07C2" w:rsidRDefault="00BA15E4" w:rsidP="00503774">
      <w:pPr>
        <w:pStyle w:val="BodyText"/>
        <w:jc w:val="both"/>
        <w:rPr>
          <w:sz w:val="24"/>
        </w:rPr>
      </w:pPr>
    </w:p>
    <w:p w:rsidR="00BA15E4" w:rsidRPr="000A07C2" w:rsidRDefault="00BA15E4" w:rsidP="00503774">
      <w:pPr>
        <w:pStyle w:val="BodyText"/>
        <w:jc w:val="both"/>
        <w:rPr>
          <w:sz w:val="24"/>
        </w:rPr>
      </w:pPr>
      <w:r w:rsidRPr="000A07C2">
        <w:rPr>
          <w:sz w:val="24"/>
        </w:rPr>
        <w:t>Señoras y Señores, miembros de la Junta Directiva, con todo lo anterior, la Dirección General del ICATSON, cumple en tiempo y forma con la normatividad vigente, sujetándose a la opinión de todos Ustedes.</w:t>
      </w:r>
    </w:p>
    <w:p w:rsidR="00BA15E4" w:rsidRDefault="00BA15E4" w:rsidP="00503774">
      <w:pPr>
        <w:pStyle w:val="BodyText"/>
        <w:jc w:val="both"/>
      </w:pPr>
    </w:p>
    <w:p w:rsidR="00BA15E4" w:rsidRPr="000A07C2" w:rsidRDefault="00BA15E4" w:rsidP="00BB5B5E">
      <w:pPr>
        <w:pStyle w:val="BodyText"/>
        <w:jc w:val="right"/>
        <w:rPr>
          <w:sz w:val="24"/>
        </w:rPr>
      </w:pPr>
      <w:r w:rsidRPr="000A07C2">
        <w:rPr>
          <w:sz w:val="24"/>
        </w:rPr>
        <w:t>Muchas Gracias.</w:t>
      </w:r>
    </w:p>
    <w:sectPr w:rsidR="00BA15E4" w:rsidRPr="000A07C2" w:rsidSect="00FF2F54">
      <w:footerReference w:type="even" r:id="rId7"/>
      <w:footerReference w:type="default" r:id="rId8"/>
      <w:pgSz w:w="12240" w:h="15840"/>
      <w:pgMar w:top="1417" w:right="1620"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5E4" w:rsidRDefault="00BA15E4" w:rsidP="008B3C94">
      <w:pPr>
        <w:pStyle w:val="BodyText"/>
      </w:pPr>
      <w:r>
        <w:separator/>
      </w:r>
    </w:p>
  </w:endnote>
  <w:endnote w:type="continuationSeparator" w:id="0">
    <w:p w:rsidR="00BA15E4" w:rsidRDefault="00BA15E4" w:rsidP="008B3C94">
      <w:pPr>
        <w:pStyle w:val="BodyText"/>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5E4" w:rsidRDefault="00BA15E4" w:rsidP="006374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15E4" w:rsidRDefault="00BA15E4" w:rsidP="00FF2F5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5E4" w:rsidRDefault="00BA15E4" w:rsidP="006374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BA15E4" w:rsidRDefault="00BA15E4" w:rsidP="00FF2F5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5E4" w:rsidRDefault="00BA15E4" w:rsidP="008B3C94">
      <w:pPr>
        <w:pStyle w:val="BodyText"/>
      </w:pPr>
      <w:r>
        <w:separator/>
      </w:r>
    </w:p>
  </w:footnote>
  <w:footnote w:type="continuationSeparator" w:id="0">
    <w:p w:rsidR="00BA15E4" w:rsidRDefault="00BA15E4" w:rsidP="008B3C94">
      <w:pPr>
        <w:pStyle w:val="BodyText"/>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153C5"/>
    <w:multiLevelType w:val="hybridMultilevel"/>
    <w:tmpl w:val="D78E1B6A"/>
    <w:lvl w:ilvl="0" w:tplc="FC644A38">
      <w:start w:val="4"/>
      <w:numFmt w:val="bullet"/>
      <w:lvlText w:val=""/>
      <w:lvlJc w:val="left"/>
      <w:pPr>
        <w:ind w:left="1080" w:hanging="360"/>
      </w:pPr>
      <w:rPr>
        <w:rFonts w:ascii="Symbol" w:eastAsia="Times New Roman"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227D3CD1"/>
    <w:multiLevelType w:val="hybridMultilevel"/>
    <w:tmpl w:val="C27A694C"/>
    <w:lvl w:ilvl="0" w:tplc="1C1831EE">
      <w:start w:val="2"/>
      <w:numFmt w:val="upperRoman"/>
      <w:lvlText w:val="%1."/>
      <w:lvlJc w:val="left"/>
      <w:pPr>
        <w:ind w:left="1800" w:hanging="720"/>
      </w:pPr>
      <w:rPr>
        <w:rFonts w:cs="Times New Roman" w:hint="default"/>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2">
    <w:nsid w:val="28847CA9"/>
    <w:multiLevelType w:val="hybridMultilevel"/>
    <w:tmpl w:val="719622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C8237F1"/>
    <w:multiLevelType w:val="hybridMultilevel"/>
    <w:tmpl w:val="F3B89F38"/>
    <w:lvl w:ilvl="0" w:tplc="165E7200">
      <w:start w:val="1"/>
      <w:numFmt w:val="upperRoman"/>
      <w:lvlText w:val="%1."/>
      <w:lvlJc w:val="left"/>
      <w:pPr>
        <w:ind w:left="1440" w:hanging="720"/>
      </w:pPr>
      <w:rPr>
        <w:rFonts w:cs="Times New Roman" w:hint="default"/>
      </w:rPr>
    </w:lvl>
    <w:lvl w:ilvl="1" w:tplc="040A0019" w:tentative="1">
      <w:start w:val="1"/>
      <w:numFmt w:val="lowerLetter"/>
      <w:lvlText w:val="%2."/>
      <w:lvlJc w:val="left"/>
      <w:pPr>
        <w:ind w:left="1800" w:hanging="360"/>
      </w:pPr>
      <w:rPr>
        <w:rFonts w:cs="Times New Roman"/>
      </w:rPr>
    </w:lvl>
    <w:lvl w:ilvl="2" w:tplc="040A001B" w:tentative="1">
      <w:start w:val="1"/>
      <w:numFmt w:val="lowerRoman"/>
      <w:lvlText w:val="%3."/>
      <w:lvlJc w:val="right"/>
      <w:pPr>
        <w:ind w:left="2520" w:hanging="180"/>
      </w:pPr>
      <w:rPr>
        <w:rFonts w:cs="Times New Roman"/>
      </w:rPr>
    </w:lvl>
    <w:lvl w:ilvl="3" w:tplc="040A000F" w:tentative="1">
      <w:start w:val="1"/>
      <w:numFmt w:val="decimal"/>
      <w:lvlText w:val="%4."/>
      <w:lvlJc w:val="left"/>
      <w:pPr>
        <w:ind w:left="3240" w:hanging="360"/>
      </w:pPr>
      <w:rPr>
        <w:rFonts w:cs="Times New Roman"/>
      </w:rPr>
    </w:lvl>
    <w:lvl w:ilvl="4" w:tplc="040A0019" w:tentative="1">
      <w:start w:val="1"/>
      <w:numFmt w:val="lowerLetter"/>
      <w:lvlText w:val="%5."/>
      <w:lvlJc w:val="left"/>
      <w:pPr>
        <w:ind w:left="3960" w:hanging="360"/>
      </w:pPr>
      <w:rPr>
        <w:rFonts w:cs="Times New Roman"/>
      </w:rPr>
    </w:lvl>
    <w:lvl w:ilvl="5" w:tplc="040A001B" w:tentative="1">
      <w:start w:val="1"/>
      <w:numFmt w:val="lowerRoman"/>
      <w:lvlText w:val="%6."/>
      <w:lvlJc w:val="right"/>
      <w:pPr>
        <w:ind w:left="4680" w:hanging="180"/>
      </w:pPr>
      <w:rPr>
        <w:rFonts w:cs="Times New Roman"/>
      </w:rPr>
    </w:lvl>
    <w:lvl w:ilvl="6" w:tplc="040A000F" w:tentative="1">
      <w:start w:val="1"/>
      <w:numFmt w:val="decimal"/>
      <w:lvlText w:val="%7."/>
      <w:lvlJc w:val="left"/>
      <w:pPr>
        <w:ind w:left="5400" w:hanging="360"/>
      </w:pPr>
      <w:rPr>
        <w:rFonts w:cs="Times New Roman"/>
      </w:rPr>
    </w:lvl>
    <w:lvl w:ilvl="7" w:tplc="040A0019" w:tentative="1">
      <w:start w:val="1"/>
      <w:numFmt w:val="lowerLetter"/>
      <w:lvlText w:val="%8."/>
      <w:lvlJc w:val="left"/>
      <w:pPr>
        <w:ind w:left="6120" w:hanging="360"/>
      </w:pPr>
      <w:rPr>
        <w:rFonts w:cs="Times New Roman"/>
      </w:rPr>
    </w:lvl>
    <w:lvl w:ilvl="8" w:tplc="040A001B" w:tentative="1">
      <w:start w:val="1"/>
      <w:numFmt w:val="lowerRoman"/>
      <w:lvlText w:val="%9."/>
      <w:lvlJc w:val="right"/>
      <w:pPr>
        <w:ind w:left="6840" w:hanging="180"/>
      </w:pPr>
      <w:rPr>
        <w:rFonts w:cs="Times New Roman"/>
      </w:rPr>
    </w:lvl>
  </w:abstractNum>
  <w:abstractNum w:abstractNumId="4">
    <w:nsid w:val="2E773ABD"/>
    <w:multiLevelType w:val="hybridMultilevel"/>
    <w:tmpl w:val="B100020E"/>
    <w:lvl w:ilvl="0" w:tplc="040A0015">
      <w:start w:val="1"/>
      <w:numFmt w:val="upperLetter"/>
      <w:lvlText w:val="%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5">
    <w:nsid w:val="5B005275"/>
    <w:multiLevelType w:val="hybridMultilevel"/>
    <w:tmpl w:val="EFD0A90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689F6055"/>
    <w:multiLevelType w:val="hybridMultilevel"/>
    <w:tmpl w:val="2F541962"/>
    <w:lvl w:ilvl="0" w:tplc="040A000F">
      <w:start w:val="1"/>
      <w:numFmt w:val="decimal"/>
      <w:lvlText w:val="%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7">
    <w:nsid w:val="77E42CF1"/>
    <w:multiLevelType w:val="hybridMultilevel"/>
    <w:tmpl w:val="89E24E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7"/>
  </w:num>
  <w:num w:numId="5">
    <w:abstractNumId w:val="6"/>
  </w:num>
  <w:num w:numId="6">
    <w:abstractNumId w:val="3"/>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3DA2"/>
    <w:rsid w:val="00045210"/>
    <w:rsid w:val="000670A5"/>
    <w:rsid w:val="000A07C2"/>
    <w:rsid w:val="000C79C8"/>
    <w:rsid w:val="000D6009"/>
    <w:rsid w:val="000D6B46"/>
    <w:rsid w:val="000E3606"/>
    <w:rsid w:val="000F44A7"/>
    <w:rsid w:val="000F4849"/>
    <w:rsid w:val="000F595B"/>
    <w:rsid w:val="00103A50"/>
    <w:rsid w:val="00111B30"/>
    <w:rsid w:val="00122108"/>
    <w:rsid w:val="00123EAF"/>
    <w:rsid w:val="001372B4"/>
    <w:rsid w:val="001578E3"/>
    <w:rsid w:val="00173AF3"/>
    <w:rsid w:val="001762B2"/>
    <w:rsid w:val="00192860"/>
    <w:rsid w:val="001A38D7"/>
    <w:rsid w:val="001B21D7"/>
    <w:rsid w:val="001D0D57"/>
    <w:rsid w:val="001E5893"/>
    <w:rsid w:val="001E608D"/>
    <w:rsid w:val="00204661"/>
    <w:rsid w:val="00211298"/>
    <w:rsid w:val="00220DEF"/>
    <w:rsid w:val="00233DC2"/>
    <w:rsid w:val="00251759"/>
    <w:rsid w:val="002536B9"/>
    <w:rsid w:val="00256015"/>
    <w:rsid w:val="00266DEE"/>
    <w:rsid w:val="00272C77"/>
    <w:rsid w:val="00273243"/>
    <w:rsid w:val="002930C1"/>
    <w:rsid w:val="002978BA"/>
    <w:rsid w:val="002B53A3"/>
    <w:rsid w:val="002E265D"/>
    <w:rsid w:val="00300479"/>
    <w:rsid w:val="00313318"/>
    <w:rsid w:val="00316EF9"/>
    <w:rsid w:val="003179FE"/>
    <w:rsid w:val="00320158"/>
    <w:rsid w:val="00322BD2"/>
    <w:rsid w:val="003359FC"/>
    <w:rsid w:val="003475E2"/>
    <w:rsid w:val="003760DE"/>
    <w:rsid w:val="003C261B"/>
    <w:rsid w:val="003D0456"/>
    <w:rsid w:val="004053A1"/>
    <w:rsid w:val="00415B8A"/>
    <w:rsid w:val="004179D6"/>
    <w:rsid w:val="0042465B"/>
    <w:rsid w:val="00444FA5"/>
    <w:rsid w:val="00463D98"/>
    <w:rsid w:val="00463EA0"/>
    <w:rsid w:val="004946E7"/>
    <w:rsid w:val="004D5E61"/>
    <w:rsid w:val="004E203B"/>
    <w:rsid w:val="004F3476"/>
    <w:rsid w:val="004F424A"/>
    <w:rsid w:val="00503581"/>
    <w:rsid w:val="00503774"/>
    <w:rsid w:val="005042AE"/>
    <w:rsid w:val="0052004B"/>
    <w:rsid w:val="00532063"/>
    <w:rsid w:val="00533DDC"/>
    <w:rsid w:val="00535821"/>
    <w:rsid w:val="00545A34"/>
    <w:rsid w:val="00552BB5"/>
    <w:rsid w:val="005630D6"/>
    <w:rsid w:val="00566ED1"/>
    <w:rsid w:val="00582B03"/>
    <w:rsid w:val="00593F27"/>
    <w:rsid w:val="005B7435"/>
    <w:rsid w:val="005C1A88"/>
    <w:rsid w:val="005C2667"/>
    <w:rsid w:val="005D6391"/>
    <w:rsid w:val="005E2AFD"/>
    <w:rsid w:val="00637413"/>
    <w:rsid w:val="006A55BE"/>
    <w:rsid w:val="006B07EA"/>
    <w:rsid w:val="006C6350"/>
    <w:rsid w:val="006D6051"/>
    <w:rsid w:val="006D7AFD"/>
    <w:rsid w:val="006E0210"/>
    <w:rsid w:val="006F1ABF"/>
    <w:rsid w:val="00711BEB"/>
    <w:rsid w:val="00726CCB"/>
    <w:rsid w:val="00756154"/>
    <w:rsid w:val="00781F43"/>
    <w:rsid w:val="007904AE"/>
    <w:rsid w:val="00793BDD"/>
    <w:rsid w:val="007A50E8"/>
    <w:rsid w:val="007F7574"/>
    <w:rsid w:val="00807FB6"/>
    <w:rsid w:val="00815BCD"/>
    <w:rsid w:val="00823226"/>
    <w:rsid w:val="00827FE5"/>
    <w:rsid w:val="008673A1"/>
    <w:rsid w:val="0089229D"/>
    <w:rsid w:val="008968A6"/>
    <w:rsid w:val="008B0C5D"/>
    <w:rsid w:val="008B33D4"/>
    <w:rsid w:val="008B3C94"/>
    <w:rsid w:val="008F1C4E"/>
    <w:rsid w:val="00902AAC"/>
    <w:rsid w:val="0095245C"/>
    <w:rsid w:val="00956B71"/>
    <w:rsid w:val="00973AE8"/>
    <w:rsid w:val="009915D8"/>
    <w:rsid w:val="009A61DB"/>
    <w:rsid w:val="009B223B"/>
    <w:rsid w:val="009B38F4"/>
    <w:rsid w:val="009B6D83"/>
    <w:rsid w:val="009C0F37"/>
    <w:rsid w:val="009C54DD"/>
    <w:rsid w:val="009E42CB"/>
    <w:rsid w:val="00A0618B"/>
    <w:rsid w:val="00A102B5"/>
    <w:rsid w:val="00A35786"/>
    <w:rsid w:val="00A42A31"/>
    <w:rsid w:val="00A51F31"/>
    <w:rsid w:val="00A66A56"/>
    <w:rsid w:val="00A857AD"/>
    <w:rsid w:val="00AA2499"/>
    <w:rsid w:val="00AA429B"/>
    <w:rsid w:val="00AA4692"/>
    <w:rsid w:val="00AF2176"/>
    <w:rsid w:val="00B01C1D"/>
    <w:rsid w:val="00B15C63"/>
    <w:rsid w:val="00B46EC3"/>
    <w:rsid w:val="00B50680"/>
    <w:rsid w:val="00B617A1"/>
    <w:rsid w:val="00B702E2"/>
    <w:rsid w:val="00B75175"/>
    <w:rsid w:val="00B77014"/>
    <w:rsid w:val="00B80308"/>
    <w:rsid w:val="00B92D96"/>
    <w:rsid w:val="00BA15E4"/>
    <w:rsid w:val="00BB5B5E"/>
    <w:rsid w:val="00BC2606"/>
    <w:rsid w:val="00C07E2A"/>
    <w:rsid w:val="00C1139D"/>
    <w:rsid w:val="00C15C16"/>
    <w:rsid w:val="00C34455"/>
    <w:rsid w:val="00C4064E"/>
    <w:rsid w:val="00C561FE"/>
    <w:rsid w:val="00C633AD"/>
    <w:rsid w:val="00C826E0"/>
    <w:rsid w:val="00C95638"/>
    <w:rsid w:val="00CA7141"/>
    <w:rsid w:val="00CB0940"/>
    <w:rsid w:val="00CB0BA0"/>
    <w:rsid w:val="00CB4D2B"/>
    <w:rsid w:val="00CB5A16"/>
    <w:rsid w:val="00CC7A08"/>
    <w:rsid w:val="00CE1AC0"/>
    <w:rsid w:val="00CE289F"/>
    <w:rsid w:val="00D41940"/>
    <w:rsid w:val="00D45823"/>
    <w:rsid w:val="00D605BE"/>
    <w:rsid w:val="00D802F5"/>
    <w:rsid w:val="00D81373"/>
    <w:rsid w:val="00D917E3"/>
    <w:rsid w:val="00D92AAA"/>
    <w:rsid w:val="00DB2330"/>
    <w:rsid w:val="00DC0959"/>
    <w:rsid w:val="00DD0958"/>
    <w:rsid w:val="00DF2AFA"/>
    <w:rsid w:val="00E0614E"/>
    <w:rsid w:val="00E14DAE"/>
    <w:rsid w:val="00E27027"/>
    <w:rsid w:val="00E5533E"/>
    <w:rsid w:val="00E706C3"/>
    <w:rsid w:val="00E973F2"/>
    <w:rsid w:val="00EA12A7"/>
    <w:rsid w:val="00EA770B"/>
    <w:rsid w:val="00ED3A11"/>
    <w:rsid w:val="00EE1A40"/>
    <w:rsid w:val="00EE2E12"/>
    <w:rsid w:val="00F003C6"/>
    <w:rsid w:val="00F01717"/>
    <w:rsid w:val="00F13DA2"/>
    <w:rsid w:val="00F2719D"/>
    <w:rsid w:val="00F3607C"/>
    <w:rsid w:val="00FA2EE0"/>
    <w:rsid w:val="00FB1F39"/>
    <w:rsid w:val="00FC19D8"/>
    <w:rsid w:val="00FE60DB"/>
    <w:rsid w:val="00FF2F5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13DA2"/>
    <w:rPr>
      <w:rFonts w:ascii="Times New Roman" w:eastAsia="Times New Roman" w:hAnsi="Times New Roman"/>
      <w:sz w:val="24"/>
      <w:szCs w:val="24"/>
      <w:lang w:val="es-ES" w:eastAsia="es-ES"/>
    </w:rPr>
  </w:style>
  <w:style w:type="paragraph" w:styleId="Heading1">
    <w:name w:val="heading 1"/>
    <w:basedOn w:val="Normal"/>
    <w:next w:val="Normal"/>
    <w:link w:val="Heading1Char"/>
    <w:uiPriority w:val="99"/>
    <w:qFormat/>
    <w:rsid w:val="00F13DA2"/>
    <w:pPr>
      <w:keepNext/>
      <w:spacing w:line="360" w:lineRule="auto"/>
      <w:jc w:val="both"/>
      <w:outlineLvl w:val="0"/>
    </w:pPr>
    <w:rPr>
      <w:rFonts w:ascii="Arial" w:hAnsi="Arial" w:cs="Arial"/>
      <w:b/>
      <w:bCs/>
      <w:sz w:val="28"/>
    </w:rPr>
  </w:style>
  <w:style w:type="paragraph" w:styleId="Heading2">
    <w:name w:val="heading 2"/>
    <w:basedOn w:val="Normal"/>
    <w:next w:val="Normal"/>
    <w:link w:val="Heading2Char"/>
    <w:uiPriority w:val="99"/>
    <w:qFormat/>
    <w:rsid w:val="00F13DA2"/>
    <w:pPr>
      <w:keepNext/>
      <w:jc w:val="center"/>
      <w:outlineLvl w:val="1"/>
    </w:pPr>
    <w:rPr>
      <w:rFonts w:ascii="Arial" w:hAnsi="Arial" w:cs="Arial"/>
      <w:b/>
      <w:bCs/>
      <w:sz w:val="28"/>
    </w:rPr>
  </w:style>
  <w:style w:type="paragraph" w:styleId="Heading3">
    <w:name w:val="heading 3"/>
    <w:basedOn w:val="Normal"/>
    <w:next w:val="Normal"/>
    <w:link w:val="Heading3Char"/>
    <w:uiPriority w:val="99"/>
    <w:qFormat/>
    <w:rsid w:val="00F13DA2"/>
    <w:pPr>
      <w:keepNext/>
      <w:outlineLvl w:val="2"/>
    </w:pPr>
    <w:rPr>
      <w:rFonts w:ascii="Arial" w:hAnsi="Arial" w:cs="Arial"/>
      <w:b/>
      <w:bCs/>
      <w:sz w:val="28"/>
    </w:rPr>
  </w:style>
  <w:style w:type="paragraph" w:styleId="Heading5">
    <w:name w:val="heading 5"/>
    <w:basedOn w:val="Normal"/>
    <w:next w:val="Normal"/>
    <w:link w:val="Heading5Char"/>
    <w:uiPriority w:val="99"/>
    <w:qFormat/>
    <w:rsid w:val="00582B03"/>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582B03"/>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582B03"/>
    <w:pPr>
      <w:keepNext/>
      <w:keepLines/>
      <w:spacing w:before="200"/>
      <w:outlineLvl w:val="6"/>
    </w:pPr>
    <w:rPr>
      <w:rFonts w:ascii="Cambria" w:hAnsi="Cambria"/>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3DA2"/>
    <w:rPr>
      <w:rFonts w:ascii="Arial" w:hAnsi="Arial" w:cs="Arial"/>
      <w:b/>
      <w:bCs/>
      <w:sz w:val="24"/>
      <w:szCs w:val="24"/>
      <w:lang w:val="es-ES" w:eastAsia="es-ES"/>
    </w:rPr>
  </w:style>
  <w:style w:type="character" w:customStyle="1" w:styleId="Heading2Char">
    <w:name w:val="Heading 2 Char"/>
    <w:basedOn w:val="DefaultParagraphFont"/>
    <w:link w:val="Heading2"/>
    <w:uiPriority w:val="99"/>
    <w:locked/>
    <w:rsid w:val="00F13DA2"/>
    <w:rPr>
      <w:rFonts w:ascii="Arial" w:hAnsi="Arial" w:cs="Arial"/>
      <w:b/>
      <w:bCs/>
      <w:sz w:val="24"/>
      <w:szCs w:val="24"/>
      <w:lang w:val="es-ES" w:eastAsia="es-ES"/>
    </w:rPr>
  </w:style>
  <w:style w:type="character" w:customStyle="1" w:styleId="Heading3Char">
    <w:name w:val="Heading 3 Char"/>
    <w:basedOn w:val="DefaultParagraphFont"/>
    <w:link w:val="Heading3"/>
    <w:uiPriority w:val="99"/>
    <w:locked/>
    <w:rsid w:val="00F13DA2"/>
    <w:rPr>
      <w:rFonts w:ascii="Arial" w:hAnsi="Arial" w:cs="Arial"/>
      <w:b/>
      <w:bCs/>
      <w:sz w:val="24"/>
      <w:szCs w:val="24"/>
      <w:lang w:val="es-ES" w:eastAsia="es-ES"/>
    </w:rPr>
  </w:style>
  <w:style w:type="character" w:customStyle="1" w:styleId="Heading5Char">
    <w:name w:val="Heading 5 Char"/>
    <w:basedOn w:val="DefaultParagraphFont"/>
    <w:link w:val="Heading5"/>
    <w:uiPriority w:val="99"/>
    <w:semiHidden/>
    <w:locked/>
    <w:rsid w:val="00582B03"/>
    <w:rPr>
      <w:rFonts w:ascii="Cambria" w:hAnsi="Cambria" w:cs="Times New Roman"/>
      <w:color w:val="243F60"/>
      <w:sz w:val="24"/>
      <w:szCs w:val="24"/>
      <w:lang w:val="es-ES" w:eastAsia="es-ES"/>
    </w:rPr>
  </w:style>
  <w:style w:type="character" w:customStyle="1" w:styleId="Heading6Char">
    <w:name w:val="Heading 6 Char"/>
    <w:basedOn w:val="DefaultParagraphFont"/>
    <w:link w:val="Heading6"/>
    <w:uiPriority w:val="99"/>
    <w:semiHidden/>
    <w:locked/>
    <w:rsid w:val="00582B03"/>
    <w:rPr>
      <w:rFonts w:ascii="Cambria" w:hAnsi="Cambria" w:cs="Times New Roman"/>
      <w:i/>
      <w:iCs/>
      <w:color w:val="243F60"/>
      <w:sz w:val="24"/>
      <w:szCs w:val="24"/>
      <w:lang w:val="es-ES" w:eastAsia="es-ES"/>
    </w:rPr>
  </w:style>
  <w:style w:type="character" w:customStyle="1" w:styleId="Heading7Char">
    <w:name w:val="Heading 7 Char"/>
    <w:basedOn w:val="DefaultParagraphFont"/>
    <w:link w:val="Heading7"/>
    <w:uiPriority w:val="99"/>
    <w:semiHidden/>
    <w:locked/>
    <w:rsid w:val="00582B03"/>
    <w:rPr>
      <w:rFonts w:ascii="Cambria" w:hAnsi="Cambria" w:cs="Times New Roman"/>
      <w:i/>
      <w:iCs/>
      <w:color w:val="404040"/>
      <w:sz w:val="24"/>
      <w:szCs w:val="24"/>
      <w:lang w:val="es-ES" w:eastAsia="es-ES"/>
    </w:rPr>
  </w:style>
  <w:style w:type="paragraph" w:styleId="BodyText">
    <w:name w:val="Body Text"/>
    <w:basedOn w:val="Normal"/>
    <w:link w:val="BodyTextChar"/>
    <w:uiPriority w:val="99"/>
    <w:rsid w:val="00F13DA2"/>
    <w:pPr>
      <w:spacing w:line="360" w:lineRule="auto"/>
    </w:pPr>
    <w:rPr>
      <w:rFonts w:ascii="Arial" w:hAnsi="Arial" w:cs="Arial"/>
      <w:sz w:val="28"/>
    </w:rPr>
  </w:style>
  <w:style w:type="character" w:customStyle="1" w:styleId="BodyTextChar">
    <w:name w:val="Body Text Char"/>
    <w:basedOn w:val="DefaultParagraphFont"/>
    <w:link w:val="BodyText"/>
    <w:uiPriority w:val="99"/>
    <w:locked/>
    <w:rsid w:val="00F13DA2"/>
    <w:rPr>
      <w:rFonts w:ascii="Arial" w:hAnsi="Arial" w:cs="Arial"/>
      <w:sz w:val="24"/>
      <w:szCs w:val="24"/>
      <w:lang w:val="es-ES" w:eastAsia="es-ES"/>
    </w:rPr>
  </w:style>
  <w:style w:type="paragraph" w:styleId="BodyText2">
    <w:name w:val="Body Text 2"/>
    <w:basedOn w:val="Normal"/>
    <w:link w:val="BodyText2Char"/>
    <w:uiPriority w:val="99"/>
    <w:rsid w:val="00F13DA2"/>
    <w:pPr>
      <w:spacing w:line="360" w:lineRule="auto"/>
    </w:pPr>
    <w:rPr>
      <w:rFonts w:ascii="Arial" w:hAnsi="Arial" w:cs="Arial"/>
      <w:b/>
      <w:bCs/>
      <w:sz w:val="28"/>
    </w:rPr>
  </w:style>
  <w:style w:type="character" w:customStyle="1" w:styleId="BodyText2Char">
    <w:name w:val="Body Text 2 Char"/>
    <w:basedOn w:val="DefaultParagraphFont"/>
    <w:link w:val="BodyText2"/>
    <w:uiPriority w:val="99"/>
    <w:locked/>
    <w:rsid w:val="00F13DA2"/>
    <w:rPr>
      <w:rFonts w:ascii="Arial" w:hAnsi="Arial" w:cs="Arial"/>
      <w:b/>
      <w:bCs/>
      <w:sz w:val="24"/>
      <w:szCs w:val="24"/>
      <w:lang w:val="es-ES" w:eastAsia="es-ES"/>
    </w:rPr>
  </w:style>
  <w:style w:type="paragraph" w:styleId="BodyText3">
    <w:name w:val="Body Text 3"/>
    <w:basedOn w:val="Normal"/>
    <w:link w:val="BodyText3Char"/>
    <w:uiPriority w:val="99"/>
    <w:rsid w:val="00F13DA2"/>
    <w:pPr>
      <w:spacing w:line="360" w:lineRule="auto"/>
      <w:jc w:val="both"/>
    </w:pPr>
    <w:rPr>
      <w:rFonts w:ascii="Arial" w:hAnsi="Arial" w:cs="Arial"/>
    </w:rPr>
  </w:style>
  <w:style w:type="character" w:customStyle="1" w:styleId="BodyText3Char">
    <w:name w:val="Body Text 3 Char"/>
    <w:basedOn w:val="DefaultParagraphFont"/>
    <w:link w:val="BodyText3"/>
    <w:uiPriority w:val="99"/>
    <w:locked/>
    <w:rsid w:val="00F13DA2"/>
    <w:rPr>
      <w:rFonts w:ascii="Arial" w:hAnsi="Arial" w:cs="Arial"/>
      <w:sz w:val="24"/>
      <w:szCs w:val="24"/>
      <w:lang w:val="es-ES" w:eastAsia="es-ES"/>
    </w:rPr>
  </w:style>
  <w:style w:type="paragraph" w:customStyle="1" w:styleId="font0">
    <w:name w:val="font0"/>
    <w:basedOn w:val="Normal"/>
    <w:uiPriority w:val="99"/>
    <w:rsid w:val="00582B03"/>
    <w:pPr>
      <w:spacing w:before="100" w:beforeAutospacing="1" w:after="100" w:afterAutospacing="1"/>
    </w:pPr>
    <w:rPr>
      <w:rFonts w:ascii="Arial" w:eastAsia="Arial Unicode MS" w:hAnsi="Arial" w:cs="Arial"/>
      <w:sz w:val="20"/>
      <w:szCs w:val="20"/>
    </w:rPr>
  </w:style>
  <w:style w:type="table" w:styleId="TableGrid">
    <w:name w:val="Table Grid"/>
    <w:basedOn w:val="TableNormal"/>
    <w:uiPriority w:val="99"/>
    <w:rsid w:val="00711BEB"/>
    <w:rPr>
      <w:rFonts w:ascii="Times New Roman" w:eastAsia="Times New Roman" w:hAnsi="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locked/>
    <w:rsid w:val="00FF2F54"/>
    <w:pPr>
      <w:tabs>
        <w:tab w:val="center" w:pos="4252"/>
        <w:tab w:val="right" w:pos="8504"/>
      </w:tabs>
    </w:pPr>
  </w:style>
  <w:style w:type="character" w:customStyle="1" w:styleId="FooterChar">
    <w:name w:val="Footer Char"/>
    <w:basedOn w:val="DefaultParagraphFont"/>
    <w:link w:val="Footer"/>
    <w:uiPriority w:val="99"/>
    <w:semiHidden/>
    <w:locked/>
    <w:rsid w:val="00973AE8"/>
    <w:rPr>
      <w:rFonts w:ascii="Times New Roman" w:hAnsi="Times New Roman" w:cs="Times New Roman"/>
      <w:sz w:val="24"/>
      <w:szCs w:val="24"/>
      <w:lang w:val="es-ES" w:eastAsia="es-ES"/>
    </w:rPr>
  </w:style>
  <w:style w:type="character" w:styleId="PageNumber">
    <w:name w:val="page number"/>
    <w:basedOn w:val="DefaultParagraphFont"/>
    <w:uiPriority w:val="99"/>
    <w:locked/>
    <w:rsid w:val="00FF2F54"/>
    <w:rPr>
      <w:rFonts w:cs="Times New Roman"/>
    </w:rPr>
  </w:style>
  <w:style w:type="paragraph" w:styleId="ListParagraph">
    <w:name w:val="List Paragraph"/>
    <w:basedOn w:val="Normal"/>
    <w:uiPriority w:val="99"/>
    <w:qFormat/>
    <w:rsid w:val="003C261B"/>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94946632">
      <w:marLeft w:val="0"/>
      <w:marRight w:val="0"/>
      <w:marTop w:val="0"/>
      <w:marBottom w:val="0"/>
      <w:divBdr>
        <w:top w:val="none" w:sz="0" w:space="0" w:color="auto"/>
        <w:left w:val="none" w:sz="0" w:space="0" w:color="auto"/>
        <w:bottom w:val="none" w:sz="0" w:space="0" w:color="auto"/>
        <w:right w:val="none" w:sz="0" w:space="0" w:color="auto"/>
      </w:divBdr>
    </w:div>
    <w:div w:id="594946633">
      <w:marLeft w:val="0"/>
      <w:marRight w:val="0"/>
      <w:marTop w:val="0"/>
      <w:marBottom w:val="0"/>
      <w:divBdr>
        <w:top w:val="none" w:sz="0" w:space="0" w:color="auto"/>
        <w:left w:val="none" w:sz="0" w:space="0" w:color="auto"/>
        <w:bottom w:val="none" w:sz="0" w:space="0" w:color="auto"/>
        <w:right w:val="none" w:sz="0" w:space="0" w:color="auto"/>
      </w:divBdr>
    </w:div>
    <w:div w:id="594946634">
      <w:marLeft w:val="0"/>
      <w:marRight w:val="0"/>
      <w:marTop w:val="0"/>
      <w:marBottom w:val="0"/>
      <w:divBdr>
        <w:top w:val="none" w:sz="0" w:space="0" w:color="auto"/>
        <w:left w:val="none" w:sz="0" w:space="0" w:color="auto"/>
        <w:bottom w:val="none" w:sz="0" w:space="0" w:color="auto"/>
        <w:right w:val="none" w:sz="0" w:space="0" w:color="auto"/>
      </w:divBdr>
    </w:div>
    <w:div w:id="5949466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591</TotalTime>
  <Pages>22</Pages>
  <Words>4365</Words>
  <Characters>24012</Characters>
  <Application>Microsoft Office Outlook</Application>
  <DocSecurity>0</DocSecurity>
  <Lines>0</Lines>
  <Paragraphs>0</Paragraphs>
  <ScaleCrop>false</ScaleCrop>
  <Company>ICATSON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subject/>
  <dc:creator>GENYY</dc:creator>
  <cp:keywords/>
  <dc:description/>
  <cp:lastModifiedBy>CONNY</cp:lastModifiedBy>
  <cp:revision>35</cp:revision>
  <cp:lastPrinted>2010-08-16T17:36:00Z</cp:lastPrinted>
  <dcterms:created xsi:type="dcterms:W3CDTF">2010-08-11T02:28:00Z</dcterms:created>
  <dcterms:modified xsi:type="dcterms:W3CDTF">2010-08-16T19:03:00Z</dcterms:modified>
</cp:coreProperties>
</file>